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8D" w:rsidRDefault="00EB4C8D" w:rsidP="00EB4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C8D" w:rsidRDefault="00EB4C8D" w:rsidP="00EB4C8D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EB4C8D" w:rsidRDefault="00EB4C8D" w:rsidP="00EB4C8D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EB4C8D" w:rsidRDefault="00EB4C8D" w:rsidP="00EB4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4C8D" w:rsidRDefault="00EB4C8D" w:rsidP="00EB4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4C8D" w:rsidRDefault="00EB4C8D" w:rsidP="00EB4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EB4C8D" w:rsidRDefault="00EB4C8D" w:rsidP="00EB4C8D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EB4C8D" w:rsidRDefault="00EB4C8D" w:rsidP="00EB4C8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C8D" w:rsidRDefault="00EB4C8D" w:rsidP="00EB4C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10.08.2017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Каировка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№  39-п</w:t>
      </w:r>
    </w:p>
    <w:p w:rsidR="00EB4C8D" w:rsidRDefault="00EB4C8D" w:rsidP="00EB4C8D">
      <w:pPr>
        <w:rPr>
          <w:rFonts w:ascii="Times New Roman" w:hAnsi="Times New Roman"/>
          <w:sz w:val="28"/>
          <w:szCs w:val="28"/>
        </w:rPr>
      </w:pPr>
    </w:p>
    <w:p w:rsidR="00EB4C8D" w:rsidRDefault="00EB4C8D" w:rsidP="00EB4C8D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</w:p>
    <w:p w:rsidR="00EB4C8D" w:rsidRDefault="00EB4C8D" w:rsidP="00EB4C8D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социальной инфраструктуры муниципального образования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до 2021 года  и на период с 2022 по 2034 годы»</w:t>
      </w:r>
    </w:p>
    <w:p w:rsidR="00EB4C8D" w:rsidRDefault="00EB4C8D" w:rsidP="00EB4C8D">
      <w:pPr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B4C8D" w:rsidRDefault="00EB4C8D" w:rsidP="00EB4C8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соответствии с пунктом 7.3 части 1 статьи 6 Градостроительного кодекса Российской Федерации, в соответствии со статьей 179 Бюджетного кодекса Российской Федерации, 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руководствуясь Уставом 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Оренбургской области,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от 18.07.2017г. № 36-п «Об утверждении порядка разработки, реализации и оценки эффективности муниципальных программ 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области»:</w:t>
      </w:r>
    </w:p>
    <w:p w:rsidR="00EB4C8D" w:rsidRDefault="00EB4C8D" w:rsidP="00EB4C8D">
      <w:pPr>
        <w:jc w:val="both"/>
        <w:rPr>
          <w:rFonts w:ascii="Times New Roman" w:hAnsi="Times New Roman"/>
          <w:sz w:val="28"/>
          <w:szCs w:val="28"/>
        </w:rPr>
      </w:pPr>
    </w:p>
    <w:p w:rsidR="00EB4C8D" w:rsidRDefault="00EB4C8D" w:rsidP="00EB4C8D">
      <w:pPr>
        <w:pStyle w:val="ConsPlusTitle"/>
        <w:widowControl/>
        <w:spacing w:line="200" w:lineRule="atLeas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1.Утвердить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социальной инфраструктуры муниципального образования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до 2021 года и на период с 2022 по 2034 годы»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C8D" w:rsidRDefault="00EB4C8D" w:rsidP="00EB4C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2.Установить, что настоящее постановление вступает в силу со дня его подписания и подлежит размещению на сайте администрации в сети «Интернет».</w:t>
      </w:r>
    </w:p>
    <w:p w:rsidR="00EB4C8D" w:rsidRDefault="00EB4C8D" w:rsidP="00EB4C8D">
      <w:pPr>
        <w:ind w:firstLine="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B4C8D" w:rsidRDefault="00EB4C8D" w:rsidP="00EB4C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О.М. </w:t>
      </w:r>
      <w:proofErr w:type="spellStart"/>
      <w:r>
        <w:rPr>
          <w:rFonts w:ascii="Times New Roman" w:hAnsi="Times New Roman"/>
          <w:sz w:val="28"/>
          <w:szCs w:val="28"/>
        </w:rPr>
        <w:t>Кажаев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EB4C8D" w:rsidRDefault="00EB4C8D" w:rsidP="00EB4C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Разослано: в дело, финансовый отдел, отдел экономики, прокурору района.</w:t>
      </w:r>
    </w:p>
    <w:p w:rsidR="00EB4C8D" w:rsidRDefault="00EB4C8D" w:rsidP="00EB4C8D">
      <w:pPr>
        <w:pStyle w:val="ConsPlusTitle"/>
        <w:widowControl/>
        <w:spacing w:line="200" w:lineRule="atLeast"/>
        <w:ind w:left="6803"/>
        <w:rPr>
          <w:rFonts w:ascii="Times New Roman" w:hAnsi="Times New Roman" w:cs="Times New Roman"/>
          <w:sz w:val="28"/>
          <w:szCs w:val="28"/>
        </w:rPr>
      </w:pPr>
    </w:p>
    <w:p w:rsidR="00EB4C8D" w:rsidRDefault="00EB4C8D" w:rsidP="00EB4C8D">
      <w:pPr>
        <w:spacing w:line="100" w:lineRule="atLeast"/>
        <w:rPr>
          <w:rFonts w:ascii="Times New Roman" w:eastAsia="Times New Roman" w:hAnsi="Times New Roman"/>
          <w:sz w:val="28"/>
          <w:szCs w:val="28"/>
        </w:rPr>
      </w:pPr>
    </w:p>
    <w:p w:rsidR="00EB4C8D" w:rsidRDefault="00EB4C8D" w:rsidP="00EB4C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Приложение к</w:t>
      </w:r>
    </w:p>
    <w:p w:rsidR="00EB4C8D" w:rsidRDefault="00EB4C8D" w:rsidP="00EB4C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постановлению администрации</w:t>
      </w:r>
    </w:p>
    <w:p w:rsidR="00EB4C8D" w:rsidRDefault="00EB4C8D" w:rsidP="00EB4C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EB4C8D" w:rsidRDefault="00EB4C8D" w:rsidP="00EB4C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Каировский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</w:t>
      </w:r>
    </w:p>
    <w:p w:rsidR="00EB4C8D" w:rsidRDefault="00EB4C8D" w:rsidP="00EB4C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EB4C8D" w:rsidRDefault="00EB4C8D" w:rsidP="00EB4C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Оренбургской области</w:t>
      </w:r>
    </w:p>
    <w:p w:rsidR="00EB4C8D" w:rsidRDefault="00EB4C8D" w:rsidP="00EB4C8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10.08.2017 № 39-п</w:t>
      </w:r>
    </w:p>
    <w:p w:rsidR="00EB4C8D" w:rsidRDefault="00EB4C8D" w:rsidP="00EB4C8D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8"/>
          <w:szCs w:val="28"/>
        </w:rPr>
      </w:pPr>
    </w:p>
    <w:p w:rsidR="00EB4C8D" w:rsidRDefault="00EB4C8D" w:rsidP="00EB4C8D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8"/>
          <w:szCs w:val="28"/>
        </w:rPr>
      </w:pPr>
    </w:p>
    <w:p w:rsidR="00EB4C8D" w:rsidRDefault="00EB4C8D" w:rsidP="00EB4C8D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8"/>
          <w:szCs w:val="28"/>
        </w:rPr>
      </w:pPr>
    </w:p>
    <w:p w:rsidR="00EB4C8D" w:rsidRDefault="00EB4C8D" w:rsidP="00EB4C8D">
      <w:pPr>
        <w:spacing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ПРОГРАММА</w:t>
      </w:r>
    </w:p>
    <w:p w:rsidR="00EB4C8D" w:rsidRDefault="00EB4C8D" w:rsidP="00EB4C8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КОМПЛЕКСНОГО РАЗВИТИЯ СОЦИАЛЬНОЙ ИНФРАСТРУКТУРЫ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ОБРАЗОВАНИЯ  КАИРОВСКИЙ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СЕЛЬСОВЕТ ДО 2021 года  И НА ПЕРИОД с 2022 по 2034 годы</w:t>
      </w:r>
    </w:p>
    <w:p w:rsidR="00EB4C8D" w:rsidRDefault="00EB4C8D" w:rsidP="00EB4C8D">
      <w:pPr>
        <w:spacing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4C8D" w:rsidRDefault="00EB4C8D" w:rsidP="00EB4C8D">
      <w:pPr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1.ПАСПОРТ ПРОГРАММЫ</w:t>
      </w:r>
    </w:p>
    <w:p w:rsidR="00EB4C8D" w:rsidRDefault="00EB4C8D" w:rsidP="00EB4C8D">
      <w:pPr>
        <w:spacing w:line="100" w:lineRule="atLeas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4"/>
        <w:gridCol w:w="6900"/>
        <w:gridCol w:w="7130"/>
      </w:tblGrid>
      <w:tr w:rsidR="00EB4C8D" w:rsidTr="00EB4C8D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before="100" w:after="10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  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Программа комплексного развития социальной инфраструктуры муниципального образования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Каировский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сельсовет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 области до 2021года и на период с 2022 по 2034 годы.</w:t>
            </w:r>
          </w:p>
        </w:tc>
      </w:tr>
      <w:tr w:rsidR="00EB4C8D" w:rsidTr="00EB4C8D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before="100" w:after="10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Основание для разработки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before="100" w:after="10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6 октября 2003 года «Об общих принципах организации местного самоуправления в РФ», Устав муниципального образования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Каировский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 Оренбургской области</w:t>
            </w:r>
          </w:p>
          <w:p w:rsidR="00EB4C8D" w:rsidRDefault="00EB4C8D">
            <w:pPr>
              <w:spacing w:before="100" w:after="10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  <w:p w:rsidR="00EB4C8D" w:rsidRDefault="00EB4C8D">
            <w:pPr>
              <w:spacing w:before="100" w:after="10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Генеральный план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Каировского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сельсовета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района Оренбургской области, утвержденный решением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№ 502 от 30 декабря 2014 года</w:t>
            </w:r>
          </w:p>
        </w:tc>
      </w:tr>
      <w:tr w:rsidR="00EB4C8D" w:rsidTr="00EB4C8D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B4C8D" w:rsidRDefault="00EB4C8D">
            <w:pPr>
              <w:spacing w:before="100" w:after="10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1.3.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  заказчика и разработчика Программы, их местонахождение</w:t>
            </w:r>
          </w:p>
          <w:p w:rsidR="00EB4C8D" w:rsidRDefault="00EB4C8D">
            <w:pPr>
              <w:spacing w:before="100" w:after="10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before="100" w:after="10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 МО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Каировский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сельсовет Оренбургская область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район                  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Каировка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д.28</w:t>
            </w:r>
          </w:p>
        </w:tc>
      </w:tr>
      <w:tr w:rsidR="00EB4C8D" w:rsidTr="00EB4C8D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before="100" w:after="10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1.4.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Цель Программы и задачи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Цель: Создание материальной базы развития социальной инфраструктуры для обеспечения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повышения  качества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жизни населения сельсовета</w:t>
            </w:r>
          </w:p>
        </w:tc>
      </w:tr>
      <w:tr w:rsidR="00EB4C8D" w:rsidTr="00EB4C8D">
        <w:trPr>
          <w:gridAfter w:val="1"/>
          <w:wAfter w:w="7130" w:type="dxa"/>
          <w:trHeight w:val="1202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before="100" w:after="100" w:line="10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EB4C8D" w:rsidRDefault="00EB4C8D" w:rsidP="00D314C1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безопасности, качества и эффективного использования населением объектов социальной инфраструктуры  </w:t>
            </w:r>
            <w:proofErr w:type="spellStart"/>
            <w:r>
              <w:rPr>
                <w:sz w:val="28"/>
                <w:szCs w:val="28"/>
              </w:rPr>
              <w:t>Каировского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EB4C8D" w:rsidRDefault="00EB4C8D" w:rsidP="00D314C1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функционирования действующей социальной инфраструктуры</w:t>
            </w:r>
          </w:p>
          <w:p w:rsidR="00EB4C8D" w:rsidRDefault="00EB4C8D" w:rsidP="00D314C1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объектов социальной инфраструктуры для населения сельсовета,</w:t>
            </w:r>
          </w:p>
          <w:p w:rsidR="00EB4C8D" w:rsidRDefault="00EB4C8D" w:rsidP="00D314C1">
            <w:pPr>
              <w:pStyle w:val="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сбалансированное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</w:t>
            </w:r>
          </w:p>
          <w:p w:rsidR="00EB4C8D" w:rsidRDefault="00EB4C8D" w:rsidP="00D314C1">
            <w:pPr>
              <w:pStyle w:val="1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расчётного уровня обеспеченности населения сельсовета услугами объектов социальной инфраструктуры.</w:t>
            </w:r>
          </w:p>
        </w:tc>
      </w:tr>
      <w:tr w:rsidR="00EB4C8D" w:rsidTr="00EB4C8D"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before="100" w:after="100" w:line="10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1.5.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-доля детей в возрасте от 1 до 6 лет, обеспеченных дошкольными учреждениями,</w:t>
            </w:r>
          </w:p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-доля детей школьного возраста, обеспеченных ученическими местами для занятий в школе в одну смену,</w:t>
            </w:r>
          </w:p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-вместимость клубов, библиотек</w:t>
            </w:r>
          </w:p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уровня и качества оказания медпомощи</w:t>
            </w:r>
          </w:p>
        </w:tc>
        <w:tc>
          <w:tcPr>
            <w:tcW w:w="7130" w:type="dxa"/>
          </w:tcPr>
          <w:p w:rsidR="00EB4C8D" w:rsidRDefault="00EB4C8D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4C8D" w:rsidTr="00EB4C8D"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before="100" w:after="100" w:line="10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1.6.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Укрупненное описание   запланированных мероприятий по проектированию,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строительству, реконструкции объектов социальной инфраструктуры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 2021 года:</w:t>
            </w:r>
          </w:p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-косметический ремонт детского сада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в  с.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Каировка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косметический ремонт сельского Дома культуры 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Каировка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капитальный ремонт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Каировской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ООШ;</w:t>
            </w:r>
          </w:p>
          <w:p w:rsidR="00EB4C8D" w:rsidRDefault="00EB4C8D">
            <w:pPr>
              <w:pStyle w:val="3"/>
              <w:spacing w:after="0"/>
              <w:rPr>
                <w:sz w:val="28"/>
                <w:szCs w:val="28"/>
              </w:rPr>
            </w:pPr>
          </w:p>
          <w:p w:rsidR="00EB4C8D" w:rsidRDefault="00EB4C8D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работы спортивных секций (волейбольной и футбольной).</w:t>
            </w:r>
          </w:p>
          <w:p w:rsidR="00EB4C8D" w:rsidRDefault="00EB4C8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2034 года:</w:t>
            </w:r>
          </w:p>
          <w:p w:rsidR="00EB4C8D" w:rsidRDefault="00EB4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-сохранить существующую территориальную систему оказания первичной медицинской помощи;</w:t>
            </w:r>
          </w:p>
          <w:p w:rsidR="00EB4C8D" w:rsidRDefault="00EB4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сохранить существующую сеть физкультурно-спортивных сооружений, обеспечить условия для развития на территории поселения физической культуры, массового спорта, а также участия населения в массовых физкультурных мероприятиях;</w:t>
            </w:r>
          </w:p>
          <w:p w:rsidR="00EB4C8D" w:rsidRDefault="00EB4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/>
                <w:sz w:val="28"/>
                <w:szCs w:val="28"/>
              </w:rPr>
              <w:t>своевременно проводить ремонт и реконструкцию морально и физически устаревших зданий объектов социальной инфраструктуры.</w:t>
            </w:r>
          </w:p>
        </w:tc>
        <w:tc>
          <w:tcPr>
            <w:tcW w:w="7130" w:type="dxa"/>
          </w:tcPr>
          <w:p w:rsidR="00EB4C8D" w:rsidRDefault="00EB4C8D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B4C8D" w:rsidTr="00EB4C8D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before="100" w:after="10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1.7.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Сроки  и этапы реализации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реализации программы: до 2021 года и на период с 2022 года и на период до 2034 годы</w:t>
            </w:r>
          </w:p>
          <w:p w:rsidR="00EB4C8D" w:rsidRDefault="00EB4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Четкое выделение этапов программы не предусматривается, так как осуществление мероприятий осуществляется на всем протяжении реализации программы.</w:t>
            </w:r>
          </w:p>
        </w:tc>
      </w:tr>
      <w:tr w:rsidR="00EB4C8D" w:rsidTr="00EB4C8D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before="100" w:after="10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1.8.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Объёмы и источники финансирования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before="100" w:after="10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 не определены</w:t>
            </w:r>
          </w:p>
        </w:tc>
      </w:tr>
      <w:tr w:rsidR="00EB4C8D" w:rsidTr="00EB4C8D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before="100" w:after="10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1.9.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качества, комфортности и уровня жизни населения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Каировского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сельсовета</w:t>
            </w:r>
          </w:p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реализация программы позволит:</w:t>
            </w:r>
          </w:p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1.повысить качество  жизни жителей сельсовета сформировать организационные и финансовые условия для решения проблем поселения</w:t>
            </w:r>
          </w:p>
        </w:tc>
      </w:tr>
      <w:tr w:rsidR="00EB4C8D" w:rsidTr="00EB4C8D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1.10.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Организация контроля за исполнением</w:t>
            </w:r>
          </w:p>
          <w:p w:rsidR="00EB4C8D" w:rsidRDefault="00EB4C8D">
            <w:pPr>
              <w:spacing w:before="100" w:after="10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EB4C8D" w:rsidRDefault="00EB4C8D">
            <w:pPr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Оперативный контроль за исполнением Программы осуществляет администрация и Совет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депутатов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Каировского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сельсовета</w:t>
            </w:r>
          </w:p>
        </w:tc>
      </w:tr>
    </w:tbl>
    <w:p w:rsidR="00EB4C8D" w:rsidRDefault="00EB4C8D" w:rsidP="00EB4C8D">
      <w:pPr>
        <w:pStyle w:val="1"/>
        <w:rPr>
          <w:b/>
          <w:bCs/>
          <w:sz w:val="28"/>
          <w:szCs w:val="28"/>
        </w:rPr>
      </w:pPr>
    </w:p>
    <w:p w:rsidR="00EB4C8D" w:rsidRDefault="00EB4C8D" w:rsidP="00EB4C8D">
      <w:pPr>
        <w:pStyle w:val="1"/>
        <w:jc w:val="center"/>
        <w:rPr>
          <w:b/>
          <w:sz w:val="28"/>
          <w:szCs w:val="28"/>
        </w:rPr>
      </w:pPr>
    </w:p>
    <w:p w:rsidR="00EB4C8D" w:rsidRDefault="00EB4C8D" w:rsidP="00EB4C8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Раздел 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Характеристика существующего состояния социальной инфраструктуры   </w:t>
      </w:r>
      <w:proofErr w:type="spellStart"/>
      <w:r>
        <w:rPr>
          <w:b/>
          <w:sz w:val="28"/>
          <w:szCs w:val="28"/>
        </w:rPr>
        <w:t>Каировского</w:t>
      </w:r>
      <w:proofErr w:type="spellEnd"/>
      <w:r>
        <w:rPr>
          <w:b/>
          <w:sz w:val="28"/>
          <w:szCs w:val="28"/>
        </w:rPr>
        <w:t xml:space="preserve">  сельсовета.</w:t>
      </w:r>
    </w:p>
    <w:p w:rsidR="00EB4C8D" w:rsidRDefault="00EB4C8D" w:rsidP="00EB4C8D">
      <w:pPr>
        <w:pStyle w:val="1"/>
        <w:jc w:val="center"/>
        <w:rPr>
          <w:sz w:val="28"/>
          <w:szCs w:val="28"/>
          <w:u w:val="single"/>
        </w:rPr>
      </w:pPr>
    </w:p>
    <w:p w:rsidR="00EB4C8D" w:rsidRDefault="00EB4C8D" w:rsidP="00EB4C8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 соответствии с Постановлением Правительства Оренбургской области от 10.01.2008 N 4-п "О перечне административно-территориальных единиц Оренбургской области" м</w:t>
      </w:r>
      <w:r>
        <w:rPr>
          <w:rFonts w:ascii="Times New Roman" w:hAnsi="Times New Roman"/>
          <w:sz w:val="28"/>
          <w:szCs w:val="28"/>
        </w:rPr>
        <w:t xml:space="preserve">униципальное образование  </w:t>
      </w:r>
      <w:proofErr w:type="spellStart"/>
      <w:r>
        <w:rPr>
          <w:rFonts w:ascii="Times New Roman" w:hAnsi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находится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Приволжского федерального округа Российской Федерации. Административный центр –  село </w:t>
      </w:r>
      <w:proofErr w:type="spellStart"/>
      <w:r>
        <w:rPr>
          <w:rFonts w:ascii="Times New Roman" w:hAnsi="Times New Roman"/>
          <w:sz w:val="28"/>
          <w:szCs w:val="28"/>
        </w:rPr>
        <w:t>Каировка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. В состав муниципального образования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 входят 7 населенных пунктов, </w:t>
      </w:r>
      <w:proofErr w:type="spellStart"/>
      <w:r>
        <w:rPr>
          <w:rFonts w:ascii="Times New Roman" w:hAnsi="Times New Roman"/>
          <w:sz w:val="28"/>
          <w:szCs w:val="28"/>
        </w:rPr>
        <w:t>с.Каировка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с.Екатериновка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д.Ладыгино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д.Назаровка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д.Николаевка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д.Нехорошевка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д.Смочилино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B4C8D" w:rsidRDefault="00EB4C8D" w:rsidP="00EB4C8D">
      <w:pPr>
        <w:pStyle w:val="1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сельсовета  составляет </w:t>
      </w:r>
      <w:smartTag w:uri="urn:schemas-microsoft-com:office:smarttags" w:element="metricconverter">
        <w:smartTagPr>
          <w:attr w:name="ProductID" w:val="19408,4 га"/>
        </w:smartTagPr>
        <w:r>
          <w:rPr>
            <w:sz w:val="28"/>
            <w:szCs w:val="28"/>
          </w:rPr>
          <w:t>19408,4 га</w:t>
        </w:r>
      </w:smartTag>
      <w:r>
        <w:rPr>
          <w:sz w:val="28"/>
          <w:szCs w:val="28"/>
        </w:rPr>
        <w:t xml:space="preserve">.  Расстояние от с.  </w:t>
      </w:r>
      <w:proofErr w:type="spellStart"/>
      <w:r>
        <w:rPr>
          <w:sz w:val="28"/>
          <w:szCs w:val="28"/>
        </w:rPr>
        <w:t>Каировка</w:t>
      </w:r>
      <w:proofErr w:type="spellEnd"/>
      <w:r>
        <w:rPr>
          <w:sz w:val="28"/>
          <w:szCs w:val="28"/>
        </w:rPr>
        <w:t xml:space="preserve"> до районного центра п.Саракташ </w:t>
      </w:r>
      <w:smartTag w:uri="urn:schemas-microsoft-com:office:smarttags" w:element="metricconverter">
        <w:smartTagPr>
          <w:attr w:name="ProductID" w:val="30 км"/>
        </w:smartTagPr>
        <w:r>
          <w:rPr>
            <w:sz w:val="28"/>
            <w:szCs w:val="28"/>
          </w:rPr>
          <w:t xml:space="preserve">30 </w:t>
        </w:r>
        <w:proofErr w:type="gramStart"/>
        <w:r>
          <w:rPr>
            <w:sz w:val="28"/>
            <w:szCs w:val="28"/>
          </w:rPr>
          <w:t>км</w:t>
        </w:r>
      </w:smartTag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до областного центра г.Оренбург -  </w:t>
      </w:r>
      <w:smartTag w:uri="urn:schemas-microsoft-com:office:smarttags" w:element="metricconverter">
        <w:smartTagPr>
          <w:attr w:name="ProductID" w:val="110 км"/>
        </w:smartTagPr>
        <w:r>
          <w:rPr>
            <w:sz w:val="28"/>
            <w:szCs w:val="28"/>
          </w:rPr>
          <w:t>110 км</w:t>
        </w:r>
      </w:smartTag>
      <w:r>
        <w:rPr>
          <w:sz w:val="28"/>
          <w:szCs w:val="28"/>
        </w:rPr>
        <w:t>.</w:t>
      </w:r>
    </w:p>
    <w:p w:rsidR="00EB4C8D" w:rsidRDefault="00EB4C8D" w:rsidP="00EB4C8D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Жилой фонд  сельсовета  предоставляет собой  одноэтажные дома и двухэтажные.  Общая площадь жилых помещений составляет </w:t>
      </w:r>
      <w:r>
        <w:rPr>
          <w:color w:val="000000"/>
          <w:sz w:val="28"/>
          <w:szCs w:val="28"/>
        </w:rPr>
        <w:t>22,931</w:t>
      </w:r>
      <w:r>
        <w:rPr>
          <w:sz w:val="28"/>
          <w:szCs w:val="28"/>
        </w:rPr>
        <w:t xml:space="preserve"> тыс. кв.м. Численность населения  имеет тенденцию к сокращению из-за  низкой рождаемости. Численность населения в сельском совете незначительно уменьшилась и составила на  01.01.2017 года  </w:t>
      </w:r>
      <w:r>
        <w:rPr>
          <w:color w:val="000000"/>
          <w:sz w:val="28"/>
          <w:szCs w:val="28"/>
        </w:rPr>
        <w:t xml:space="preserve">965 </w:t>
      </w:r>
      <w:r>
        <w:rPr>
          <w:sz w:val="28"/>
          <w:szCs w:val="28"/>
        </w:rPr>
        <w:t xml:space="preserve">чел.  </w:t>
      </w:r>
    </w:p>
    <w:p w:rsidR="00EB4C8D" w:rsidRDefault="00EB4C8D" w:rsidP="00EB4C8D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численность населения сокращается. Наблюдается   ситуация, когда число умерших граждан превышает число родившихся. Численность трудоспособного населения также имеет значительное сокращение. В поселении имеет место   миграционная убыль населения, что негативно сказывается на общей численности населения сел.</w:t>
      </w:r>
    </w:p>
    <w:p w:rsidR="00EB4C8D" w:rsidRDefault="00EB4C8D" w:rsidP="00EB4C8D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Динамика численности населения.</w:t>
      </w:r>
    </w:p>
    <w:p w:rsidR="00EB4C8D" w:rsidRDefault="00EB4C8D" w:rsidP="00EB4C8D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Прогнозируется небольшой рост рождаемости в результате осуществляемой государственной политики в области поддержки молодых семей и увеличения пособий за рождение ребенка, и все же сохраняется естественная убыль населения. Изменить ситуацию возможно при условии снижения миграционного оттока населения из села при создании   рабочих мест. На расчетный срок прогнозируется уменьшение количества населения.</w:t>
      </w:r>
    </w:p>
    <w:p w:rsidR="00EB4C8D" w:rsidRDefault="00EB4C8D" w:rsidP="00EB4C8D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№1  Динамика демографических показателей   </w:t>
      </w:r>
      <w:proofErr w:type="spellStart"/>
      <w:r>
        <w:rPr>
          <w:rFonts w:ascii="Times New Roman" w:hAnsi="Times New Roman"/>
          <w:b/>
          <w:sz w:val="28"/>
          <w:szCs w:val="28"/>
        </w:rPr>
        <w:t>Каировского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</w:p>
    <w:p w:rsidR="00EB4C8D" w:rsidRDefault="00EB4C8D" w:rsidP="00EB4C8D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3737"/>
        <w:gridCol w:w="1559"/>
        <w:gridCol w:w="933"/>
        <w:gridCol w:w="933"/>
        <w:gridCol w:w="933"/>
        <w:gridCol w:w="1476"/>
      </w:tblGrid>
      <w:tr w:rsidR="00EB4C8D" w:rsidTr="00EB4C8D">
        <w:trPr>
          <w:trHeight w:val="960"/>
        </w:trPr>
        <w:tc>
          <w:tcPr>
            <w:tcW w:w="2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8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01.01.2017</w:t>
            </w:r>
          </w:p>
        </w:tc>
      </w:tr>
      <w:tr w:rsidR="00EB4C8D" w:rsidTr="00EB4C8D">
        <w:trPr>
          <w:trHeight w:val="645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Среднегодовая численность населения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965</w:t>
            </w:r>
          </w:p>
        </w:tc>
      </w:tr>
      <w:tr w:rsidR="00EB4C8D" w:rsidTr="00EB4C8D">
        <w:trPr>
          <w:trHeight w:val="645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Число родившихся (без мертворожденных)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B4C8D" w:rsidTr="00EB4C8D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умерших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4C8D" w:rsidTr="00EB4C8D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Естественный прирост (+, -)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EB4C8D" w:rsidTr="00EB4C8D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прибывших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B4C8D" w:rsidTr="00EB4C8D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выбывших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4C8D" w:rsidTr="00EB4C8D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Миграционное сальдо (+, -)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4C8D" w:rsidRDefault="00EB4C8D" w:rsidP="00EB4C8D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B4C8D" w:rsidRDefault="00EB4C8D" w:rsidP="00EB4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EB4C8D" w:rsidRDefault="00EB4C8D" w:rsidP="00EB4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сфера 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включает в себя совокупность отраслей, предоставляющих населению услуги 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EB4C8D" w:rsidRDefault="00EB4C8D" w:rsidP="00EB4C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развития социальной сферы в сельском поселении 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EB4C8D" w:rsidRDefault="00EB4C8D" w:rsidP="00EB4C8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инфраструктура поселения представлена следующими объектами: </w:t>
      </w:r>
    </w:p>
    <w:p w:rsidR="00EB4C8D" w:rsidRDefault="00EB4C8D" w:rsidP="00EB4C8D">
      <w:pPr>
        <w:pStyle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МОБУ «</w:t>
      </w:r>
      <w:proofErr w:type="spellStart"/>
      <w:r>
        <w:rPr>
          <w:sz w:val="28"/>
          <w:szCs w:val="28"/>
        </w:rPr>
        <w:t>Каировская</w:t>
      </w:r>
      <w:proofErr w:type="spellEnd"/>
      <w:r>
        <w:rPr>
          <w:sz w:val="28"/>
          <w:szCs w:val="28"/>
        </w:rPr>
        <w:t xml:space="preserve">  основная  общеобразовательная школа» (с.  </w:t>
      </w:r>
      <w:proofErr w:type="spellStart"/>
      <w:r>
        <w:rPr>
          <w:sz w:val="28"/>
          <w:szCs w:val="28"/>
        </w:rPr>
        <w:t>Каировка</w:t>
      </w:r>
      <w:proofErr w:type="spellEnd"/>
      <w:r>
        <w:rPr>
          <w:sz w:val="28"/>
          <w:szCs w:val="28"/>
        </w:rPr>
        <w:t>) с нормативной вместимостью 150 мест и фактическим количеством учеников 58 чел.</w:t>
      </w:r>
    </w:p>
    <w:p w:rsidR="00EB4C8D" w:rsidRDefault="00EB4C8D" w:rsidP="00EB4C8D">
      <w:pPr>
        <w:pStyle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МОБУ «</w:t>
      </w:r>
      <w:proofErr w:type="spellStart"/>
      <w:r>
        <w:rPr>
          <w:sz w:val="28"/>
          <w:szCs w:val="28"/>
        </w:rPr>
        <w:t>Екатериновская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основная  общеобразовательная</w:t>
      </w:r>
      <w:proofErr w:type="gramEnd"/>
      <w:r>
        <w:rPr>
          <w:sz w:val="28"/>
          <w:szCs w:val="28"/>
        </w:rPr>
        <w:t xml:space="preserve"> школа» (с.Екатериновка) с нормативной вместимостью 100 детей и фактическим количеством учеников 40 чел.</w:t>
      </w:r>
    </w:p>
    <w:p w:rsidR="00EB4C8D" w:rsidRDefault="00EB4C8D" w:rsidP="00EB4C8D">
      <w:pPr>
        <w:pStyle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МДОБУ «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  детский сад»  на 25 мест и с фактическим пребыванием детей -25 человек.</w:t>
      </w:r>
    </w:p>
    <w:p w:rsidR="00EB4C8D" w:rsidRDefault="00EB4C8D" w:rsidP="00EB4C8D">
      <w:pPr>
        <w:pStyle w:val="1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</w:p>
    <w:p w:rsidR="00EB4C8D" w:rsidRDefault="00EB4C8D" w:rsidP="00EB4C8D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Таблица№2. Данные о дошкольных учреждениях и общеобразовательных школах в МО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сельсовет </w:t>
      </w:r>
    </w:p>
    <w:tbl>
      <w:tblPr>
        <w:tblW w:w="97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3"/>
        <w:gridCol w:w="2485"/>
        <w:gridCol w:w="2075"/>
        <w:gridCol w:w="793"/>
        <w:gridCol w:w="913"/>
        <w:gridCol w:w="930"/>
        <w:gridCol w:w="1856"/>
      </w:tblGrid>
      <w:tr w:rsidR="00EB4C8D" w:rsidTr="00EB4C8D">
        <w:trPr>
          <w:trHeight w:val="724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</w:p>
          <w:p w:rsidR="00EB4C8D" w:rsidRDefault="00EB4C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п/п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сельского поселения/населенного пункта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объекта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Мощность (мест)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 ввода/</w:t>
            </w:r>
          </w:p>
          <w:p w:rsidR="00EB4C8D" w:rsidRDefault="00EB4C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реконструкции</w:t>
            </w:r>
          </w:p>
        </w:tc>
      </w:tr>
      <w:tr w:rsidR="00EB4C8D" w:rsidTr="00EB4C8D">
        <w:trPr>
          <w:trHeight w:val="610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проект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факт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EB4C8D" w:rsidTr="00EB4C8D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 w:rsidP="00D314C1">
            <w:pPr>
              <w:pStyle w:val="ConsTitle"/>
              <w:widowControl/>
              <w:numPr>
                <w:ilvl w:val="0"/>
                <w:numId w:val="3"/>
              </w:numPr>
              <w:tabs>
                <w:tab w:val="left" w:pos="105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C8D" w:rsidRDefault="00EB4C8D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с.Каировка</w:t>
            </w:r>
            <w:proofErr w:type="spellEnd"/>
          </w:p>
          <w:p w:rsidR="00EB4C8D" w:rsidRDefault="00EB4C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ДДУ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2013</w:t>
            </w:r>
          </w:p>
        </w:tc>
      </w:tr>
      <w:tr w:rsidR="00EB4C8D" w:rsidTr="00EB4C8D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школа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1988</w:t>
            </w:r>
          </w:p>
        </w:tc>
      </w:tr>
      <w:tr w:rsidR="00EB4C8D" w:rsidTr="00EB4C8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    2.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с.Екатериновка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школа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</w:tr>
    </w:tbl>
    <w:p w:rsidR="00EB4C8D" w:rsidRDefault="00EB4C8D" w:rsidP="00EB4C8D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B4C8D" w:rsidRDefault="00EB4C8D" w:rsidP="00EB4C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По данным администрации МО  </w:t>
      </w:r>
      <w:proofErr w:type="spellStart"/>
      <w:r>
        <w:rPr>
          <w:rFonts w:ascii="Times New Roman" w:hAnsi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уровень износа учебных зданий и сооружений, требующих капитального и текущего ремонта составляет 70%; уровень износа оборудования кабинетов в школах, детском саду – 25%; наличие спортивного инвентаря, наглядных пособий, технических средств обучения -80%.</w:t>
      </w:r>
    </w:p>
    <w:p w:rsidR="00EB4C8D" w:rsidRDefault="00EB4C8D" w:rsidP="00EB4C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Частных образовательных учреждений на территории сельсовета нет.</w:t>
      </w:r>
    </w:p>
    <w:p w:rsidR="00EB4C8D" w:rsidRDefault="00EB4C8D" w:rsidP="00EB4C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сельсовета учреждения начального и среднего - профессионального образования, а также высшие учебные заведения отсутствуют.</w:t>
      </w:r>
    </w:p>
    <w:p w:rsidR="00EB4C8D" w:rsidRDefault="00EB4C8D" w:rsidP="00EB4C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таблиц видно, что в настоящее время потребности в дополнительных детских учреждениях  и в школах нет.  МОБУ «</w:t>
      </w:r>
      <w:proofErr w:type="spellStart"/>
      <w:r>
        <w:rPr>
          <w:rFonts w:ascii="Times New Roman" w:hAnsi="Times New Roman"/>
          <w:sz w:val="28"/>
          <w:szCs w:val="28"/>
        </w:rPr>
        <w:t>Каировская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ООШ»   </w:t>
      </w:r>
      <w:proofErr w:type="gramEnd"/>
      <w:r>
        <w:rPr>
          <w:rFonts w:ascii="Times New Roman" w:hAnsi="Times New Roman"/>
          <w:sz w:val="28"/>
          <w:szCs w:val="28"/>
        </w:rPr>
        <w:t>загружена на 0,35 % ; МДОБУ «</w:t>
      </w:r>
      <w:proofErr w:type="spellStart"/>
      <w:r>
        <w:rPr>
          <w:rFonts w:ascii="Times New Roman" w:hAnsi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 загружен на 100%, кроме того наблюдается сокращение числа обучающихся в общеобразовательном учреждении, поэтому даже при росте населения на расчетный срок, потребность школьных местах и детском саде будет достаточной. </w:t>
      </w:r>
    </w:p>
    <w:p w:rsidR="00EB4C8D" w:rsidRDefault="00EB4C8D" w:rsidP="00EB4C8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Слабая загруженность благоприятно сказывается на принятой образовательной модели в общеобразовательных учреждениях, обучение в них проходит в одну смену.</w:t>
      </w:r>
    </w:p>
    <w:p w:rsidR="00EB4C8D" w:rsidRDefault="00EB4C8D" w:rsidP="00EB4C8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образовательных учреждений на территории  поселения  достаточно.</w:t>
      </w:r>
    </w:p>
    <w:p w:rsidR="00EB4C8D" w:rsidRDefault="00EB4C8D" w:rsidP="00EB4C8D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EB4C8D" w:rsidRDefault="00EB4C8D" w:rsidP="00EB4C8D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Культура.</w:t>
      </w:r>
    </w:p>
    <w:p w:rsidR="00EB4C8D" w:rsidRDefault="00EB4C8D" w:rsidP="00EB4C8D"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культуры на территории сельсовета работают: </w:t>
      </w:r>
    </w:p>
    <w:p w:rsidR="00EB4C8D" w:rsidRDefault="00EB4C8D" w:rsidP="00EB4C8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сельский Дом культуры, расположенный </w:t>
      </w:r>
      <w:proofErr w:type="gramStart"/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с.Каировка</w:t>
      </w:r>
      <w:proofErr w:type="spellEnd"/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сельский клуб, расположенный в с.Екатериновка;</w:t>
      </w:r>
    </w:p>
    <w:p w:rsidR="00EB4C8D" w:rsidRDefault="00EB4C8D" w:rsidP="00EB4C8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Сельская библиотека, расположенная в с. </w:t>
      </w:r>
      <w:proofErr w:type="spellStart"/>
      <w:r>
        <w:rPr>
          <w:sz w:val="28"/>
          <w:szCs w:val="28"/>
        </w:rPr>
        <w:t>Каировка</w:t>
      </w:r>
      <w:proofErr w:type="spellEnd"/>
      <w:r>
        <w:rPr>
          <w:sz w:val="28"/>
          <w:szCs w:val="28"/>
        </w:rPr>
        <w:t>.</w:t>
      </w:r>
    </w:p>
    <w:p w:rsidR="00EB4C8D" w:rsidRDefault="00EB4C8D" w:rsidP="00EB4C8D">
      <w:pPr>
        <w:pStyle w:val="1"/>
        <w:jc w:val="both"/>
        <w:rPr>
          <w:sz w:val="28"/>
          <w:szCs w:val="28"/>
        </w:rPr>
      </w:pPr>
    </w:p>
    <w:p w:rsidR="00EB4C8D" w:rsidRDefault="00EB4C8D" w:rsidP="00EB4C8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Таблица№ 3. Данные п</w:t>
      </w:r>
      <w:r>
        <w:rPr>
          <w:rFonts w:ascii="Times New Roman" w:hAnsi="Times New Roman"/>
          <w:b/>
          <w:bCs/>
          <w:sz w:val="28"/>
          <w:szCs w:val="28"/>
        </w:rPr>
        <w:t>о о</w:t>
      </w:r>
      <w:r>
        <w:rPr>
          <w:rFonts w:ascii="Times New Roman" w:hAnsi="Times New Roman"/>
          <w:b/>
          <w:sz w:val="28"/>
          <w:szCs w:val="28"/>
        </w:rPr>
        <w:t>беспеченности учреждениями культуры</w:t>
      </w: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2266"/>
        <w:gridCol w:w="1984"/>
        <w:gridCol w:w="709"/>
        <w:gridCol w:w="1133"/>
        <w:gridCol w:w="709"/>
        <w:gridCol w:w="1133"/>
        <w:gridCol w:w="1415"/>
      </w:tblGrid>
      <w:tr w:rsidR="00EB4C8D" w:rsidTr="00EB4C8D">
        <w:trPr>
          <w:trHeight w:val="59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EB4C8D" w:rsidRDefault="00EB4C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B4C8D" w:rsidRDefault="00EB4C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сельского поселения/населенного пункта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Мощность (мест)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Ед. изм.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 ввода/</w:t>
            </w:r>
          </w:p>
          <w:p w:rsidR="00EB4C8D" w:rsidRDefault="00EB4C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Рекон</w:t>
            </w:r>
            <w:proofErr w:type="spellEnd"/>
          </w:p>
          <w:p w:rsidR="00EB4C8D" w:rsidRDefault="00EB4C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струкции</w:t>
            </w:r>
            <w:proofErr w:type="spellEnd"/>
          </w:p>
        </w:tc>
      </w:tr>
      <w:tr w:rsidR="00EB4C8D" w:rsidTr="00EB4C8D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фак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B4C8D" w:rsidTr="00EB4C8D">
        <w:trPr>
          <w:trHeight w:val="26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C8D" w:rsidRDefault="00EB4C8D" w:rsidP="00D314C1">
            <w:pPr>
              <w:pStyle w:val="ConsTitle"/>
              <w:widowControl/>
              <w:numPr>
                <w:ilvl w:val="0"/>
                <w:numId w:val="4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B4C8D" w:rsidTr="00EB4C8D">
        <w:trPr>
          <w:trHeight w:val="45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C8D" w:rsidRDefault="00EB4C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Библиотека</w:t>
            </w:r>
          </w:p>
          <w:p w:rsidR="00EB4C8D" w:rsidRDefault="00EB4C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хран</w:t>
            </w:r>
            <w:proofErr w:type="spellEnd"/>
          </w:p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B4C8D" w:rsidTr="00EB4C8D">
        <w:trPr>
          <w:trHeight w:val="5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B4C8D" w:rsidRDefault="00EB4C8D">
            <w:pP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 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B4C8D" w:rsidRDefault="00EB4C8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Село Екатериновка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Сельский дом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B4C8D" w:rsidRDefault="00EB4C8D">
            <w:pPr>
              <w:pStyle w:val="ConsTitle"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8D" w:rsidRDefault="00EB4C8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B4C8D" w:rsidRDefault="00EB4C8D" w:rsidP="00EB4C8D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4C8D" w:rsidRDefault="00EB4C8D" w:rsidP="00EB4C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таблицы следует, что на территории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ировский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действует 1 дом культуры, 1 сельский клуб,  1 библиотека.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 сельсовет в основном обеспечено учреждениями культурно-досугового типа. Проектной мощности клуба, а также  библиотеки  достаточно.</w:t>
      </w:r>
    </w:p>
    <w:p w:rsidR="00EB4C8D" w:rsidRDefault="00EB4C8D" w:rsidP="00EB4C8D">
      <w:pPr>
        <w:pStyle w:val="1"/>
        <w:jc w:val="both"/>
        <w:rPr>
          <w:sz w:val="28"/>
          <w:szCs w:val="28"/>
          <w:u w:val="single"/>
        </w:rPr>
      </w:pPr>
    </w:p>
    <w:p w:rsidR="00EB4C8D" w:rsidRDefault="00EB4C8D" w:rsidP="00EB4C8D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Спортивные учреждения.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Спортивных учреждений на территории 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 нет.</w:t>
      </w:r>
    </w:p>
    <w:p w:rsidR="00EB4C8D" w:rsidRDefault="00EB4C8D" w:rsidP="00EB4C8D">
      <w:pPr>
        <w:pStyle w:val="1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территории сельсовета объекты физической культуры и спорта общего пользования существуют только при школах (спортзалы). Уровень обеспеченности спортзалов составляет 90%, степень износа 10%.</w:t>
      </w:r>
    </w:p>
    <w:p w:rsidR="00EB4C8D" w:rsidRDefault="00EB4C8D" w:rsidP="00EB4C8D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Предприятия  торговли и общественного питания.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сельсовета   предприятий  общественного питания не имеется.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Учреждений  бытового  обслуживания не имеется. В настоящее время на территории сельсовета  работает  3 индивидуальных предпринимателя (4 магазинов), которые в основном  обеспечивают население сельсовета всеми необходимыми товарами.</w:t>
      </w:r>
    </w:p>
    <w:p w:rsidR="00EB4C8D" w:rsidRDefault="00EB4C8D" w:rsidP="00EB4C8D">
      <w:pPr>
        <w:pStyle w:val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Здравоохранение.</w:t>
      </w:r>
    </w:p>
    <w:p w:rsidR="00EB4C8D" w:rsidRDefault="00EB4C8D" w:rsidP="00EB4C8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здравоохранения на территории сельсовета работают 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ФАП на 7-8  посещений в сутки.  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ФАП на 5-6 посещений в сутки.  Муниципальные и коммерческие аптеки в сельсовете отсутствуют.</w:t>
      </w:r>
    </w:p>
    <w:p w:rsidR="00EB4C8D" w:rsidRDefault="00EB4C8D" w:rsidP="00EB4C8D">
      <w:pPr>
        <w:pStyle w:val="1"/>
        <w:ind w:firstLine="709"/>
        <w:jc w:val="both"/>
        <w:rPr>
          <w:sz w:val="28"/>
          <w:szCs w:val="28"/>
        </w:rPr>
      </w:pPr>
    </w:p>
    <w:p w:rsidR="00EB4C8D" w:rsidRDefault="00EB4C8D" w:rsidP="00EB4C8D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Таблица№4. Медицинские учреждения муниципального      образования  </w:t>
      </w:r>
      <w:proofErr w:type="spellStart"/>
      <w:r>
        <w:rPr>
          <w:b/>
          <w:sz w:val="28"/>
          <w:szCs w:val="28"/>
        </w:rPr>
        <w:t>Каировский</w:t>
      </w:r>
      <w:proofErr w:type="spellEnd"/>
      <w:r>
        <w:rPr>
          <w:b/>
          <w:sz w:val="28"/>
          <w:szCs w:val="28"/>
        </w:rPr>
        <w:t xml:space="preserve"> сельсовет.</w:t>
      </w:r>
    </w:p>
    <w:p w:rsidR="00EB4C8D" w:rsidRDefault="00EB4C8D" w:rsidP="00EB4C8D">
      <w:pPr>
        <w:pStyle w:val="1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17"/>
        <w:gridCol w:w="2844"/>
        <w:gridCol w:w="1887"/>
        <w:gridCol w:w="795"/>
        <w:gridCol w:w="913"/>
        <w:gridCol w:w="797"/>
        <w:gridCol w:w="1701"/>
      </w:tblGrid>
      <w:tr w:rsidR="00EB4C8D" w:rsidTr="00EB4C8D"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EB4C8D" w:rsidRDefault="00EB4C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EB4C8D" w:rsidRDefault="00EB4C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сельского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поселения/населенного пункта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EB4C8D" w:rsidRDefault="00EB4C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объекта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EB4C8D" w:rsidRDefault="00EB4C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EB4C8D" w:rsidRDefault="00EB4C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Мощность (мест)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EB4C8D" w:rsidRDefault="00EB4C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ввода/</w:t>
            </w:r>
          </w:p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ции</w:t>
            </w:r>
          </w:p>
        </w:tc>
      </w:tr>
      <w:tr w:rsidR="00EB4C8D" w:rsidTr="00EB4C8D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EB4C8D" w:rsidRDefault="00EB4C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EB4C8D" w:rsidRDefault="00EB4C8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C8D" w:rsidTr="00EB4C8D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 w:rsidP="00D314C1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с.Каировка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B4C8D" w:rsidTr="00EB4C8D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C8D" w:rsidRDefault="00EB4C8D" w:rsidP="00D314C1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с.Екатериновка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C8D" w:rsidRDefault="00EB4C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B4C8D" w:rsidRDefault="00EB4C8D" w:rsidP="00EB4C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C8D" w:rsidRDefault="00EB4C8D" w:rsidP="00EB4C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обеспеченности  </w:t>
      </w:r>
      <w:proofErr w:type="spellStart"/>
      <w:r>
        <w:rPr>
          <w:rFonts w:ascii="Times New Roman" w:hAnsi="Times New Roman"/>
          <w:sz w:val="28"/>
          <w:szCs w:val="28"/>
        </w:rPr>
        <w:t>Каировского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учреждениями здравоохранения требует специального и достаточно специализированного медицинского исследования.</w:t>
      </w:r>
    </w:p>
    <w:p w:rsidR="00EB4C8D" w:rsidRDefault="00EB4C8D" w:rsidP="00EB4C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и коммерческие аптеки в сельсовете отсутствуют.</w:t>
      </w:r>
    </w:p>
    <w:p w:rsidR="00EB4C8D" w:rsidRDefault="00EB4C8D" w:rsidP="00EB4C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жители сельсовета пользуются услугами  </w:t>
      </w:r>
      <w:proofErr w:type="spellStart"/>
      <w:r>
        <w:rPr>
          <w:rFonts w:ascii="Times New Roman" w:hAnsi="Times New Roman"/>
          <w:sz w:val="28"/>
          <w:szCs w:val="28"/>
        </w:rPr>
        <w:t>Саракташской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больницы, в которой находятся поликлиника, хирургическое отделение, терапевтическое отделение, родильное отделение,  гинекологическое отделение, детское и инфекционное   отделения, с посещаемости 375 человек в день.</w:t>
      </w:r>
    </w:p>
    <w:p w:rsidR="00EB4C8D" w:rsidRDefault="00EB4C8D" w:rsidP="00EB4C8D">
      <w:pPr>
        <w:pStyle w:val="1"/>
        <w:jc w:val="both"/>
        <w:rPr>
          <w:sz w:val="28"/>
          <w:szCs w:val="28"/>
        </w:rPr>
      </w:pPr>
    </w:p>
    <w:p w:rsidR="00EB4C8D" w:rsidRDefault="00EB4C8D" w:rsidP="00EB4C8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Раздел 2. Перечень мероприятий (инвестиционных  проектов) по проектированию, строительству реконструкции объектов социальной  инфраструктуры сельсовета.</w:t>
      </w:r>
    </w:p>
    <w:p w:rsidR="00EB4C8D" w:rsidRDefault="00EB4C8D" w:rsidP="00EB4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комплексного развития социальной инфраструктуры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/>
          <w:sz w:val="28"/>
          <w:szCs w:val="28"/>
        </w:rPr>
        <w:t>Саракташскогорайона</w:t>
      </w:r>
      <w:proofErr w:type="spellEnd"/>
      <w:r>
        <w:rPr>
          <w:rFonts w:ascii="Times New Roman" w:hAnsi="Times New Roman"/>
          <w:sz w:val="28"/>
          <w:szCs w:val="28"/>
        </w:rPr>
        <w:t xml:space="preserve"> Оренбургской области  сельского поселения на 2017-2033 годы разрабатывается на основании генерального плана  </w:t>
      </w:r>
      <w:proofErr w:type="spellStart"/>
      <w:r>
        <w:rPr>
          <w:rFonts w:ascii="Times New Roman" w:hAnsi="Times New Roman"/>
          <w:sz w:val="28"/>
          <w:szCs w:val="28"/>
        </w:rPr>
        <w:t>Каировского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 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планом мероприятий по реализации стратегии социально-экономического развития поселения по проектированию, строительству, реконструкции объектов социальной инфраструктуры.</w:t>
      </w:r>
    </w:p>
    <w:p w:rsidR="00EB4C8D" w:rsidRDefault="00EB4C8D" w:rsidP="00EB4C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Перечни мероприятий учитывают планируемые мероприятия объектов социальной инфраструктуры регионального значения, местного значения, а также мероприятий, реализация которых предусмотрена по иным основаниям за счет внебюджетных источников</w:t>
      </w:r>
    </w:p>
    <w:p w:rsidR="00EB4C8D" w:rsidRDefault="00EB4C8D" w:rsidP="00EB4C8D">
      <w:pPr>
        <w:pStyle w:val="1"/>
        <w:spacing w:before="0" w:after="0"/>
        <w:rPr>
          <w:b/>
          <w:sz w:val="28"/>
          <w:szCs w:val="28"/>
        </w:rPr>
      </w:pPr>
    </w:p>
    <w:p w:rsidR="00EB4C8D" w:rsidRDefault="00EB4C8D" w:rsidP="00EB4C8D">
      <w:pPr>
        <w:shd w:val="clear" w:color="auto" w:fill="FFFFFF"/>
        <w:spacing w:after="96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0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066"/>
        <w:gridCol w:w="2788"/>
        <w:gridCol w:w="2381"/>
      </w:tblGrid>
      <w:tr w:rsidR="00EB4C8D" w:rsidTr="00EB4C8D">
        <w:trPr>
          <w:trHeight w:val="63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Затраты на строительство млн. рублей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финансирования</w:t>
            </w:r>
          </w:p>
        </w:tc>
      </w:tr>
      <w:tr w:rsidR="00EB4C8D" w:rsidTr="00EB4C8D">
        <w:trPr>
          <w:trHeight w:val="63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8D" w:rsidRDefault="00EB4C8D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СДК с. </w:t>
            </w:r>
            <w:proofErr w:type="spellStart"/>
            <w:r>
              <w:rPr>
                <w:sz w:val="28"/>
                <w:szCs w:val="28"/>
              </w:rPr>
              <w:lastRenderedPageBreak/>
              <w:t>Каировка</w:t>
            </w:r>
            <w:proofErr w:type="spellEnd"/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2017-2023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 определены</w:t>
            </w:r>
          </w:p>
        </w:tc>
      </w:tr>
      <w:tr w:rsidR="00EB4C8D" w:rsidTr="00EB4C8D">
        <w:trPr>
          <w:trHeight w:val="63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8D" w:rsidRDefault="00EB4C8D">
            <w:pPr>
              <w:pStyle w:val="3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  Расширение существующего учреждения клубного типа на 50 мест путем реконструкции в с.Екатериновка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 определены</w:t>
            </w:r>
          </w:p>
        </w:tc>
      </w:tr>
      <w:tr w:rsidR="00EB4C8D" w:rsidTr="00EB4C8D">
        <w:trPr>
          <w:trHeight w:val="63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8D" w:rsidRDefault="00EB4C8D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Организация спортивных сооружений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</w:tr>
      <w:tr w:rsidR="00EB4C8D" w:rsidTr="00EB4C8D">
        <w:trPr>
          <w:trHeight w:val="63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8D" w:rsidRDefault="00EB4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Сохранить сложившуюся систему школьного и дошкольного образования;</w:t>
            </w:r>
          </w:p>
          <w:p w:rsidR="00EB4C8D" w:rsidRDefault="00EB4C8D">
            <w:pPr>
              <w:pStyle w:val="3"/>
              <w:spacing w:after="0"/>
              <w:ind w:firstLine="425"/>
              <w:rPr>
                <w:sz w:val="28"/>
                <w:szCs w:val="2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2017-2033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</w:tr>
      <w:tr w:rsidR="00EB4C8D" w:rsidTr="00EB4C8D">
        <w:trPr>
          <w:trHeight w:val="63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8D" w:rsidRDefault="00EB4C8D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Сохранить существующую территориальную систему оказания первичной медицинской помощи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2017-2033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8D" w:rsidRDefault="00EB4C8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</w:tr>
    </w:tbl>
    <w:p w:rsidR="00EB4C8D" w:rsidRDefault="00EB4C8D" w:rsidP="00EB4C8D">
      <w:pPr>
        <w:pStyle w:val="1"/>
        <w:spacing w:before="0" w:after="0"/>
        <w:rPr>
          <w:b/>
          <w:sz w:val="28"/>
          <w:szCs w:val="28"/>
        </w:rPr>
      </w:pPr>
    </w:p>
    <w:p w:rsidR="00EB4C8D" w:rsidRDefault="00EB4C8D" w:rsidP="00EB4C8D">
      <w:pPr>
        <w:pStyle w:val="1"/>
        <w:spacing w:before="0" w:after="0"/>
        <w:jc w:val="center"/>
        <w:rPr>
          <w:b/>
          <w:sz w:val="28"/>
          <w:szCs w:val="28"/>
        </w:rPr>
      </w:pPr>
    </w:p>
    <w:p w:rsidR="00EB4C8D" w:rsidRDefault="00EB4C8D" w:rsidP="00EB4C8D">
      <w:pPr>
        <w:pStyle w:val="1"/>
        <w:spacing w:before="0" w:after="0"/>
        <w:jc w:val="center"/>
        <w:rPr>
          <w:b/>
          <w:sz w:val="28"/>
          <w:szCs w:val="28"/>
        </w:rPr>
      </w:pPr>
    </w:p>
    <w:p w:rsidR="00EB4C8D" w:rsidRDefault="00EB4C8D" w:rsidP="00EB4C8D">
      <w:pPr>
        <w:pStyle w:val="1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Раздел 3. Оценка </w:t>
      </w:r>
      <w:proofErr w:type="spellStart"/>
      <w:r>
        <w:rPr>
          <w:b/>
          <w:sz w:val="28"/>
          <w:szCs w:val="28"/>
        </w:rPr>
        <w:t>обьёмов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источноков</w:t>
      </w:r>
      <w:proofErr w:type="spellEnd"/>
      <w:r>
        <w:rPr>
          <w:b/>
          <w:sz w:val="28"/>
          <w:szCs w:val="28"/>
        </w:rPr>
        <w:t xml:space="preserve"> финансирования </w:t>
      </w:r>
      <w:proofErr w:type="gramStart"/>
      <w:r>
        <w:rPr>
          <w:b/>
          <w:sz w:val="28"/>
          <w:szCs w:val="28"/>
        </w:rPr>
        <w:t>мероприятий(</w:t>
      </w:r>
      <w:proofErr w:type="gramEnd"/>
      <w:r>
        <w:rPr>
          <w:b/>
          <w:sz w:val="28"/>
          <w:szCs w:val="28"/>
        </w:rPr>
        <w:t>инвестиционных проектов)  по проектированию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строительству, реконструкции  объектов  социальной  инфраструктуры сельсовета.</w:t>
      </w:r>
    </w:p>
    <w:p w:rsidR="00EB4C8D" w:rsidRDefault="00EB4C8D" w:rsidP="00EB4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средства.</w:t>
      </w:r>
    </w:p>
    <w:p w:rsidR="00EB4C8D" w:rsidRDefault="00EB4C8D" w:rsidP="00EB4C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и источники финансирования инвестиционных проектов по </w:t>
      </w:r>
    </w:p>
    <w:p w:rsidR="00EB4C8D" w:rsidRDefault="00EB4C8D" w:rsidP="00EB4C8D">
      <w:pPr>
        <w:pStyle w:val="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а) по годам</w:t>
      </w:r>
    </w:p>
    <w:p w:rsidR="00EB4C8D" w:rsidRDefault="00EB4C8D" w:rsidP="00EB4C8D">
      <w:pPr>
        <w:pStyle w:val="1"/>
        <w:spacing w:before="0" w:after="0" w:line="240" w:lineRule="auto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7"/>
        <w:gridCol w:w="1467"/>
        <w:gridCol w:w="1238"/>
        <w:gridCol w:w="1076"/>
        <w:gridCol w:w="1238"/>
        <w:gridCol w:w="1329"/>
        <w:gridCol w:w="1384"/>
      </w:tblGrid>
      <w:tr w:rsidR="00EB4C8D" w:rsidTr="00EB4C8D">
        <w:trPr>
          <w:trHeight w:val="48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tabs>
                <w:tab w:val="left" w:pos="106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</w:t>
            </w:r>
            <w:r>
              <w:rPr>
                <w:sz w:val="28"/>
                <w:szCs w:val="28"/>
              </w:rPr>
              <w:lastRenderedPageBreak/>
              <w:t>ния,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федеральный </w:t>
            </w:r>
            <w:r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областной </w:t>
            </w:r>
            <w:r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 </w:t>
            </w:r>
            <w:r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 поселен</w:t>
            </w:r>
            <w:r>
              <w:rPr>
                <w:sz w:val="28"/>
                <w:szCs w:val="28"/>
              </w:rPr>
              <w:lastRenderedPageBreak/>
              <w:t>ия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внебюджет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 по году</w:t>
            </w:r>
          </w:p>
        </w:tc>
      </w:tr>
      <w:tr w:rsidR="00EB4C8D" w:rsidTr="00EB4C8D">
        <w:trPr>
          <w:trHeight w:val="27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tabs>
                <w:tab w:val="left" w:pos="106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год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EB4C8D" w:rsidTr="00EB4C8D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2017-2033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</w:tr>
    </w:tbl>
    <w:p w:rsidR="00EB4C8D" w:rsidRDefault="00EB4C8D" w:rsidP="00EB4C8D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б) по направлениям деятельности</w:t>
      </w:r>
    </w:p>
    <w:p w:rsidR="00EB4C8D" w:rsidRDefault="00EB4C8D" w:rsidP="00EB4C8D">
      <w:pPr>
        <w:pStyle w:val="1"/>
        <w:spacing w:after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8"/>
        <w:gridCol w:w="1466"/>
        <w:gridCol w:w="1266"/>
        <w:gridCol w:w="1138"/>
        <w:gridCol w:w="1266"/>
        <w:gridCol w:w="1344"/>
        <w:gridCol w:w="1132"/>
      </w:tblGrid>
      <w:tr w:rsidR="00EB4C8D" w:rsidTr="00EB4C8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внебюджет</w:t>
            </w:r>
            <w:proofErr w:type="spellEnd"/>
            <w:r>
              <w:rPr>
                <w:sz w:val="28"/>
                <w:szCs w:val="28"/>
              </w:rPr>
              <w:t>. 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B4C8D" w:rsidTr="00EB4C8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</w:tr>
      <w:tr w:rsidR="00EB4C8D" w:rsidTr="00EB4C8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</w:tr>
      <w:tr w:rsidR="00EB4C8D" w:rsidTr="00EB4C8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определены</w:t>
            </w:r>
          </w:p>
        </w:tc>
      </w:tr>
    </w:tbl>
    <w:p w:rsidR="00EB4C8D" w:rsidRDefault="00EB4C8D" w:rsidP="00EB4C8D">
      <w:pPr>
        <w:pStyle w:val="1"/>
        <w:jc w:val="both"/>
        <w:rPr>
          <w:b/>
          <w:sz w:val="28"/>
          <w:szCs w:val="28"/>
        </w:rPr>
      </w:pPr>
    </w:p>
    <w:p w:rsidR="00EB4C8D" w:rsidRDefault="00EB4C8D" w:rsidP="00EB4C8D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Раздел  4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Целевые индикаторы программы включающие техники экономические финансовые  и социально –экономические  показатели развития социальной инфраструктуры.</w:t>
      </w:r>
    </w:p>
    <w:p w:rsidR="00EB4C8D" w:rsidRDefault="00EB4C8D" w:rsidP="00EB4C8D">
      <w:pPr>
        <w:pStyle w:val="1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1"/>
        <w:gridCol w:w="2267"/>
        <w:gridCol w:w="1511"/>
        <w:gridCol w:w="1133"/>
        <w:gridCol w:w="1244"/>
        <w:gridCol w:w="83"/>
      </w:tblGrid>
      <w:tr w:rsidR="00EB4C8D" w:rsidTr="00EB4C8D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индикаторов целей 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измерения  индикаторов целей  Программы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промежуточные значения индикаторов</w:t>
            </w:r>
          </w:p>
        </w:tc>
      </w:tr>
      <w:tr w:rsidR="00EB4C8D" w:rsidTr="00EB4C8D">
        <w:trPr>
          <w:gridAfter w:val="1"/>
          <w:wAfter w:w="83" w:type="dxa"/>
        </w:trPr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C8D" w:rsidRDefault="00EB4C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EB4C8D" w:rsidTr="00EB4C8D">
        <w:trPr>
          <w:gridAfter w:val="1"/>
          <w:wAfter w:w="83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жилых </w:t>
            </w:r>
            <w:proofErr w:type="gramStart"/>
            <w:r>
              <w:rPr>
                <w:sz w:val="28"/>
                <w:szCs w:val="28"/>
              </w:rPr>
              <w:t>помещений  введенная</w:t>
            </w:r>
            <w:proofErr w:type="gramEnd"/>
            <w:r>
              <w:rPr>
                <w:sz w:val="28"/>
                <w:szCs w:val="28"/>
              </w:rPr>
              <w:t xml:space="preserve"> в эксплуатацию за год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B4C8D" w:rsidTr="00EB4C8D">
        <w:trPr>
          <w:gridAfter w:val="1"/>
          <w:wAfter w:w="83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 в возрасте  от 1 до 6 лет (включит.) обеспеченных дошкольными  учреждениями (норматив 70 – 85%)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B4C8D" w:rsidTr="00EB4C8D">
        <w:trPr>
          <w:gridAfter w:val="1"/>
          <w:wAfter w:w="83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 детей школьного возраста обеспеченных  ученическими местами в школе в одну смену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B4C8D" w:rsidTr="00EB4C8D">
        <w:trPr>
          <w:gridAfter w:val="1"/>
          <w:wAfter w:w="83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вместимость   клубов, библиотек, учреждений дополнительного образования  (норматив 190 на 1000 жит.)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мест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EB4C8D" w:rsidTr="00EB4C8D">
        <w:trPr>
          <w:gridAfter w:val="1"/>
          <w:wAfter w:w="83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proofErr w:type="gramStart"/>
            <w:r>
              <w:rPr>
                <w:sz w:val="28"/>
                <w:szCs w:val="28"/>
              </w:rPr>
              <w:t>торговых  предприятий</w:t>
            </w:r>
            <w:proofErr w:type="gramEnd"/>
            <w:r>
              <w:rPr>
                <w:sz w:val="28"/>
                <w:szCs w:val="28"/>
              </w:rPr>
              <w:t xml:space="preserve"> (норматив </w:t>
            </w:r>
            <w:smartTag w:uri="urn:schemas-microsoft-com:office:smarttags" w:element="metricconverter">
              <w:smartTagPr>
                <w:attr w:name="ProductID" w:val="200 м2"/>
              </w:smartTagPr>
              <w:r>
                <w:rPr>
                  <w:sz w:val="28"/>
                  <w:szCs w:val="28"/>
                </w:rPr>
                <w:t>200 м</w:t>
              </w:r>
              <w:r>
                <w:rPr>
                  <w:sz w:val="28"/>
                  <w:szCs w:val="28"/>
                  <w:vertAlign w:val="superscript"/>
                </w:rPr>
                <w:t>2</w:t>
              </w:r>
            </w:smartTag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продовольств</w:t>
            </w:r>
            <w:proofErr w:type="spellEnd"/>
            <w:r>
              <w:rPr>
                <w:sz w:val="28"/>
                <w:szCs w:val="28"/>
              </w:rPr>
              <w:t xml:space="preserve">.  и  </w:t>
            </w:r>
            <w:smartTag w:uri="urn:schemas-microsoft-com:office:smarttags" w:element="metricconverter">
              <w:smartTagPr>
                <w:attr w:name="ProductID" w:val="400 м2"/>
              </w:smartTagPr>
              <w:r>
                <w:rPr>
                  <w:sz w:val="28"/>
                  <w:szCs w:val="28"/>
                </w:rPr>
                <w:t>400 м</w:t>
              </w:r>
              <w:r>
                <w:rPr>
                  <w:sz w:val="28"/>
                  <w:szCs w:val="28"/>
                  <w:vertAlign w:val="superscript"/>
                </w:rPr>
                <w:t>2</w:t>
              </w:r>
            </w:smartTag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прочими  на 1000 жителей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8D" w:rsidRDefault="00EB4C8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B4C8D" w:rsidRDefault="00EB4C8D" w:rsidP="00EB4C8D">
      <w:pPr>
        <w:pStyle w:val="1"/>
        <w:jc w:val="both"/>
        <w:rPr>
          <w:sz w:val="28"/>
          <w:szCs w:val="28"/>
        </w:rPr>
      </w:pPr>
    </w:p>
    <w:p w:rsidR="00EB4C8D" w:rsidRDefault="00EB4C8D" w:rsidP="00EB4C8D">
      <w:pPr>
        <w:pStyle w:val="1"/>
        <w:jc w:val="both"/>
        <w:rPr>
          <w:sz w:val="28"/>
          <w:szCs w:val="28"/>
        </w:rPr>
      </w:pPr>
    </w:p>
    <w:p w:rsidR="00EB4C8D" w:rsidRDefault="00EB4C8D" w:rsidP="00EB4C8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 5. Оценка эффективности мероприятий (инвестиционных проектов) по проектированию, строительству реконструкции  объектов  социальной  инфраструктуры сельсовета.</w:t>
      </w:r>
    </w:p>
    <w:p w:rsidR="00EB4C8D" w:rsidRDefault="00EB4C8D" w:rsidP="00EB4C8D">
      <w:pPr>
        <w:pStyle w:val="1"/>
        <w:jc w:val="both"/>
        <w:rPr>
          <w:b/>
          <w:sz w:val="28"/>
          <w:szCs w:val="28"/>
        </w:rPr>
      </w:pPr>
    </w:p>
    <w:p w:rsidR="00EB4C8D" w:rsidRDefault="00EB4C8D" w:rsidP="00EB4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администрации, позволит достичь следующих показателей комплексного развития социальной инфраструктуры сельсовета:</w:t>
      </w:r>
    </w:p>
    <w:p w:rsidR="00EB4C8D" w:rsidRDefault="00EB4C8D" w:rsidP="00EB4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осуществления Программы будет создана база для развития сельсовета, что позволит  ей достичь высокого уровня социально-экономического развития.</w:t>
      </w:r>
    </w:p>
    <w:p w:rsidR="00EB4C8D" w:rsidRDefault="00EB4C8D" w:rsidP="00EB4C8D">
      <w:pPr>
        <w:pStyle w:val="1"/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культурно – досуговой деятельности будет способствовать  формированию здорового образа жизни среди населения, позволит приобщить широкие слои населению  к культурно – историческому наследию.</w:t>
      </w:r>
    </w:p>
    <w:p w:rsidR="00EB4C8D" w:rsidRDefault="00EB4C8D" w:rsidP="00EB4C8D">
      <w:pPr>
        <w:pStyle w:val="1"/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 результатом реализации  Комплексной Программы является  повышение качества жизни населения, улучшения качества услуг, оказываемых  учреждениями социальной инфраструктуры.</w:t>
      </w:r>
    </w:p>
    <w:p w:rsidR="00EB4C8D" w:rsidRDefault="00EB4C8D" w:rsidP="00EB4C8D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Оценка эффективности мероприятий Программы проводится  ответственным исполнителем  - специалистом 1 категории,  бухгалтером администрации  муниципального образования </w:t>
      </w:r>
      <w:proofErr w:type="spellStart"/>
      <w:r>
        <w:rPr>
          <w:color w:val="010101"/>
          <w:sz w:val="28"/>
          <w:szCs w:val="28"/>
        </w:rPr>
        <w:t>Каировский</w:t>
      </w:r>
      <w:proofErr w:type="spellEnd"/>
      <w:r>
        <w:rPr>
          <w:color w:val="010101"/>
          <w:sz w:val="28"/>
          <w:szCs w:val="28"/>
        </w:rPr>
        <w:t xml:space="preserve"> сельсовет.</w:t>
      </w:r>
    </w:p>
    <w:p w:rsidR="00EB4C8D" w:rsidRDefault="00EB4C8D" w:rsidP="00EB4C8D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Ответственный исполнитель Программы в срок ежегодно до 1 июля, предоставляет  главе  администрации муниципального образования  </w:t>
      </w:r>
      <w:proofErr w:type="spellStart"/>
      <w:r>
        <w:rPr>
          <w:color w:val="010101"/>
          <w:sz w:val="28"/>
          <w:szCs w:val="28"/>
        </w:rPr>
        <w:t>Каировский</w:t>
      </w:r>
      <w:proofErr w:type="spellEnd"/>
      <w:r>
        <w:rPr>
          <w:color w:val="010101"/>
          <w:sz w:val="28"/>
          <w:szCs w:val="28"/>
        </w:rPr>
        <w:t xml:space="preserve">  сельсовет отчет, который должен содержать:</w:t>
      </w:r>
    </w:p>
    <w:p w:rsidR="00EB4C8D" w:rsidRDefault="00EB4C8D" w:rsidP="00EB4C8D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значения целевых показателей (индикаторов) Программы на дату завершения обозначенного периода;</w:t>
      </w:r>
    </w:p>
    <w:p w:rsidR="00EB4C8D" w:rsidRDefault="00EB4C8D" w:rsidP="00EB4C8D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- отчеты о выполнении мероприятий Программы (отдельно по каждому мероприятию, запланированному на указанный период)</w:t>
      </w:r>
    </w:p>
    <w:p w:rsidR="00EB4C8D" w:rsidRDefault="00EB4C8D" w:rsidP="00EB4C8D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Отчет о выполнении должен содержать:</w:t>
      </w:r>
    </w:p>
    <w:p w:rsidR="00EB4C8D" w:rsidRDefault="00EB4C8D" w:rsidP="00EB4C8D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наименование ответственного исполнителя;</w:t>
      </w:r>
    </w:p>
    <w:p w:rsidR="00EB4C8D" w:rsidRDefault="00EB4C8D" w:rsidP="00EB4C8D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краткое описание произведенных работ по выполнению мероприятия и их результатов;</w:t>
      </w:r>
    </w:p>
    <w:p w:rsidR="00EB4C8D" w:rsidRDefault="00EB4C8D" w:rsidP="00EB4C8D">
      <w:pPr>
        <w:pStyle w:val="a3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сумму освоенных на выполнение мероприятия финансовых средств.</w:t>
      </w:r>
    </w:p>
    <w:p w:rsidR="00EB4C8D" w:rsidRDefault="00EB4C8D" w:rsidP="00EB4C8D">
      <w:pPr>
        <w:pStyle w:val="a3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На основе предоставленного ответственным исполнителем  Программы отчета об исполнении этапа Программы  и  оценки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средств,  главой администрации сельсовета принимается решение о целесообразности проведения дальнейших этапов  Программы.</w:t>
      </w:r>
    </w:p>
    <w:p w:rsidR="00EB4C8D" w:rsidRDefault="00EB4C8D" w:rsidP="00EB4C8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Раздел  6</w:t>
      </w:r>
      <w:proofErr w:type="gramEnd"/>
      <w:r>
        <w:rPr>
          <w:b/>
          <w:sz w:val="28"/>
          <w:szCs w:val="28"/>
        </w:rPr>
        <w:t>. Предложения по совершенствованию нормативно –правового и  информационного обеспечения.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1.Использование  Генерального плана  МО 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при составлении реализации.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Участие  в</w:t>
      </w:r>
      <w:proofErr w:type="gramEnd"/>
      <w:r>
        <w:rPr>
          <w:sz w:val="28"/>
          <w:szCs w:val="28"/>
        </w:rPr>
        <w:t xml:space="preserve"> областных  и муниципальных целевых программ, реализация  которых  предусмотрена  в  средне- срочной перспективе.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  комплекса  мероприятий  нормативно – правового, организационного   характера, направленных  на повышение качества жизни населения сельсовета подготовка и проведение  инвестиционных программ.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 проектов нормативно- концессионных соглашений.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Подготовка </w:t>
      </w:r>
      <w:proofErr w:type="gramStart"/>
      <w:r>
        <w:rPr>
          <w:sz w:val="28"/>
          <w:szCs w:val="28"/>
        </w:rPr>
        <w:t>проектов  нормативных</w:t>
      </w:r>
      <w:proofErr w:type="gramEnd"/>
      <w:r>
        <w:rPr>
          <w:sz w:val="28"/>
          <w:szCs w:val="28"/>
        </w:rPr>
        <w:t xml:space="preserve"> правовых актов по подведомственных  сфере по соответствующим разделам Программы.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Размещение </w:t>
      </w:r>
      <w:proofErr w:type="gramStart"/>
      <w:r>
        <w:rPr>
          <w:sz w:val="28"/>
          <w:szCs w:val="28"/>
        </w:rPr>
        <w:t>на  официальном</w:t>
      </w:r>
      <w:proofErr w:type="gramEnd"/>
      <w:r>
        <w:rPr>
          <w:sz w:val="28"/>
          <w:szCs w:val="28"/>
        </w:rPr>
        <w:t xml:space="preserve"> сайте сельсовета  в  информационно -  телекоммуникационных   сети  «Интернет» и опубликованию  в порядке установленном для  официального  опубликования муниципальных правовых актов.</w:t>
      </w:r>
    </w:p>
    <w:p w:rsidR="00EB4C8D" w:rsidRDefault="00EB4C8D" w:rsidP="00EB4C8D">
      <w:pPr>
        <w:pStyle w:val="1"/>
        <w:ind w:firstLine="709"/>
        <w:jc w:val="both"/>
        <w:rPr>
          <w:sz w:val="28"/>
          <w:szCs w:val="28"/>
        </w:rPr>
      </w:pPr>
    </w:p>
    <w:p w:rsidR="00EB4C8D" w:rsidRDefault="00EB4C8D" w:rsidP="00EB4C8D">
      <w:pPr>
        <w:pStyle w:val="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Раздел  7</w:t>
      </w:r>
      <w:proofErr w:type="gramEnd"/>
      <w:r>
        <w:rPr>
          <w:b/>
          <w:sz w:val="28"/>
          <w:szCs w:val="28"/>
        </w:rPr>
        <w:t>. Организация контроля за реализацией Программы.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 Программой  осуществляет Глава  сельсовета, в функции которого в рамках  реализации Программы входит: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 приоритетов, постановка оперативных  и краткосрочных целей Программы;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Программы  комплексного развития социальной инфраструктуры сельсовета;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за ходом реализации программы социальной </w:t>
      </w:r>
      <w:proofErr w:type="gramStart"/>
      <w:r>
        <w:rPr>
          <w:sz w:val="28"/>
          <w:szCs w:val="28"/>
        </w:rPr>
        <w:t>инфраструктуры  сельсовета</w:t>
      </w:r>
      <w:proofErr w:type="gramEnd"/>
      <w:r>
        <w:rPr>
          <w:sz w:val="28"/>
          <w:szCs w:val="28"/>
        </w:rPr>
        <w:t>;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 проектов  программ сельсовета по приоритетным направлениям  Программы.</w:t>
      </w:r>
    </w:p>
    <w:p w:rsidR="00EB4C8D" w:rsidRDefault="00EB4C8D" w:rsidP="00EB4C8D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EB4C8D" w:rsidRDefault="00EB4C8D" w:rsidP="00EB4C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 Сроки  подготовки  отчетов  об исполнении программы.</w:t>
      </w:r>
    </w:p>
    <w:p w:rsidR="00EB4C8D" w:rsidRDefault="00EB4C8D" w:rsidP="00EB4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Отчеты и учет по реализации  мероприятий  программы осуществляет специалист- бухгалтер  администрации сельсовета. </w:t>
      </w:r>
    </w:p>
    <w:p w:rsidR="00EB4C8D" w:rsidRDefault="00EB4C8D" w:rsidP="00EB4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Ответственный исполнитель обязан подготовить отчет о ходе реализации программы до 01 июля и 31 декабря текущего года.</w:t>
      </w:r>
    </w:p>
    <w:p w:rsidR="00EB4C8D" w:rsidRDefault="00EB4C8D" w:rsidP="00EB4C8D">
      <w:pPr>
        <w:tabs>
          <w:tab w:val="right" w:pos="90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5C18" w:rsidRDefault="00315C18"/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8D"/>
    <w:rsid w:val="0021555F"/>
    <w:rsid w:val="00315C18"/>
    <w:rsid w:val="00564042"/>
    <w:rsid w:val="008E5DAF"/>
    <w:rsid w:val="00CE331B"/>
    <w:rsid w:val="00EB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9B4F77-770D-42CE-BCDF-AD48FE31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8D"/>
    <w:pPr>
      <w:spacing w:after="160" w:line="25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4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EB4C8D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B4C8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4">
    <w:name w:val="No Spacing"/>
    <w:qFormat/>
    <w:rsid w:val="00EB4C8D"/>
    <w:pPr>
      <w:suppressAutoHyphens/>
      <w:jc w:val="left"/>
    </w:pPr>
    <w:rPr>
      <w:rFonts w:ascii="Calibri" w:eastAsia="Arial Unicode MS" w:hAnsi="Calibri" w:cs="Times New Roman"/>
      <w:lang w:eastAsia="ar-SA"/>
    </w:rPr>
  </w:style>
  <w:style w:type="paragraph" w:customStyle="1" w:styleId="ConsPlusNormal">
    <w:name w:val="ConsPlusNormal"/>
    <w:semiHidden/>
    <w:rsid w:val="00EB4C8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semiHidden/>
    <w:rsid w:val="00EB4C8D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EB4C8D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semiHidden/>
    <w:rsid w:val="00EB4C8D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B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C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3238</Words>
  <Characters>18461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2018-01-21T15:34:00Z</dcterms:created>
  <dcterms:modified xsi:type="dcterms:W3CDTF">2018-01-21T15:34:00Z</dcterms:modified>
</cp:coreProperties>
</file>