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42" w:rsidRPr="00A95312" w:rsidRDefault="00273142" w:rsidP="00A95312">
      <w:pPr>
        <w:widowControl w:val="0"/>
        <w:autoSpaceDE w:val="0"/>
        <w:autoSpaceDN w:val="0"/>
        <w:adjustRightInd w:val="0"/>
        <w:spacing w:after="0" w:line="240" w:lineRule="auto"/>
        <w:jc w:val="center"/>
        <w:rPr>
          <w:rFonts w:ascii="Times New Roman" w:hAnsi="Times New Roman"/>
          <w:noProof/>
          <w:sz w:val="28"/>
          <w:szCs w:val="28"/>
        </w:rPr>
      </w:pPr>
      <w:bookmarkStart w:id="0" w:name="_GoBack"/>
      <w:bookmarkEnd w:id="0"/>
    </w:p>
    <w:p w:rsidR="00706611" w:rsidRPr="00A95312" w:rsidRDefault="000B365B" w:rsidP="00A95312">
      <w:pPr>
        <w:widowControl w:val="0"/>
        <w:autoSpaceDE w:val="0"/>
        <w:autoSpaceDN w:val="0"/>
        <w:adjustRightInd w:val="0"/>
        <w:spacing w:after="0" w:line="240" w:lineRule="auto"/>
        <w:jc w:val="center"/>
        <w:rPr>
          <w:rFonts w:ascii="Times New Roman" w:hAnsi="Times New Roman"/>
          <w:sz w:val="28"/>
          <w:szCs w:val="28"/>
        </w:rPr>
      </w:pPr>
      <w:r w:rsidRPr="00A95312">
        <w:rPr>
          <w:rFonts w:ascii="Times New Roman" w:hAnsi="Times New Roman"/>
          <w:noProof/>
          <w:sz w:val="28"/>
          <w:szCs w:val="28"/>
        </w:rPr>
        <w:drawing>
          <wp:inline distT="0" distB="0" distL="0" distR="0">
            <wp:extent cx="438150" cy="762000"/>
            <wp:effectExtent l="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762000"/>
                    </a:xfrm>
                    <a:prstGeom prst="rect">
                      <a:avLst/>
                    </a:prstGeom>
                    <a:noFill/>
                    <a:ln>
                      <a:noFill/>
                    </a:ln>
                  </pic:spPr>
                </pic:pic>
              </a:graphicData>
            </a:graphic>
          </wp:inline>
        </w:drawing>
      </w:r>
    </w:p>
    <w:p w:rsidR="00706611" w:rsidRPr="002A0B90" w:rsidRDefault="00706611" w:rsidP="00A9531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sidRPr="002A0B90">
        <w:rPr>
          <w:rFonts w:ascii="Times New Roman" w:hAnsi="Times New Roman"/>
          <w:b/>
          <w:bCs/>
          <w:sz w:val="32"/>
          <w:szCs w:val="32"/>
        </w:rPr>
        <w:t>АДМИНИСТРАЦИЯ КАИРОВСКОГО СЕЛЬСОВЕТА</w:t>
      </w:r>
    </w:p>
    <w:p w:rsidR="00706611" w:rsidRPr="002A0B90" w:rsidRDefault="00706611" w:rsidP="00A95312">
      <w:pPr>
        <w:widowControl w:val="0"/>
        <w:autoSpaceDE w:val="0"/>
        <w:autoSpaceDN w:val="0"/>
        <w:adjustRightInd w:val="0"/>
        <w:spacing w:after="0" w:line="240" w:lineRule="auto"/>
        <w:ind w:right="-284"/>
        <w:jc w:val="center"/>
        <w:rPr>
          <w:rFonts w:ascii="Times New Roman" w:hAnsi="Times New Roman"/>
          <w:b/>
          <w:caps/>
          <w:sz w:val="32"/>
          <w:szCs w:val="32"/>
        </w:rPr>
      </w:pPr>
      <w:r w:rsidRPr="002A0B90">
        <w:rPr>
          <w:rFonts w:ascii="Times New Roman" w:hAnsi="Times New Roman"/>
          <w:b/>
          <w:caps/>
          <w:sz w:val="32"/>
          <w:szCs w:val="32"/>
        </w:rPr>
        <w:t>САРАКТАШСКОГО РАЙОНА ОРЕНБУРГСКОЙ ОБЛАСТИ</w:t>
      </w: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p>
    <w:p w:rsidR="00706611" w:rsidRPr="002A0B90" w:rsidRDefault="00706611" w:rsidP="00A95312">
      <w:pPr>
        <w:widowControl w:val="0"/>
        <w:autoSpaceDE w:val="0"/>
        <w:autoSpaceDN w:val="0"/>
        <w:adjustRightInd w:val="0"/>
        <w:spacing w:after="0" w:line="240" w:lineRule="auto"/>
        <w:jc w:val="center"/>
        <w:rPr>
          <w:rFonts w:ascii="Times New Roman" w:hAnsi="Times New Roman"/>
          <w:b/>
          <w:sz w:val="32"/>
          <w:szCs w:val="32"/>
        </w:rPr>
      </w:pPr>
      <w:r w:rsidRPr="002A0B90">
        <w:rPr>
          <w:rFonts w:ascii="Times New Roman" w:hAnsi="Times New Roman"/>
          <w:b/>
          <w:sz w:val="32"/>
          <w:szCs w:val="32"/>
        </w:rPr>
        <w:t>П О С Т А Н О В Л Е Н И Е</w:t>
      </w:r>
    </w:p>
    <w:p w:rsidR="00706611" w:rsidRPr="00A95312" w:rsidRDefault="00706611" w:rsidP="00A95312">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sidRPr="00A95312">
        <w:rPr>
          <w:rFonts w:ascii="Times New Roman" w:hAnsi="Times New Roman"/>
          <w:b/>
          <w:sz w:val="28"/>
          <w:szCs w:val="28"/>
        </w:rPr>
        <w:t>____________________________________________________________________</w:t>
      </w:r>
    </w:p>
    <w:p w:rsidR="00706611" w:rsidRPr="00A95312" w:rsidRDefault="00706611" w:rsidP="00A95312">
      <w:pPr>
        <w:widowControl w:val="0"/>
        <w:autoSpaceDE w:val="0"/>
        <w:autoSpaceDN w:val="0"/>
        <w:adjustRightInd w:val="0"/>
        <w:spacing w:after="0" w:line="240" w:lineRule="auto"/>
        <w:ind w:right="283"/>
        <w:rPr>
          <w:rFonts w:ascii="Times New Roman" w:hAnsi="Times New Roman"/>
          <w:sz w:val="28"/>
          <w:szCs w:val="28"/>
        </w:rPr>
      </w:pPr>
    </w:p>
    <w:p w:rsidR="00706611" w:rsidRPr="00A95312" w:rsidRDefault="00740CC8" w:rsidP="00A95312">
      <w:pPr>
        <w:spacing w:after="0" w:line="240" w:lineRule="auto"/>
        <w:jc w:val="center"/>
        <w:rPr>
          <w:rFonts w:ascii="Times New Roman" w:hAnsi="Times New Roman"/>
          <w:sz w:val="28"/>
          <w:szCs w:val="28"/>
        </w:rPr>
      </w:pPr>
      <w:r w:rsidRPr="00A95312">
        <w:rPr>
          <w:rFonts w:ascii="Times New Roman" w:hAnsi="Times New Roman"/>
          <w:sz w:val="28"/>
          <w:szCs w:val="28"/>
        </w:rPr>
        <w:t>22</w:t>
      </w:r>
      <w:r w:rsidR="00706611" w:rsidRPr="00A95312">
        <w:rPr>
          <w:rFonts w:ascii="Times New Roman" w:hAnsi="Times New Roman"/>
          <w:sz w:val="28"/>
          <w:szCs w:val="28"/>
        </w:rPr>
        <w:t>.1</w:t>
      </w:r>
      <w:r w:rsidRPr="00A95312">
        <w:rPr>
          <w:rFonts w:ascii="Times New Roman" w:hAnsi="Times New Roman"/>
          <w:sz w:val="28"/>
          <w:szCs w:val="28"/>
        </w:rPr>
        <w:t>1</w:t>
      </w:r>
      <w:r w:rsidR="00706611" w:rsidRPr="00A95312">
        <w:rPr>
          <w:rFonts w:ascii="Times New Roman" w:hAnsi="Times New Roman"/>
          <w:sz w:val="28"/>
          <w:szCs w:val="28"/>
        </w:rPr>
        <w:t xml:space="preserve">.2017                            с. Каировка                            </w:t>
      </w:r>
      <w:r w:rsidRPr="00A95312">
        <w:rPr>
          <w:rFonts w:ascii="Times New Roman" w:hAnsi="Times New Roman"/>
          <w:sz w:val="28"/>
          <w:szCs w:val="28"/>
        </w:rPr>
        <w:t xml:space="preserve">            №60</w:t>
      </w:r>
      <w:r w:rsidR="00706611" w:rsidRPr="00A95312">
        <w:rPr>
          <w:rFonts w:ascii="Times New Roman" w:hAnsi="Times New Roman"/>
          <w:sz w:val="28"/>
          <w:szCs w:val="28"/>
        </w:rPr>
        <w:t>-п</w:t>
      </w:r>
    </w:p>
    <w:p w:rsidR="00A77251" w:rsidRPr="00A95312" w:rsidRDefault="00A77251" w:rsidP="00A95312">
      <w:pPr>
        <w:pStyle w:val="a6"/>
        <w:ind w:firstLine="708"/>
        <w:rPr>
          <w:rFonts w:ascii="Times New Roman" w:hAnsi="Times New Roman"/>
          <w:color w:val="000000"/>
          <w:spacing w:val="1"/>
          <w:w w:val="106"/>
          <w:sz w:val="28"/>
          <w:szCs w:val="28"/>
        </w:rPr>
      </w:pPr>
    </w:p>
    <w:p w:rsidR="00A77251" w:rsidRPr="00A95312" w:rsidRDefault="00A77251" w:rsidP="00A95312">
      <w:pPr>
        <w:tabs>
          <w:tab w:val="left" w:pos="8505"/>
        </w:tabs>
        <w:spacing w:after="0" w:line="240" w:lineRule="auto"/>
        <w:ind w:left="851" w:right="849"/>
        <w:jc w:val="center"/>
        <w:rPr>
          <w:rFonts w:ascii="Times New Roman" w:hAnsi="Times New Roman"/>
          <w:sz w:val="28"/>
          <w:szCs w:val="28"/>
        </w:rPr>
      </w:pPr>
      <w:r w:rsidRPr="00A95312">
        <w:rPr>
          <w:rFonts w:ascii="Times New Roman" w:hAnsi="Times New Roman"/>
          <w:sz w:val="28"/>
          <w:szCs w:val="28"/>
        </w:rPr>
        <w:t>Об основных направлениях</w:t>
      </w:r>
      <w:r w:rsidR="00774980" w:rsidRPr="00A95312">
        <w:rPr>
          <w:rFonts w:ascii="Times New Roman" w:hAnsi="Times New Roman"/>
          <w:sz w:val="28"/>
          <w:szCs w:val="28"/>
        </w:rPr>
        <w:t xml:space="preserve"> </w:t>
      </w:r>
      <w:r w:rsidRPr="00A95312">
        <w:rPr>
          <w:rFonts w:ascii="Times New Roman" w:hAnsi="Times New Roman"/>
          <w:sz w:val="28"/>
          <w:szCs w:val="28"/>
        </w:rPr>
        <w:t>бюджетной и налоговой политики</w:t>
      </w:r>
      <w:r w:rsidR="00AE437A" w:rsidRPr="00A95312">
        <w:rPr>
          <w:rFonts w:ascii="Times New Roman" w:hAnsi="Times New Roman"/>
          <w:sz w:val="28"/>
          <w:szCs w:val="28"/>
        </w:rPr>
        <w:t xml:space="preserve"> </w:t>
      </w:r>
      <w:r w:rsidRPr="00A95312">
        <w:rPr>
          <w:rFonts w:ascii="Times New Roman" w:hAnsi="Times New Roman"/>
          <w:sz w:val="28"/>
          <w:szCs w:val="28"/>
        </w:rPr>
        <w:t xml:space="preserve">МО </w:t>
      </w:r>
      <w:r w:rsidR="00AE437A" w:rsidRPr="00A95312">
        <w:rPr>
          <w:rFonts w:ascii="Times New Roman" w:hAnsi="Times New Roman"/>
          <w:sz w:val="28"/>
          <w:szCs w:val="28"/>
        </w:rPr>
        <w:t>Каировский</w:t>
      </w:r>
      <w:r w:rsidRPr="00A95312">
        <w:rPr>
          <w:rFonts w:ascii="Times New Roman" w:hAnsi="Times New Roman"/>
          <w:sz w:val="28"/>
          <w:szCs w:val="28"/>
        </w:rPr>
        <w:t xml:space="preserve"> сельсовет на 2018год</w:t>
      </w:r>
      <w:r w:rsidR="00AE437A" w:rsidRPr="00A95312">
        <w:rPr>
          <w:rFonts w:ascii="Times New Roman" w:hAnsi="Times New Roman"/>
          <w:sz w:val="28"/>
          <w:szCs w:val="28"/>
        </w:rPr>
        <w:t xml:space="preserve"> </w:t>
      </w:r>
      <w:r w:rsidRPr="00A95312">
        <w:rPr>
          <w:rFonts w:ascii="Times New Roman" w:hAnsi="Times New Roman"/>
          <w:sz w:val="28"/>
          <w:szCs w:val="28"/>
        </w:rPr>
        <w:t>и на плановый период 2019 и 2020 годов</w:t>
      </w:r>
    </w:p>
    <w:p w:rsidR="00A77251" w:rsidRPr="00A95312" w:rsidRDefault="00A77251" w:rsidP="00A95312">
      <w:pPr>
        <w:spacing w:after="0" w:line="240" w:lineRule="auto"/>
        <w:jc w:val="center"/>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В целях разработки проекта бюджета МО </w:t>
      </w:r>
      <w:r w:rsidR="00AE437A" w:rsidRPr="00A95312">
        <w:rPr>
          <w:rFonts w:ascii="Times New Roman" w:hAnsi="Times New Roman"/>
          <w:sz w:val="28"/>
          <w:szCs w:val="28"/>
        </w:rPr>
        <w:t>Каировский</w:t>
      </w:r>
      <w:r w:rsidRPr="00A95312">
        <w:rPr>
          <w:rFonts w:ascii="Times New Roman" w:hAnsi="Times New Roman"/>
          <w:sz w:val="28"/>
          <w:szCs w:val="28"/>
        </w:rPr>
        <w:t xml:space="preserve"> сельсовет на 2018 год и на плановый период 2019 и 2020 годов,  в соответствии </w:t>
      </w:r>
      <w:r w:rsidRPr="00A95312">
        <w:rPr>
          <w:rFonts w:ascii="Times New Roman" w:hAnsi="Times New Roman"/>
          <w:color w:val="000000"/>
          <w:sz w:val="28"/>
          <w:szCs w:val="28"/>
        </w:rPr>
        <w:t>с требованиями пункта 2 статьи 172 Бюджетного кодекса Российской Федерации</w:t>
      </w:r>
      <w:r w:rsidR="00273142" w:rsidRPr="00A95312">
        <w:rPr>
          <w:rFonts w:ascii="Times New Roman" w:hAnsi="Times New Roman"/>
          <w:color w:val="000000"/>
          <w:sz w:val="28"/>
          <w:szCs w:val="28"/>
        </w:rPr>
        <w:t xml:space="preserve">, </w:t>
      </w:r>
      <w:r w:rsidRPr="00A95312">
        <w:rPr>
          <w:rFonts w:ascii="Times New Roman" w:hAnsi="Times New Roman"/>
          <w:sz w:val="28"/>
          <w:szCs w:val="28"/>
        </w:rPr>
        <w:t>Положением «</w:t>
      </w:r>
      <w:r w:rsidR="0075345F" w:rsidRPr="00A95312">
        <w:rPr>
          <w:rFonts w:ascii="Times New Roman" w:hAnsi="Times New Roman"/>
          <w:sz w:val="28"/>
          <w:szCs w:val="28"/>
        </w:rPr>
        <w:t>О бюджетном процессе в Каировском сельсовете»</w:t>
      </w:r>
    </w:p>
    <w:p w:rsidR="009B47B0" w:rsidRPr="00A95312" w:rsidRDefault="009B47B0" w:rsidP="00A95312">
      <w:pPr>
        <w:spacing w:after="0" w:line="240" w:lineRule="auto"/>
        <w:ind w:firstLine="851"/>
        <w:jc w:val="both"/>
        <w:rPr>
          <w:rFonts w:ascii="Times New Roman" w:hAnsi="Times New Roman"/>
          <w:color w:val="000000"/>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color w:val="000000"/>
          <w:sz w:val="28"/>
          <w:szCs w:val="28"/>
        </w:rPr>
        <w:t xml:space="preserve">1. </w:t>
      </w:r>
      <w:r w:rsidRPr="00A95312">
        <w:rPr>
          <w:rFonts w:ascii="Times New Roman" w:hAnsi="Times New Roman"/>
          <w:sz w:val="28"/>
          <w:szCs w:val="28"/>
        </w:rPr>
        <w:t>Утвердить</w:t>
      </w:r>
      <w:r w:rsidR="009B47B0" w:rsidRPr="00A95312">
        <w:rPr>
          <w:rFonts w:ascii="Times New Roman" w:hAnsi="Times New Roman"/>
          <w:sz w:val="28"/>
          <w:szCs w:val="28"/>
        </w:rPr>
        <w:t xml:space="preserve"> </w:t>
      </w:r>
      <w:r w:rsidRPr="00A95312">
        <w:rPr>
          <w:rFonts w:ascii="Times New Roman" w:hAnsi="Times New Roman"/>
          <w:sz w:val="28"/>
          <w:szCs w:val="28"/>
        </w:rPr>
        <w:t>Основные направления бюджетной</w:t>
      </w:r>
      <w:r w:rsidR="009B47B0" w:rsidRPr="00A95312">
        <w:rPr>
          <w:rFonts w:ascii="Times New Roman" w:hAnsi="Times New Roman"/>
          <w:sz w:val="28"/>
          <w:szCs w:val="28"/>
        </w:rPr>
        <w:t xml:space="preserve"> и налоговой</w:t>
      </w:r>
      <w:r w:rsidRPr="00A95312">
        <w:rPr>
          <w:rFonts w:ascii="Times New Roman" w:hAnsi="Times New Roman"/>
          <w:sz w:val="28"/>
          <w:szCs w:val="28"/>
        </w:rPr>
        <w:t xml:space="preserve"> политики МО </w:t>
      </w:r>
      <w:r w:rsidR="00774980" w:rsidRPr="00A95312">
        <w:rPr>
          <w:rFonts w:ascii="Times New Roman" w:hAnsi="Times New Roman"/>
          <w:sz w:val="28"/>
          <w:szCs w:val="28"/>
        </w:rPr>
        <w:t>Каировский</w:t>
      </w:r>
      <w:r w:rsidRPr="00A95312">
        <w:rPr>
          <w:rFonts w:ascii="Times New Roman" w:hAnsi="Times New Roman"/>
          <w:sz w:val="28"/>
          <w:szCs w:val="28"/>
        </w:rPr>
        <w:t xml:space="preserve"> сельсовет на 2018 год и на плановый период 2019 и 2020 годов (Приложение №1).</w:t>
      </w:r>
    </w:p>
    <w:p w:rsidR="009B47B0" w:rsidRPr="00A95312" w:rsidRDefault="009B47B0" w:rsidP="00A95312">
      <w:pPr>
        <w:spacing w:after="0" w:line="240" w:lineRule="auto"/>
        <w:ind w:firstLine="851"/>
        <w:jc w:val="both"/>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 xml:space="preserve">2. Администрации МО </w:t>
      </w:r>
      <w:r w:rsidR="00774980" w:rsidRPr="00A95312">
        <w:rPr>
          <w:rFonts w:ascii="Times New Roman" w:hAnsi="Times New Roman"/>
          <w:sz w:val="28"/>
          <w:szCs w:val="28"/>
        </w:rPr>
        <w:t>Каировский</w:t>
      </w:r>
      <w:r w:rsidRPr="00A95312">
        <w:rPr>
          <w:rFonts w:ascii="Times New Roman" w:hAnsi="Times New Roman"/>
          <w:sz w:val="28"/>
          <w:szCs w:val="28"/>
        </w:rPr>
        <w:t xml:space="preserve"> сельсовет при разработке проекта бюджета поселения на 2018 год и на плановый период 2019 и 2020 годов обеспечить соблюдение Основных направлений бюджетной и налоговой политики МО </w:t>
      </w:r>
      <w:r w:rsidR="001B0ACF" w:rsidRPr="00A95312">
        <w:rPr>
          <w:rFonts w:ascii="Times New Roman" w:hAnsi="Times New Roman"/>
          <w:sz w:val="28"/>
          <w:szCs w:val="28"/>
        </w:rPr>
        <w:t>Каировский</w:t>
      </w:r>
      <w:r w:rsidRPr="00A95312">
        <w:rPr>
          <w:rFonts w:ascii="Times New Roman" w:hAnsi="Times New Roman"/>
          <w:sz w:val="28"/>
          <w:szCs w:val="28"/>
        </w:rPr>
        <w:t xml:space="preserve"> сельсовет на 2018 год и на плановый период 2019 и 2020 годов.</w:t>
      </w:r>
    </w:p>
    <w:p w:rsidR="009B47B0" w:rsidRPr="00A95312" w:rsidRDefault="009B47B0" w:rsidP="00A95312">
      <w:pPr>
        <w:spacing w:after="0" w:line="240" w:lineRule="auto"/>
        <w:ind w:firstLine="851"/>
        <w:jc w:val="both"/>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3.</w:t>
      </w:r>
      <w:r w:rsidR="001B0ACF" w:rsidRPr="00A95312">
        <w:rPr>
          <w:rFonts w:ascii="Times New Roman" w:hAnsi="Times New Roman"/>
          <w:sz w:val="28"/>
          <w:szCs w:val="28"/>
        </w:rPr>
        <w:t xml:space="preserve"> </w:t>
      </w:r>
      <w:r w:rsidR="0075345F" w:rsidRPr="00A95312">
        <w:rPr>
          <w:rFonts w:ascii="Times New Roman" w:hAnsi="Times New Roman"/>
          <w:sz w:val="28"/>
          <w:szCs w:val="28"/>
        </w:rPr>
        <w:t xml:space="preserve">Настоящее постановление вступает в силу со дня его подписания и </w:t>
      </w:r>
      <w:r w:rsidRPr="00A95312">
        <w:rPr>
          <w:rFonts w:ascii="Times New Roman" w:hAnsi="Times New Roman"/>
          <w:sz w:val="28"/>
          <w:szCs w:val="28"/>
        </w:rPr>
        <w:t>подлежит официальному размещению на официальном сайте администрации.</w:t>
      </w:r>
    </w:p>
    <w:p w:rsidR="009B47B0" w:rsidRPr="00A95312" w:rsidRDefault="009B47B0" w:rsidP="00A95312">
      <w:pPr>
        <w:spacing w:after="0" w:line="240" w:lineRule="auto"/>
        <w:ind w:firstLine="851"/>
        <w:jc w:val="both"/>
        <w:rPr>
          <w:rFonts w:ascii="Times New Roman" w:hAnsi="Times New Roman"/>
          <w:sz w:val="28"/>
          <w:szCs w:val="28"/>
        </w:rPr>
      </w:pPr>
    </w:p>
    <w:p w:rsidR="00A77251" w:rsidRPr="00A95312" w:rsidRDefault="00A77251" w:rsidP="00A95312">
      <w:pPr>
        <w:spacing w:after="0" w:line="240" w:lineRule="auto"/>
        <w:ind w:firstLine="851"/>
        <w:jc w:val="both"/>
        <w:rPr>
          <w:rFonts w:ascii="Times New Roman" w:hAnsi="Times New Roman"/>
          <w:sz w:val="28"/>
          <w:szCs w:val="28"/>
        </w:rPr>
      </w:pPr>
      <w:r w:rsidRPr="00A95312">
        <w:rPr>
          <w:rFonts w:ascii="Times New Roman" w:hAnsi="Times New Roman"/>
          <w:sz w:val="28"/>
          <w:szCs w:val="28"/>
        </w:rPr>
        <w:t>4. Конт</w:t>
      </w:r>
      <w:r w:rsidR="0075345F" w:rsidRPr="00A95312">
        <w:rPr>
          <w:rFonts w:ascii="Times New Roman" w:hAnsi="Times New Roman"/>
          <w:sz w:val="28"/>
          <w:szCs w:val="28"/>
        </w:rPr>
        <w:t>роль за исполнением настоящего п</w:t>
      </w:r>
      <w:r w:rsidRPr="00A95312">
        <w:rPr>
          <w:rFonts w:ascii="Times New Roman" w:hAnsi="Times New Roman"/>
          <w:sz w:val="28"/>
          <w:szCs w:val="28"/>
        </w:rPr>
        <w:t>остановления оставляю за собой.</w:t>
      </w:r>
    </w:p>
    <w:p w:rsidR="00A77251" w:rsidRPr="00A95312" w:rsidRDefault="00A77251" w:rsidP="00A95312">
      <w:pPr>
        <w:spacing w:after="0" w:line="240" w:lineRule="auto"/>
        <w:ind w:firstLine="851"/>
        <w:jc w:val="both"/>
        <w:rPr>
          <w:rFonts w:ascii="Times New Roman" w:hAnsi="Times New Roman"/>
          <w:sz w:val="28"/>
          <w:szCs w:val="28"/>
        </w:rPr>
      </w:pPr>
    </w:p>
    <w:p w:rsidR="003E66AF" w:rsidRPr="00A95312" w:rsidRDefault="003E66AF" w:rsidP="00A95312">
      <w:pPr>
        <w:spacing w:after="0" w:line="240" w:lineRule="auto"/>
        <w:ind w:firstLine="851"/>
        <w:jc w:val="both"/>
        <w:rPr>
          <w:rFonts w:ascii="Times New Roman" w:hAnsi="Times New Roman"/>
          <w:sz w:val="28"/>
          <w:szCs w:val="28"/>
        </w:rPr>
      </w:pPr>
    </w:p>
    <w:p w:rsidR="003E66AF" w:rsidRPr="00A95312" w:rsidRDefault="003E66AF"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Глава Каировского сельсовета                                                     О.М.Кажаев</w:t>
      </w:r>
    </w:p>
    <w:p w:rsidR="00A77251" w:rsidRPr="00A95312" w:rsidRDefault="00A77251" w:rsidP="00A95312">
      <w:pPr>
        <w:pStyle w:val="ConsPlusNormal"/>
        <w:widowControl/>
        <w:ind w:firstLine="0"/>
        <w:jc w:val="both"/>
        <w:rPr>
          <w:rFonts w:ascii="Times New Roman" w:hAnsi="Times New Roman" w:cs="Times New Roman"/>
          <w:sz w:val="28"/>
          <w:szCs w:val="28"/>
        </w:rPr>
      </w:pPr>
    </w:p>
    <w:p w:rsidR="00A77251" w:rsidRPr="00A95312" w:rsidRDefault="00A77251" w:rsidP="00A95312">
      <w:pPr>
        <w:spacing w:after="0" w:line="240" w:lineRule="auto"/>
        <w:jc w:val="right"/>
        <w:rPr>
          <w:rFonts w:ascii="Times New Roman" w:hAnsi="Times New Roman"/>
          <w:color w:val="000000"/>
          <w:sz w:val="28"/>
          <w:szCs w:val="28"/>
        </w:rPr>
      </w:pPr>
    </w:p>
    <w:p w:rsidR="00A77251" w:rsidRPr="00A95312" w:rsidRDefault="00A77251" w:rsidP="00A95312">
      <w:pPr>
        <w:pStyle w:val="ConsPlusNormal"/>
        <w:widowControl/>
        <w:ind w:firstLine="0"/>
        <w:jc w:val="both"/>
        <w:rPr>
          <w:rFonts w:ascii="Times New Roman" w:hAnsi="Times New Roman" w:cs="Times New Roman"/>
          <w:sz w:val="28"/>
          <w:szCs w:val="28"/>
        </w:rPr>
      </w:pPr>
      <w:r w:rsidRPr="00A95312">
        <w:rPr>
          <w:rFonts w:ascii="Times New Roman" w:hAnsi="Times New Roman" w:cs="Times New Roman"/>
          <w:sz w:val="28"/>
          <w:szCs w:val="28"/>
        </w:rPr>
        <w:t>Разослано: прокурору района, финансовый отдел администрации Саракташского района, официальный сайт, в дело.</w:t>
      </w:r>
    </w:p>
    <w:p w:rsidR="003E66AF" w:rsidRPr="00A95312" w:rsidRDefault="003E66AF"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br w:type="page"/>
      </w:r>
      <w:r w:rsidR="00A77251" w:rsidRPr="00A95312">
        <w:rPr>
          <w:rFonts w:ascii="Times New Roman" w:hAnsi="Times New Roman"/>
          <w:color w:val="000000"/>
          <w:sz w:val="28"/>
          <w:szCs w:val="28"/>
        </w:rPr>
        <w:lastRenderedPageBreak/>
        <w:t>Приложение 1</w:t>
      </w:r>
    </w:p>
    <w:p w:rsidR="00A77251" w:rsidRPr="00A95312" w:rsidRDefault="00A77251"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 постановлению</w:t>
      </w:r>
      <w:r w:rsidR="003E66AF" w:rsidRPr="00A95312">
        <w:rPr>
          <w:rFonts w:ascii="Times New Roman" w:hAnsi="Times New Roman"/>
          <w:color w:val="000000"/>
          <w:sz w:val="28"/>
          <w:szCs w:val="28"/>
        </w:rPr>
        <w:t xml:space="preserve"> </w:t>
      </w:r>
      <w:r w:rsidRPr="00A95312">
        <w:rPr>
          <w:rFonts w:ascii="Times New Roman" w:hAnsi="Times New Roman"/>
          <w:color w:val="000000"/>
          <w:sz w:val="28"/>
          <w:szCs w:val="28"/>
        </w:rPr>
        <w:t>администрации</w:t>
      </w:r>
    </w:p>
    <w:p w:rsidR="003E66AF" w:rsidRPr="00A95312" w:rsidRDefault="00890F9E"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Каировского</w:t>
      </w:r>
      <w:r w:rsidR="00740CC8" w:rsidRPr="00A95312">
        <w:rPr>
          <w:rFonts w:ascii="Times New Roman" w:hAnsi="Times New Roman"/>
          <w:color w:val="000000"/>
          <w:sz w:val="28"/>
          <w:szCs w:val="28"/>
        </w:rPr>
        <w:t xml:space="preserve"> </w:t>
      </w:r>
      <w:r w:rsidR="00A77251" w:rsidRPr="00A95312">
        <w:rPr>
          <w:rFonts w:ascii="Times New Roman" w:hAnsi="Times New Roman"/>
          <w:color w:val="000000"/>
          <w:sz w:val="28"/>
          <w:szCs w:val="28"/>
        </w:rPr>
        <w:t xml:space="preserve"> сельсовет</w:t>
      </w:r>
    </w:p>
    <w:p w:rsidR="00A77251" w:rsidRPr="00A95312" w:rsidRDefault="00A77251" w:rsidP="00A95312">
      <w:pPr>
        <w:spacing w:after="0" w:line="240" w:lineRule="auto"/>
        <w:ind w:left="5103"/>
        <w:rPr>
          <w:rFonts w:ascii="Times New Roman" w:hAnsi="Times New Roman"/>
          <w:color w:val="000000"/>
          <w:sz w:val="28"/>
          <w:szCs w:val="28"/>
        </w:rPr>
      </w:pPr>
      <w:r w:rsidRPr="00A95312">
        <w:rPr>
          <w:rFonts w:ascii="Times New Roman" w:hAnsi="Times New Roman"/>
          <w:color w:val="000000"/>
          <w:sz w:val="28"/>
          <w:szCs w:val="28"/>
        </w:rPr>
        <w:t xml:space="preserve"> от </w:t>
      </w:r>
      <w:r w:rsidR="00740CC8" w:rsidRPr="00A95312">
        <w:rPr>
          <w:rFonts w:ascii="Times New Roman" w:hAnsi="Times New Roman"/>
          <w:color w:val="000000"/>
          <w:sz w:val="28"/>
          <w:szCs w:val="28"/>
        </w:rPr>
        <w:t>22</w:t>
      </w:r>
      <w:r w:rsidRPr="00A95312">
        <w:rPr>
          <w:rFonts w:ascii="Times New Roman" w:hAnsi="Times New Roman"/>
          <w:color w:val="000000"/>
          <w:sz w:val="28"/>
          <w:szCs w:val="28"/>
        </w:rPr>
        <w:t xml:space="preserve">.11.2017  № </w:t>
      </w:r>
      <w:r w:rsidR="00740CC8" w:rsidRPr="00A95312">
        <w:rPr>
          <w:rFonts w:ascii="Times New Roman" w:hAnsi="Times New Roman"/>
          <w:color w:val="000000"/>
          <w:sz w:val="28"/>
          <w:szCs w:val="28"/>
        </w:rPr>
        <w:t>60</w:t>
      </w:r>
      <w:r w:rsidRPr="00A95312">
        <w:rPr>
          <w:rFonts w:ascii="Times New Roman" w:hAnsi="Times New Roman"/>
          <w:color w:val="000000"/>
          <w:sz w:val="28"/>
          <w:szCs w:val="28"/>
        </w:rPr>
        <w:t>-п</w:t>
      </w:r>
    </w:p>
    <w:p w:rsidR="00A77251" w:rsidRPr="00A95312" w:rsidRDefault="00A77251" w:rsidP="00A95312">
      <w:pPr>
        <w:spacing w:after="0" w:line="240" w:lineRule="auto"/>
        <w:jc w:val="both"/>
        <w:rPr>
          <w:rFonts w:ascii="Times New Roman" w:hAnsi="Times New Roman"/>
          <w:color w:val="000000"/>
          <w:sz w:val="28"/>
          <w:szCs w:val="28"/>
        </w:rPr>
      </w:pP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ОСНОВНЫЕ НАПРАВЛЕНИЯ</w:t>
      </w:r>
    </w:p>
    <w:p w:rsidR="00A77251" w:rsidRPr="00A95312" w:rsidRDefault="003D15B3" w:rsidP="00A9531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б</w:t>
      </w:r>
      <w:r w:rsidR="00A77251" w:rsidRPr="00A95312">
        <w:rPr>
          <w:rFonts w:ascii="Times New Roman" w:hAnsi="Times New Roman"/>
          <w:b/>
          <w:color w:val="000000"/>
          <w:sz w:val="28"/>
          <w:szCs w:val="28"/>
        </w:rPr>
        <w:t>юджетной</w:t>
      </w:r>
      <w:r>
        <w:rPr>
          <w:rFonts w:ascii="Times New Roman" w:hAnsi="Times New Roman"/>
          <w:b/>
          <w:color w:val="000000"/>
          <w:sz w:val="28"/>
          <w:szCs w:val="28"/>
        </w:rPr>
        <w:t xml:space="preserve"> и налоговой</w:t>
      </w:r>
      <w:r w:rsidR="00A77251" w:rsidRPr="00A95312">
        <w:rPr>
          <w:rFonts w:ascii="Times New Roman" w:hAnsi="Times New Roman"/>
          <w:b/>
          <w:color w:val="000000"/>
          <w:sz w:val="28"/>
          <w:szCs w:val="28"/>
        </w:rPr>
        <w:t xml:space="preserve"> политики </w:t>
      </w:r>
      <w:r w:rsidR="00A77251" w:rsidRPr="00A95312">
        <w:rPr>
          <w:rFonts w:ascii="Times New Roman" w:hAnsi="Times New Roman"/>
          <w:b/>
          <w:sz w:val="28"/>
          <w:szCs w:val="28"/>
        </w:rPr>
        <w:t xml:space="preserve">муниципального образования </w:t>
      </w:r>
      <w:r w:rsidR="00890F9E" w:rsidRPr="00A95312">
        <w:rPr>
          <w:rFonts w:ascii="Times New Roman" w:hAnsi="Times New Roman"/>
          <w:b/>
          <w:sz w:val="28"/>
          <w:szCs w:val="28"/>
        </w:rPr>
        <w:t>Каировс</w:t>
      </w:r>
      <w:r w:rsidR="00A77251" w:rsidRPr="00A95312">
        <w:rPr>
          <w:rFonts w:ascii="Times New Roman" w:hAnsi="Times New Roman"/>
          <w:b/>
          <w:sz w:val="28"/>
          <w:szCs w:val="28"/>
        </w:rPr>
        <w:t>кий сельсовет Саракташского района Оренбургской области</w:t>
      </w: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на 2018 год и на плановый период 2019 и 2020 годов</w:t>
      </w:r>
    </w:p>
    <w:p w:rsidR="00A77251" w:rsidRPr="00A95312" w:rsidRDefault="00A77251" w:rsidP="00A95312">
      <w:pPr>
        <w:spacing w:after="0" w:line="240" w:lineRule="auto"/>
        <w:jc w:val="center"/>
        <w:rPr>
          <w:rFonts w:ascii="Times New Roman" w:hAnsi="Times New Roman"/>
          <w:color w:val="000000"/>
          <w:sz w:val="28"/>
          <w:szCs w:val="28"/>
        </w:rPr>
      </w:pPr>
    </w:p>
    <w:p w:rsidR="00A77251" w:rsidRPr="00A95312" w:rsidRDefault="00A77251" w:rsidP="00A95312">
      <w:pPr>
        <w:spacing w:after="0" w:line="240" w:lineRule="auto"/>
        <w:jc w:val="center"/>
        <w:rPr>
          <w:rFonts w:ascii="Times New Roman" w:hAnsi="Times New Roman"/>
          <w:b/>
          <w:color w:val="000000"/>
          <w:sz w:val="28"/>
          <w:szCs w:val="28"/>
        </w:rPr>
      </w:pPr>
      <w:r w:rsidRPr="00A95312">
        <w:rPr>
          <w:rFonts w:ascii="Times New Roman" w:hAnsi="Times New Roman"/>
          <w:b/>
          <w:color w:val="000000"/>
          <w:sz w:val="28"/>
          <w:szCs w:val="28"/>
        </w:rPr>
        <w:t xml:space="preserve">1. </w:t>
      </w:r>
      <w:r w:rsidR="00BC2CDC" w:rsidRPr="00A95312">
        <w:rPr>
          <w:rFonts w:ascii="Times New Roman" w:hAnsi="Times New Roman"/>
          <w:b/>
          <w:color w:val="000000"/>
          <w:sz w:val="28"/>
          <w:szCs w:val="28"/>
        </w:rPr>
        <w:t>Основные</w:t>
      </w:r>
      <w:r w:rsidRPr="00A95312">
        <w:rPr>
          <w:rFonts w:ascii="Times New Roman" w:hAnsi="Times New Roman"/>
          <w:b/>
          <w:color w:val="000000"/>
          <w:sz w:val="28"/>
          <w:szCs w:val="28"/>
        </w:rPr>
        <w:t xml:space="preserve"> положения</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Основные направления бюджетной</w:t>
      </w:r>
      <w:r w:rsidR="003D15B3">
        <w:rPr>
          <w:rFonts w:ascii="Times New Roman" w:hAnsi="Times New Roman"/>
          <w:color w:val="000000"/>
          <w:sz w:val="28"/>
          <w:szCs w:val="28"/>
        </w:rPr>
        <w:t xml:space="preserve"> и налоговой</w:t>
      </w:r>
      <w:r w:rsidRPr="00A95312">
        <w:rPr>
          <w:rFonts w:ascii="Times New Roman" w:hAnsi="Times New Roman"/>
          <w:color w:val="000000"/>
          <w:sz w:val="28"/>
          <w:szCs w:val="28"/>
        </w:rPr>
        <w:t xml:space="preserve"> политики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(далее - бюджетная политика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на 2018 год и  на плановый период 2019 и 2020 годов разработаны в соответствии со статьей 172 Бюджетного кодекса Российской Федерации, решения </w:t>
      </w:r>
      <w:r w:rsidR="003D15B3">
        <w:rPr>
          <w:rFonts w:ascii="Times New Roman" w:hAnsi="Times New Roman"/>
          <w:color w:val="000000"/>
          <w:sz w:val="28"/>
          <w:szCs w:val="28"/>
        </w:rPr>
        <w:t>Совета депутатов</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от 27.0</w:t>
      </w:r>
      <w:r w:rsidR="003D15B3">
        <w:rPr>
          <w:rFonts w:ascii="Times New Roman" w:hAnsi="Times New Roman"/>
          <w:color w:val="000000"/>
          <w:sz w:val="28"/>
          <w:szCs w:val="28"/>
        </w:rPr>
        <w:t>3</w:t>
      </w:r>
      <w:r w:rsidRPr="00A95312">
        <w:rPr>
          <w:rFonts w:ascii="Times New Roman" w:hAnsi="Times New Roman"/>
          <w:color w:val="000000"/>
          <w:sz w:val="28"/>
          <w:szCs w:val="28"/>
        </w:rPr>
        <w:t>.201</w:t>
      </w:r>
      <w:r w:rsidR="003D15B3">
        <w:rPr>
          <w:rFonts w:ascii="Times New Roman" w:hAnsi="Times New Roman"/>
          <w:color w:val="000000"/>
          <w:sz w:val="28"/>
          <w:szCs w:val="28"/>
        </w:rPr>
        <w:t>1</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 xml:space="preserve"> 30 </w:t>
      </w:r>
      <w:r w:rsidR="003D15B3" w:rsidRPr="00A95312">
        <w:rPr>
          <w:rFonts w:ascii="Times New Roman" w:hAnsi="Times New Roman"/>
          <w:sz w:val="28"/>
          <w:szCs w:val="28"/>
        </w:rPr>
        <w:t>«О бюджетном процессе в Каировском сельсовете»</w:t>
      </w:r>
      <w:r w:rsidRPr="00A95312">
        <w:rPr>
          <w:rFonts w:ascii="Times New Roman" w:hAnsi="Times New Roman"/>
          <w:color w:val="000000"/>
          <w:sz w:val="28"/>
          <w:szCs w:val="28"/>
        </w:rPr>
        <w:t xml:space="preserve"> (с последующими изменениями) с целью определения тенденций и приоритетов развития, принимаемых для составления проекта бюджета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на 2018 год и на плановый период 2019 и 2020 годов.</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Бюджетная политика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на 2018–2020</w:t>
      </w:r>
      <w:r w:rsidR="006472F4">
        <w:rPr>
          <w:rFonts w:ascii="Times New Roman" w:hAnsi="Times New Roman"/>
          <w:color w:val="000000"/>
          <w:sz w:val="28"/>
          <w:szCs w:val="28"/>
        </w:rPr>
        <w:t xml:space="preserve"> </w:t>
      </w:r>
      <w:r w:rsidRPr="00A95312">
        <w:rPr>
          <w:rFonts w:ascii="Times New Roman" w:hAnsi="Times New Roman"/>
          <w:color w:val="000000"/>
          <w:sz w:val="28"/>
          <w:szCs w:val="28"/>
        </w:rPr>
        <w:t xml:space="preserve">годы обеспечивает преемственность бюджетной политики предыдущего планового периода, актуализирована с учетом текущей экономической ситуации и ориентирована, в первую очередь, на реализацию основных целей и задач развития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 в соответствии с муниципальной программой </w:t>
      </w:r>
      <w:r w:rsidR="003D15B3">
        <w:rPr>
          <w:rFonts w:ascii="Times New Roman" w:hAnsi="Times New Roman"/>
          <w:bCs/>
          <w:color w:val="000000"/>
          <w:sz w:val="28"/>
          <w:szCs w:val="28"/>
        </w:rPr>
        <w:t>Каировского</w:t>
      </w:r>
      <w:r w:rsidR="003D15B3" w:rsidRPr="00A95312">
        <w:rPr>
          <w:rFonts w:ascii="Times New Roman" w:hAnsi="Times New Roman"/>
          <w:bCs/>
          <w:color w:val="000000"/>
          <w:sz w:val="28"/>
          <w:szCs w:val="28"/>
        </w:rPr>
        <w:t xml:space="preserve"> сельсовета</w:t>
      </w:r>
      <w:r w:rsidR="003D15B3" w:rsidRPr="00A95312">
        <w:rPr>
          <w:rFonts w:ascii="Times New Roman" w:hAnsi="Times New Roman"/>
          <w:color w:val="000000"/>
          <w:sz w:val="28"/>
          <w:szCs w:val="28"/>
        </w:rPr>
        <w:t xml:space="preserve"> </w:t>
      </w:r>
      <w:r w:rsidR="003D15B3">
        <w:rPr>
          <w:rFonts w:ascii="Times New Roman" w:hAnsi="Times New Roman"/>
          <w:color w:val="000000"/>
          <w:sz w:val="28"/>
          <w:szCs w:val="28"/>
        </w:rPr>
        <w:t>Саракташского</w:t>
      </w:r>
      <w:r w:rsidR="003D15B3" w:rsidRPr="00A95312">
        <w:rPr>
          <w:rFonts w:ascii="Times New Roman" w:hAnsi="Times New Roman"/>
          <w:color w:val="000000"/>
          <w:sz w:val="28"/>
          <w:szCs w:val="28"/>
        </w:rPr>
        <w:t xml:space="preserve"> района </w:t>
      </w:r>
      <w:r w:rsidR="003D15B3">
        <w:rPr>
          <w:rFonts w:ascii="Times New Roman" w:hAnsi="Times New Roman"/>
          <w:color w:val="000000"/>
          <w:sz w:val="28"/>
          <w:szCs w:val="28"/>
        </w:rPr>
        <w:t>Оренбургской</w:t>
      </w:r>
      <w:r w:rsidRPr="00A95312">
        <w:rPr>
          <w:rFonts w:ascii="Times New Roman" w:hAnsi="Times New Roman"/>
          <w:color w:val="000000"/>
          <w:sz w:val="28"/>
          <w:szCs w:val="28"/>
        </w:rPr>
        <w:t xml:space="preserve"> области.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 от 01.12.2016, Указов Президента Российской Федерации от 07.05.2012 и иных документов государственного стратегического планирования.</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Исходя из сложившейся экономической ситуации и задач, поставленных Президентом и Правительством Российской Федерации, бюджетная политика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в 2018–2020 годах будет направлена на:</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 xml:space="preserve">обеспечение сбалансированности и финансовой устойчивости бюджетной системы </w:t>
      </w:r>
      <w:r w:rsidR="003D15B3">
        <w:rPr>
          <w:rFonts w:ascii="Times New Roman" w:hAnsi="Times New Roman"/>
          <w:color w:val="000000"/>
          <w:sz w:val="28"/>
          <w:szCs w:val="28"/>
        </w:rPr>
        <w:t>Каировского</w:t>
      </w:r>
      <w:r w:rsidRPr="00A95312">
        <w:rPr>
          <w:rFonts w:ascii="Times New Roman" w:hAnsi="Times New Roman"/>
          <w:color w:val="000000"/>
          <w:sz w:val="28"/>
          <w:szCs w:val="28"/>
        </w:rPr>
        <w:t xml:space="preserve"> сельсовета в условиях ограниченности доходных источников;</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повышение эффективности расходования бюджетных средств;</w:t>
      </w:r>
    </w:p>
    <w:p w:rsidR="00A95312" w:rsidRPr="00A95312" w:rsidRDefault="00A95312" w:rsidP="00A95312">
      <w:pPr>
        <w:spacing w:after="0" w:line="240" w:lineRule="auto"/>
        <w:ind w:firstLine="851"/>
        <w:jc w:val="both"/>
        <w:rPr>
          <w:rFonts w:ascii="Times New Roman" w:hAnsi="Times New Roman"/>
          <w:bCs/>
          <w:color w:val="000000"/>
          <w:sz w:val="28"/>
          <w:szCs w:val="28"/>
        </w:rPr>
      </w:pPr>
      <w:r w:rsidRPr="00A95312">
        <w:rPr>
          <w:rFonts w:ascii="Times New Roman" w:hAnsi="Times New Roman"/>
          <w:color w:val="000000"/>
          <w:sz w:val="28"/>
          <w:szCs w:val="28"/>
        </w:rPr>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 xml:space="preserve">реализация новых принципов организации </w:t>
      </w:r>
      <w:r w:rsidRPr="00A95312">
        <w:rPr>
          <w:rFonts w:ascii="Times New Roman" w:hAnsi="Times New Roman"/>
          <w:bCs/>
          <w:color w:val="000000"/>
          <w:sz w:val="28"/>
          <w:szCs w:val="28"/>
        </w:rPr>
        <w:t xml:space="preserve">исполнения бюджета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 xml:space="preserve">совершенствование процесса формирования, предоставления и распределения межбюджетных трансфертов из бюджета </w:t>
      </w:r>
      <w:r w:rsidR="003D15B3">
        <w:rPr>
          <w:rFonts w:ascii="Times New Roman" w:hAnsi="Times New Roman"/>
          <w:bCs/>
          <w:color w:val="000000"/>
          <w:sz w:val="28"/>
          <w:szCs w:val="28"/>
        </w:rPr>
        <w:t>Каировского</w:t>
      </w:r>
      <w:r w:rsidRPr="00A95312">
        <w:rPr>
          <w:rFonts w:ascii="Times New Roman" w:hAnsi="Times New Roman"/>
          <w:bCs/>
          <w:color w:val="000000"/>
          <w:sz w:val="28"/>
          <w:szCs w:val="28"/>
        </w:rPr>
        <w:t xml:space="preserve"> сельсовета</w:t>
      </w:r>
      <w:r w:rsidRPr="00A95312">
        <w:rPr>
          <w:rFonts w:ascii="Times New Roman" w:hAnsi="Times New Roman"/>
          <w:color w:val="000000"/>
          <w:sz w:val="28"/>
          <w:szCs w:val="28"/>
        </w:rPr>
        <w:t>;</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lastRenderedPageBreak/>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развитие финансового контроля, включая дальнейшую разработку методологии и стандартизацию контрольной деятельности;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повышение качества управления муниципальными финансами, в том числе финансового менеджмента главных распорядителей бюджетных средств;</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3D15B3">
        <w:rPr>
          <w:rFonts w:ascii="Times New Roman" w:hAnsi="Times New Roman"/>
          <w:color w:val="000000"/>
          <w:sz w:val="28"/>
          <w:szCs w:val="28"/>
        </w:rPr>
        <w:t xml:space="preserve"> </w:t>
      </w:r>
      <w:r w:rsidRPr="00A95312">
        <w:rPr>
          <w:rFonts w:ascii="Times New Roman" w:hAnsi="Times New Roman"/>
          <w:color w:val="000000"/>
          <w:sz w:val="28"/>
          <w:szCs w:val="28"/>
        </w:rPr>
        <w:t>повышение уровня информационной открытости бюджетных данных и внедрение принципов инициативного бюджетирования с целью расширения практики общественного участия в управлении муниципальными финансами.</w:t>
      </w:r>
    </w:p>
    <w:p w:rsidR="00A95312" w:rsidRPr="00A95312" w:rsidRDefault="00A95312" w:rsidP="00A95312">
      <w:pPr>
        <w:spacing w:after="0" w:line="240" w:lineRule="auto"/>
        <w:ind w:firstLine="851"/>
        <w:jc w:val="both"/>
        <w:rPr>
          <w:rFonts w:ascii="Times New Roman" w:hAnsi="Times New Roman"/>
          <w:color w:val="000000"/>
          <w:sz w:val="28"/>
          <w:szCs w:val="28"/>
        </w:rPr>
      </w:pPr>
    </w:p>
    <w:p w:rsidR="00A95312" w:rsidRPr="00A95312" w:rsidRDefault="00A95312" w:rsidP="003D15B3">
      <w:pPr>
        <w:spacing w:after="0" w:line="240" w:lineRule="auto"/>
        <w:jc w:val="center"/>
        <w:rPr>
          <w:rFonts w:ascii="Times New Roman" w:hAnsi="Times New Roman"/>
          <w:b/>
          <w:bCs/>
          <w:color w:val="000000"/>
          <w:sz w:val="28"/>
          <w:szCs w:val="28"/>
        </w:rPr>
      </w:pPr>
      <w:r w:rsidRPr="00A95312">
        <w:rPr>
          <w:rFonts w:ascii="Times New Roman" w:hAnsi="Times New Roman"/>
          <w:b/>
          <w:bCs/>
          <w:color w:val="000000"/>
          <w:sz w:val="28"/>
          <w:szCs w:val="28"/>
        </w:rPr>
        <w:t>Основные направления бюджетной политики</w:t>
      </w:r>
    </w:p>
    <w:p w:rsidR="00A95312" w:rsidRPr="00A95312" w:rsidRDefault="00A95312" w:rsidP="003D15B3">
      <w:pPr>
        <w:spacing w:after="0" w:line="240" w:lineRule="auto"/>
        <w:jc w:val="center"/>
        <w:rPr>
          <w:rFonts w:ascii="Times New Roman" w:hAnsi="Times New Roman"/>
          <w:b/>
          <w:bCs/>
          <w:color w:val="000000"/>
          <w:sz w:val="28"/>
          <w:szCs w:val="28"/>
        </w:rPr>
      </w:pPr>
    </w:p>
    <w:p w:rsidR="00A95312" w:rsidRPr="00A95312" w:rsidRDefault="00A95312" w:rsidP="003D15B3">
      <w:pPr>
        <w:spacing w:after="0" w:line="240" w:lineRule="auto"/>
        <w:jc w:val="center"/>
        <w:rPr>
          <w:rFonts w:ascii="Times New Roman" w:hAnsi="Times New Roman"/>
          <w:b/>
          <w:bCs/>
          <w:color w:val="000000"/>
          <w:sz w:val="28"/>
          <w:szCs w:val="28"/>
        </w:rPr>
      </w:pPr>
      <w:r w:rsidRPr="00A95312">
        <w:rPr>
          <w:rFonts w:ascii="Times New Roman" w:hAnsi="Times New Roman"/>
          <w:b/>
          <w:bCs/>
          <w:color w:val="000000"/>
          <w:sz w:val="28"/>
          <w:szCs w:val="28"/>
        </w:rPr>
        <w:t>1.</w:t>
      </w:r>
      <w:r w:rsidR="003D15B3">
        <w:rPr>
          <w:rFonts w:ascii="Times New Roman" w:hAnsi="Times New Roman"/>
          <w:b/>
          <w:bCs/>
          <w:color w:val="000000"/>
          <w:sz w:val="28"/>
          <w:szCs w:val="28"/>
        </w:rPr>
        <w:t xml:space="preserve"> </w:t>
      </w:r>
      <w:r w:rsidRPr="00A95312">
        <w:rPr>
          <w:rFonts w:ascii="Times New Roman" w:hAnsi="Times New Roman"/>
          <w:b/>
          <w:bCs/>
          <w:color w:val="000000"/>
          <w:sz w:val="28"/>
          <w:szCs w:val="28"/>
        </w:rPr>
        <w:t>Обеспечение сбалансированности и финансовой устойчивости</w:t>
      </w:r>
    </w:p>
    <w:p w:rsidR="00A95312" w:rsidRPr="00A95312" w:rsidRDefault="00A95312" w:rsidP="003D15B3">
      <w:pPr>
        <w:spacing w:after="0" w:line="240" w:lineRule="auto"/>
        <w:jc w:val="center"/>
        <w:rPr>
          <w:rFonts w:ascii="Times New Roman" w:hAnsi="Times New Roman"/>
          <w:b/>
          <w:bCs/>
          <w:color w:val="000000"/>
          <w:sz w:val="28"/>
          <w:szCs w:val="28"/>
        </w:rPr>
      </w:pPr>
      <w:r w:rsidRPr="00A95312">
        <w:rPr>
          <w:rFonts w:ascii="Times New Roman" w:hAnsi="Times New Roman"/>
          <w:b/>
          <w:bCs/>
          <w:color w:val="000000"/>
          <w:sz w:val="28"/>
          <w:szCs w:val="28"/>
        </w:rPr>
        <w:t xml:space="preserve">бюджетной системы </w:t>
      </w:r>
      <w:r w:rsidR="00474323">
        <w:rPr>
          <w:rFonts w:ascii="Times New Roman" w:hAnsi="Times New Roman"/>
          <w:b/>
          <w:bCs/>
          <w:color w:val="000000"/>
          <w:sz w:val="28"/>
          <w:szCs w:val="28"/>
        </w:rPr>
        <w:t>Каиров</w:t>
      </w:r>
      <w:r w:rsidRPr="00A95312">
        <w:rPr>
          <w:rFonts w:ascii="Times New Roman" w:hAnsi="Times New Roman"/>
          <w:b/>
          <w:bCs/>
          <w:color w:val="000000"/>
          <w:sz w:val="28"/>
          <w:szCs w:val="28"/>
        </w:rPr>
        <w:t>ского сельсовета</w:t>
      </w:r>
      <w:r w:rsidRPr="00A95312">
        <w:rPr>
          <w:rFonts w:ascii="Times New Roman" w:hAnsi="Times New Roman"/>
          <w:b/>
          <w:color w:val="000000"/>
          <w:sz w:val="28"/>
          <w:szCs w:val="28"/>
        </w:rPr>
        <w:t xml:space="preserve"> </w:t>
      </w:r>
      <w:r w:rsidR="00474323">
        <w:rPr>
          <w:rFonts w:ascii="Times New Roman" w:hAnsi="Times New Roman"/>
          <w:b/>
          <w:color w:val="000000"/>
          <w:sz w:val="28"/>
          <w:szCs w:val="28"/>
        </w:rPr>
        <w:t>Саракташ</w:t>
      </w:r>
      <w:r w:rsidRPr="00A95312">
        <w:rPr>
          <w:rFonts w:ascii="Times New Roman" w:hAnsi="Times New Roman"/>
          <w:b/>
          <w:color w:val="000000"/>
          <w:sz w:val="28"/>
          <w:szCs w:val="28"/>
        </w:rPr>
        <w:t xml:space="preserve">ского района </w:t>
      </w:r>
      <w:r w:rsidR="00474323">
        <w:rPr>
          <w:rFonts w:ascii="Times New Roman" w:hAnsi="Times New Roman"/>
          <w:b/>
          <w:color w:val="000000"/>
          <w:sz w:val="28"/>
          <w:szCs w:val="28"/>
        </w:rPr>
        <w:t>Оренбург</w:t>
      </w:r>
      <w:r w:rsidRPr="00A95312">
        <w:rPr>
          <w:rFonts w:ascii="Times New Roman" w:hAnsi="Times New Roman"/>
          <w:b/>
          <w:color w:val="000000"/>
          <w:sz w:val="28"/>
          <w:szCs w:val="28"/>
        </w:rPr>
        <w:t>ской области в условиях ограниченности доходных источников</w:t>
      </w:r>
    </w:p>
    <w:p w:rsidR="00A95312" w:rsidRPr="00A95312" w:rsidRDefault="00A95312" w:rsidP="00A95312">
      <w:pPr>
        <w:spacing w:after="0" w:line="240" w:lineRule="auto"/>
        <w:ind w:firstLine="851"/>
        <w:jc w:val="both"/>
        <w:rPr>
          <w:rFonts w:ascii="Times New Roman" w:hAnsi="Times New Roman"/>
          <w:b/>
          <w:bCs/>
          <w:color w:val="000000"/>
          <w:sz w:val="28"/>
          <w:szCs w:val="28"/>
        </w:rPr>
      </w:pPr>
    </w:p>
    <w:p w:rsidR="00474323" w:rsidRDefault="00474323" w:rsidP="00A95312">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Н</w:t>
      </w:r>
      <w:r w:rsidR="00A95312" w:rsidRPr="00A95312">
        <w:rPr>
          <w:rFonts w:ascii="Times New Roman" w:hAnsi="Times New Roman"/>
          <w:color w:val="000000"/>
          <w:sz w:val="28"/>
          <w:szCs w:val="28"/>
        </w:rPr>
        <w:t xml:space="preserve">есмотря на сложившийся в 2016 году и истекшем периоде текущего года достаточно высокий рост налоговых и неналоговых доходов, проблема обеспечения сбалансированности бюджета </w:t>
      </w:r>
      <w:r>
        <w:rPr>
          <w:rFonts w:ascii="Times New Roman" w:hAnsi="Times New Roman"/>
          <w:color w:val="000000"/>
          <w:sz w:val="28"/>
          <w:szCs w:val="28"/>
        </w:rPr>
        <w:t>Каиров</w:t>
      </w:r>
      <w:r w:rsidR="00A95312" w:rsidRPr="00A95312">
        <w:rPr>
          <w:rFonts w:ascii="Times New Roman" w:hAnsi="Times New Roman"/>
          <w:color w:val="000000"/>
          <w:sz w:val="28"/>
          <w:szCs w:val="28"/>
        </w:rPr>
        <w:t xml:space="preserve">ского сельсовета </w:t>
      </w:r>
      <w:r>
        <w:rPr>
          <w:rFonts w:ascii="Times New Roman" w:hAnsi="Times New Roman"/>
          <w:color w:val="000000"/>
          <w:sz w:val="28"/>
          <w:szCs w:val="28"/>
        </w:rPr>
        <w:t>Саракташ</w:t>
      </w:r>
      <w:r w:rsidR="00A95312" w:rsidRPr="00A95312">
        <w:rPr>
          <w:rFonts w:ascii="Times New Roman" w:hAnsi="Times New Roman"/>
          <w:color w:val="000000"/>
          <w:sz w:val="28"/>
          <w:szCs w:val="28"/>
        </w:rPr>
        <w:t xml:space="preserve">ского района </w:t>
      </w:r>
      <w:r>
        <w:rPr>
          <w:rFonts w:ascii="Times New Roman" w:hAnsi="Times New Roman"/>
          <w:color w:val="000000"/>
          <w:sz w:val="28"/>
          <w:szCs w:val="28"/>
        </w:rPr>
        <w:t>Оренбург</w:t>
      </w:r>
      <w:r w:rsidR="00A95312" w:rsidRPr="00A95312">
        <w:rPr>
          <w:rFonts w:ascii="Times New Roman" w:hAnsi="Times New Roman"/>
          <w:color w:val="000000"/>
          <w:sz w:val="28"/>
          <w:szCs w:val="28"/>
        </w:rPr>
        <w:t>ской области сохраняет свою актуальность.</w:t>
      </w:r>
    </w:p>
    <w:p w:rsidR="00A95312" w:rsidRPr="00A95312" w:rsidRDefault="00A95312" w:rsidP="00A95312">
      <w:pPr>
        <w:spacing w:after="0" w:line="240" w:lineRule="auto"/>
        <w:ind w:firstLine="851"/>
        <w:jc w:val="both"/>
        <w:rPr>
          <w:rFonts w:ascii="Times New Roman" w:hAnsi="Times New Roman"/>
          <w:bCs/>
          <w:color w:val="000000"/>
          <w:sz w:val="28"/>
          <w:szCs w:val="28"/>
        </w:rPr>
      </w:pPr>
      <w:r w:rsidRPr="00A95312">
        <w:rPr>
          <w:rFonts w:ascii="Times New Roman" w:hAnsi="Times New Roman"/>
          <w:bCs/>
          <w:color w:val="000000"/>
          <w:sz w:val="28"/>
          <w:szCs w:val="28"/>
        </w:rPr>
        <w:t xml:space="preserve">Реализация данного направления базируется на переходе к долгосрочному бюджетному планированию, которое исходя из прогнозов и оценок ключевых бюджетных показателей создает условия для принятия обоснованных управленческих решений при формировании проектов бюджетов, позволяет учитывать их последствия с точки зрения влияния на сбалансированность бюджетов будущих периодов, заблаговременно оценивать и предотвращать бюджетные риски. </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Для снижения уровня неопределенности основных приоритетов и принципов бюджетной политики, создания условий для развития экономики, а также оценки ключевых бюджетных параметров на среднесрочную и долгосрочную перспективу в 2016 году, при формировании бюджета на 2017 год осуществлен воз</w:t>
      </w:r>
      <w:r w:rsidR="00FC2F25">
        <w:rPr>
          <w:rFonts w:ascii="Times New Roman" w:hAnsi="Times New Roman"/>
          <w:color w:val="000000"/>
          <w:sz w:val="28"/>
          <w:szCs w:val="28"/>
        </w:rPr>
        <w:t>врат к трехлетнему планированию</w:t>
      </w:r>
      <w:r w:rsidRPr="00A95312">
        <w:rPr>
          <w:rFonts w:ascii="Times New Roman" w:hAnsi="Times New Roman"/>
          <w:color w:val="000000"/>
          <w:sz w:val="28"/>
          <w:szCs w:val="28"/>
        </w:rPr>
        <w:t>.</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В этой связи в 2018 году и плановом периоде продолжится работа по </w:t>
      </w:r>
      <w:r w:rsidRPr="00A95312">
        <w:rPr>
          <w:rFonts w:ascii="Times New Roman" w:hAnsi="Times New Roman"/>
          <w:iCs/>
          <w:color w:val="000000"/>
          <w:sz w:val="28"/>
          <w:szCs w:val="28"/>
        </w:rPr>
        <w:t xml:space="preserve">сохранению и развитию доходного потенциала </w:t>
      </w:r>
      <w:r w:rsidR="00474323">
        <w:rPr>
          <w:rFonts w:ascii="Times New Roman" w:hAnsi="Times New Roman"/>
          <w:iCs/>
          <w:color w:val="000000"/>
          <w:sz w:val="28"/>
          <w:szCs w:val="28"/>
        </w:rPr>
        <w:t>Каиров</w:t>
      </w:r>
      <w:r w:rsidRPr="00A95312">
        <w:rPr>
          <w:rFonts w:ascii="Times New Roman" w:hAnsi="Times New Roman"/>
          <w:iCs/>
          <w:color w:val="000000"/>
          <w:sz w:val="28"/>
          <w:szCs w:val="28"/>
        </w:rPr>
        <w:t xml:space="preserve">ского сельсовета, который является основой для поддержания финансовой стабильности, путем </w:t>
      </w:r>
      <w:r w:rsidRPr="00A95312">
        <w:rPr>
          <w:rFonts w:ascii="Times New Roman" w:hAnsi="Times New Roman"/>
          <w:color w:val="000000"/>
          <w:sz w:val="28"/>
          <w:szCs w:val="28"/>
        </w:rPr>
        <w:t xml:space="preserve">стимулирования роста инвестиций и обеспечения инвестиционной привлекательности поселения, осуществления поддержки и развития малого и среднего предпринимательства, принятия мер по увеличению собираемости налогов и сокращению недоимки, активизации роста налоговой базы, в том числе за счет предотвращения ухода от налогообложения (легализации «теневой» заработной платы), содействия совершенствованию администрирования доходных источников на основе межведомственного взаимодействия органов местного самоуправления </w:t>
      </w:r>
      <w:r w:rsidR="00474323">
        <w:rPr>
          <w:rFonts w:ascii="Times New Roman" w:hAnsi="Times New Roman"/>
          <w:color w:val="000000"/>
          <w:sz w:val="28"/>
          <w:szCs w:val="28"/>
        </w:rPr>
        <w:t>Каиров</w:t>
      </w:r>
      <w:r w:rsidRPr="00A95312">
        <w:rPr>
          <w:rFonts w:ascii="Times New Roman" w:hAnsi="Times New Roman"/>
          <w:color w:val="000000"/>
          <w:sz w:val="28"/>
          <w:szCs w:val="28"/>
        </w:rPr>
        <w:t>ского сельсовета и налоговых органов, службы судебных приставов, других контрольно-надзорных органов.</w:t>
      </w:r>
    </w:p>
    <w:p w:rsidR="00A95312" w:rsidRPr="00A95312" w:rsidRDefault="00A95312" w:rsidP="00A95312">
      <w:pPr>
        <w:spacing w:after="0" w:line="240" w:lineRule="auto"/>
        <w:ind w:firstLine="851"/>
        <w:jc w:val="both"/>
        <w:rPr>
          <w:rFonts w:ascii="Times New Roman" w:hAnsi="Times New Roman"/>
          <w:i/>
          <w:color w:val="000000"/>
          <w:sz w:val="28"/>
          <w:szCs w:val="28"/>
        </w:rPr>
      </w:pPr>
      <w:r w:rsidRPr="00A95312">
        <w:rPr>
          <w:rFonts w:ascii="Times New Roman" w:hAnsi="Times New Roman"/>
          <w:color w:val="000000"/>
          <w:sz w:val="28"/>
          <w:szCs w:val="28"/>
        </w:rPr>
        <w:t xml:space="preserve">Первостепенное значение для обеспечения устойчивости бюджетной системы имеет формирование предельных объемов бюджетных ассигнований </w:t>
      </w:r>
      <w:r w:rsidRPr="00A95312">
        <w:rPr>
          <w:rFonts w:ascii="Times New Roman" w:hAnsi="Times New Roman"/>
          <w:color w:val="000000"/>
          <w:sz w:val="28"/>
          <w:szCs w:val="28"/>
        </w:rPr>
        <w:lastRenderedPageBreak/>
        <w:t xml:space="preserve">исходя из необходимости обеспечения в первоочередном порядке исполнения публичных нормативных обязательств, финансирования расходов, непосредственно влияющих на достижение целевых показателей, заявленных в основных параметрах прогноза социально-экономического развития </w:t>
      </w:r>
      <w:r w:rsidR="00FC2F25">
        <w:rPr>
          <w:rFonts w:ascii="Times New Roman" w:hAnsi="Times New Roman"/>
          <w:color w:val="000000"/>
          <w:sz w:val="28"/>
          <w:szCs w:val="28"/>
        </w:rPr>
        <w:t>сельсовета</w:t>
      </w:r>
      <w:r w:rsidRPr="00A95312">
        <w:rPr>
          <w:rFonts w:ascii="Times New Roman" w:hAnsi="Times New Roman"/>
          <w:color w:val="000000"/>
          <w:sz w:val="28"/>
          <w:szCs w:val="28"/>
        </w:rPr>
        <w:t xml:space="preserve"> и способствующих обеспечению экономического роста, а также минимизации принятия новых расходных обязательств с учетом обоснованности социальной и бюджетной эффективности их реализации</w:t>
      </w:r>
      <w:r w:rsidRPr="00A95312">
        <w:rPr>
          <w:rFonts w:ascii="Times New Roman" w:hAnsi="Times New Roman"/>
          <w:i/>
          <w:color w:val="000000"/>
          <w:sz w:val="28"/>
          <w:szCs w:val="28"/>
        </w:rPr>
        <w:t>.</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Для выполнения принятых </w:t>
      </w:r>
      <w:r w:rsidR="00FC2F25">
        <w:rPr>
          <w:rFonts w:ascii="Times New Roman" w:hAnsi="Times New Roman"/>
          <w:color w:val="000000"/>
          <w:sz w:val="28"/>
          <w:szCs w:val="28"/>
        </w:rPr>
        <w:t>сельсоветом</w:t>
      </w:r>
      <w:r w:rsidRPr="00A95312">
        <w:rPr>
          <w:rFonts w:ascii="Times New Roman" w:hAnsi="Times New Roman"/>
          <w:color w:val="000000"/>
          <w:sz w:val="28"/>
          <w:szCs w:val="28"/>
        </w:rPr>
        <w:t xml:space="preserve"> обязательств в рамках заключенных с Министерством финансов </w:t>
      </w:r>
      <w:r w:rsidR="00474323">
        <w:rPr>
          <w:rFonts w:ascii="Times New Roman" w:hAnsi="Times New Roman"/>
          <w:color w:val="000000"/>
          <w:sz w:val="28"/>
          <w:szCs w:val="28"/>
        </w:rPr>
        <w:t>Оренбург</w:t>
      </w:r>
      <w:r w:rsidRPr="00A95312">
        <w:rPr>
          <w:rFonts w:ascii="Times New Roman" w:hAnsi="Times New Roman"/>
          <w:color w:val="000000"/>
          <w:sz w:val="28"/>
          <w:szCs w:val="28"/>
        </w:rPr>
        <w:t xml:space="preserve">ской области  Соглашений при подготовке бюджета на 2018 год и на плановый период 2019 и 2020 годов необходимо придерживаться принципа строгого ограничения коммерческих заимствований, осуществлять постоянный контроль за общим уровнем долговых обязательств </w:t>
      </w:r>
      <w:r w:rsidR="00474323">
        <w:rPr>
          <w:rFonts w:ascii="Times New Roman" w:hAnsi="Times New Roman"/>
          <w:color w:val="000000"/>
          <w:sz w:val="28"/>
          <w:szCs w:val="28"/>
        </w:rPr>
        <w:t>Каиров</w:t>
      </w:r>
      <w:r w:rsidRPr="00A95312">
        <w:rPr>
          <w:rFonts w:ascii="Times New Roman" w:hAnsi="Times New Roman"/>
          <w:color w:val="000000"/>
          <w:sz w:val="28"/>
          <w:szCs w:val="28"/>
        </w:rPr>
        <w:t xml:space="preserve">ского сельсовета </w:t>
      </w:r>
      <w:r w:rsidR="00474323">
        <w:rPr>
          <w:rFonts w:ascii="Times New Roman" w:hAnsi="Times New Roman"/>
          <w:color w:val="000000"/>
          <w:sz w:val="28"/>
          <w:szCs w:val="28"/>
        </w:rPr>
        <w:t>Саракташ</w:t>
      </w:r>
      <w:r w:rsidRPr="00A95312">
        <w:rPr>
          <w:rFonts w:ascii="Times New Roman" w:hAnsi="Times New Roman"/>
          <w:color w:val="000000"/>
          <w:sz w:val="28"/>
          <w:szCs w:val="28"/>
        </w:rPr>
        <w:t xml:space="preserve">ского района  </w:t>
      </w:r>
      <w:r w:rsidR="00474323">
        <w:rPr>
          <w:rFonts w:ascii="Times New Roman" w:hAnsi="Times New Roman"/>
          <w:color w:val="000000"/>
          <w:sz w:val="28"/>
          <w:szCs w:val="28"/>
        </w:rPr>
        <w:t>Оренбург</w:t>
      </w:r>
      <w:r w:rsidR="00FC2F25">
        <w:rPr>
          <w:rFonts w:ascii="Times New Roman" w:hAnsi="Times New Roman"/>
          <w:color w:val="000000"/>
          <w:sz w:val="28"/>
          <w:szCs w:val="28"/>
        </w:rPr>
        <w:t>ской области</w:t>
      </w:r>
      <w:r w:rsidRPr="00A95312">
        <w:rPr>
          <w:rFonts w:ascii="Times New Roman" w:hAnsi="Times New Roman"/>
          <w:color w:val="000000"/>
          <w:sz w:val="28"/>
          <w:szCs w:val="28"/>
        </w:rPr>
        <w:t>.</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Для изыскания внутренних резервов для финансирования всех принятых расходных обязательств в </w:t>
      </w:r>
      <w:r w:rsidR="00FC2F25">
        <w:rPr>
          <w:rFonts w:ascii="Times New Roman" w:hAnsi="Times New Roman"/>
          <w:color w:val="000000"/>
          <w:sz w:val="28"/>
          <w:szCs w:val="28"/>
        </w:rPr>
        <w:t>сельсовете</w:t>
      </w:r>
      <w:r w:rsidRPr="00A95312">
        <w:rPr>
          <w:rFonts w:ascii="Times New Roman" w:hAnsi="Times New Roman"/>
          <w:color w:val="000000"/>
          <w:sz w:val="28"/>
          <w:szCs w:val="28"/>
        </w:rPr>
        <w:t xml:space="preserve"> продолжится реализация мероприятий, предусматривающих увеличение собственной доходной базы, сокращение неэффективных расходов и долговых обязательств.</w:t>
      </w:r>
    </w:p>
    <w:p w:rsidR="00A95312" w:rsidRPr="00A95312" w:rsidRDefault="00A95312" w:rsidP="00A95312">
      <w:pPr>
        <w:spacing w:after="0" w:line="240" w:lineRule="auto"/>
        <w:ind w:firstLine="851"/>
        <w:jc w:val="both"/>
        <w:rPr>
          <w:rFonts w:ascii="Times New Roman" w:hAnsi="Times New Roman"/>
          <w:color w:val="000000"/>
          <w:sz w:val="28"/>
          <w:szCs w:val="28"/>
        </w:rPr>
      </w:pPr>
    </w:p>
    <w:p w:rsidR="00A95312" w:rsidRPr="00A95312" w:rsidRDefault="00A95312" w:rsidP="00A95312">
      <w:pPr>
        <w:spacing w:after="0" w:line="240" w:lineRule="auto"/>
        <w:ind w:firstLine="851"/>
        <w:jc w:val="both"/>
        <w:rPr>
          <w:rFonts w:ascii="Times New Roman" w:hAnsi="Times New Roman"/>
          <w:b/>
          <w:bCs/>
          <w:color w:val="000000"/>
          <w:sz w:val="28"/>
          <w:szCs w:val="28"/>
        </w:rPr>
      </w:pPr>
      <w:r w:rsidRPr="00A95312">
        <w:rPr>
          <w:rFonts w:ascii="Times New Roman" w:hAnsi="Times New Roman"/>
          <w:b/>
          <w:bCs/>
          <w:color w:val="000000"/>
          <w:sz w:val="28"/>
          <w:szCs w:val="28"/>
        </w:rPr>
        <w:t>2.</w:t>
      </w:r>
      <w:bookmarkStart w:id="1" w:name="bookmark5"/>
      <w:r w:rsidR="00FC2F25">
        <w:rPr>
          <w:rFonts w:ascii="Times New Roman" w:hAnsi="Times New Roman"/>
          <w:b/>
          <w:bCs/>
          <w:color w:val="000000"/>
          <w:sz w:val="28"/>
          <w:szCs w:val="28"/>
        </w:rPr>
        <w:t xml:space="preserve"> </w:t>
      </w:r>
      <w:r w:rsidRPr="00A95312">
        <w:rPr>
          <w:rFonts w:ascii="Times New Roman" w:hAnsi="Times New Roman"/>
          <w:b/>
          <w:color w:val="000000"/>
          <w:sz w:val="28"/>
          <w:szCs w:val="28"/>
        </w:rPr>
        <w:t>Обеспечение эффективного расходования бюджетных средств</w:t>
      </w:r>
      <w:bookmarkEnd w:id="1"/>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Динамичное развитие экономики и выполнение принятых социальных обязательств невозможно без увеличения объема бюджетных расходов. Современная ситуация характеризуется опережающим ростом расходов по сравнению с бюджетными возможностями, что связано, в первую очередь, с необходимостью доведения уровня основных социальных обязательств до государственных социальных стандартов, а также реализацией социально-значимых для </w:t>
      </w:r>
      <w:r w:rsidR="00FC2F25">
        <w:rPr>
          <w:rFonts w:ascii="Times New Roman" w:hAnsi="Times New Roman"/>
          <w:color w:val="000000"/>
          <w:sz w:val="28"/>
          <w:szCs w:val="28"/>
        </w:rPr>
        <w:t>сельсовета</w:t>
      </w:r>
      <w:r w:rsidRPr="00A95312">
        <w:rPr>
          <w:rFonts w:ascii="Times New Roman" w:hAnsi="Times New Roman"/>
          <w:color w:val="000000"/>
          <w:sz w:val="28"/>
          <w:szCs w:val="28"/>
        </w:rPr>
        <w:t xml:space="preserve"> проектов и программ. </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В условиях недостаточных темпов роста собственных доходов и жесткого регулирования показателей долговой нагрузки, ограничивающего привлечение заемных ресурсов, по-прежнему актуальным направлением бюджетной политики </w:t>
      </w:r>
      <w:r w:rsidR="00474323">
        <w:rPr>
          <w:rFonts w:ascii="Times New Roman" w:hAnsi="Times New Roman"/>
          <w:color w:val="000000"/>
          <w:sz w:val="28"/>
          <w:szCs w:val="28"/>
        </w:rPr>
        <w:t>Каиров</w:t>
      </w:r>
      <w:r w:rsidRPr="00A95312">
        <w:rPr>
          <w:rFonts w:ascii="Times New Roman" w:hAnsi="Times New Roman"/>
          <w:color w:val="000000"/>
          <w:sz w:val="28"/>
          <w:szCs w:val="28"/>
        </w:rPr>
        <w:t>ского сельсовета является повышение эффективности бюджетных расходов за счет:</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приоритезации мероприятий, реализуемых в рамках муниципальных программ, и (или) непрограммных мероприятий, исходя из необходимости проведения качественной социальной политики и стимулирования экономики;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совершенствования программно-целевых методов планирования с учетом ориентации на развитие механизма проектного управления;</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 xml:space="preserve">дальнейшей оптимизации бюджетных расходов, их структуры; </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развития механизма применения муниципальных заданий на оказание муниципальных услуг;</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развития системы организации закупок товаров, работ, услуг для муниципальных нужд.</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Рост реальных доходов граждан обеспечивается на протяжении ряда лет через выполнение указов Президента Российской Федерации от 7 мая 2012 года в части </w:t>
      </w:r>
      <w:r w:rsidRPr="00A95312">
        <w:rPr>
          <w:rFonts w:ascii="Times New Roman" w:hAnsi="Times New Roman"/>
          <w:bCs/>
          <w:iCs/>
          <w:color w:val="000000"/>
          <w:sz w:val="28"/>
          <w:szCs w:val="28"/>
          <w:lang w:bidi="ru-RU"/>
        </w:rPr>
        <w:t>поэтапного повышения заработной платы отдельных категорий работников образования</w:t>
      </w:r>
      <w:r w:rsidRPr="00A95312">
        <w:rPr>
          <w:rFonts w:ascii="Times New Roman" w:hAnsi="Times New Roman"/>
          <w:bCs/>
          <w:i/>
          <w:color w:val="000000"/>
          <w:sz w:val="28"/>
          <w:szCs w:val="28"/>
          <w:lang w:bidi="ru-RU"/>
        </w:rPr>
        <w:t xml:space="preserve">, </w:t>
      </w:r>
      <w:r w:rsidRPr="00A95312">
        <w:rPr>
          <w:rFonts w:ascii="Times New Roman" w:hAnsi="Times New Roman"/>
          <w:bCs/>
          <w:iCs/>
          <w:color w:val="000000"/>
          <w:sz w:val="28"/>
          <w:szCs w:val="28"/>
          <w:lang w:bidi="ru-RU"/>
        </w:rPr>
        <w:t>культуры, социального обслуживания</w:t>
      </w:r>
      <w:r w:rsidRPr="00A95312">
        <w:rPr>
          <w:rFonts w:ascii="Times New Roman" w:hAnsi="Times New Roman"/>
          <w:b/>
          <w:bCs/>
          <w:iCs/>
          <w:color w:val="000000"/>
          <w:sz w:val="28"/>
          <w:szCs w:val="28"/>
          <w:lang w:bidi="ru-RU"/>
        </w:rPr>
        <w:t>.</w:t>
      </w:r>
      <w:r w:rsidRPr="00A95312">
        <w:rPr>
          <w:rFonts w:ascii="Times New Roman" w:hAnsi="Times New Roman"/>
          <w:color w:val="000000"/>
          <w:sz w:val="28"/>
          <w:szCs w:val="28"/>
        </w:rPr>
        <w:t xml:space="preserve"> </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lastRenderedPageBreak/>
        <w:t>Планирование расходов на оплату труда работников бюджетной сферы, на которых не распространяется действие указов Президента РФ, будет осуществляться с учетом:</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выполнения поручения Президента РФ о доведении МРОТ до уровня величины прожиточного минимума трудоспособного населения, которое в соответствии с проектом федерального закона «</w:t>
      </w:r>
      <w:r w:rsidRPr="00A95312">
        <w:rPr>
          <w:rFonts w:ascii="Times New Roman" w:hAnsi="Times New Roman"/>
          <w:bCs/>
          <w:color w:val="000000"/>
          <w:sz w:val="28"/>
          <w:szCs w:val="28"/>
        </w:rPr>
        <w:t>О</w:t>
      </w:r>
      <w:r w:rsidR="00FC2F25">
        <w:rPr>
          <w:rFonts w:ascii="Times New Roman" w:hAnsi="Times New Roman"/>
          <w:bCs/>
          <w:color w:val="000000"/>
          <w:sz w:val="28"/>
          <w:szCs w:val="28"/>
        </w:rPr>
        <w:t xml:space="preserve"> </w:t>
      </w:r>
      <w:r w:rsidRPr="00A95312">
        <w:rPr>
          <w:rFonts w:ascii="Times New Roman" w:hAnsi="Times New Roman"/>
          <w:bCs/>
          <w:color w:val="000000"/>
          <w:sz w:val="28"/>
          <w:szCs w:val="28"/>
        </w:rPr>
        <w:t>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w:t>
      </w:r>
      <w:r w:rsidRPr="00A95312">
        <w:rPr>
          <w:rFonts w:ascii="Times New Roman" w:hAnsi="Times New Roman"/>
          <w:color w:val="000000"/>
          <w:sz w:val="28"/>
          <w:szCs w:val="28"/>
        </w:rPr>
        <w:t>» планируется осуществить в два этапа:</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b/>
          <w:color w:val="000000"/>
          <w:sz w:val="28"/>
          <w:szCs w:val="28"/>
        </w:rPr>
        <w:t>с 1</w:t>
      </w:r>
      <w:r w:rsidR="00FC2F25">
        <w:rPr>
          <w:rFonts w:ascii="Times New Roman" w:hAnsi="Times New Roman"/>
          <w:b/>
          <w:color w:val="000000"/>
          <w:sz w:val="28"/>
          <w:szCs w:val="28"/>
        </w:rPr>
        <w:t xml:space="preserve"> </w:t>
      </w:r>
      <w:r w:rsidRPr="00A95312">
        <w:rPr>
          <w:rFonts w:ascii="Times New Roman" w:hAnsi="Times New Roman"/>
          <w:b/>
          <w:color w:val="000000"/>
          <w:sz w:val="28"/>
          <w:szCs w:val="28"/>
        </w:rPr>
        <w:t>января 2018</w:t>
      </w:r>
      <w:r w:rsidR="00FC2F25">
        <w:rPr>
          <w:rFonts w:ascii="Times New Roman" w:hAnsi="Times New Roman"/>
          <w:b/>
          <w:color w:val="000000"/>
          <w:sz w:val="28"/>
          <w:szCs w:val="28"/>
        </w:rPr>
        <w:t xml:space="preserve"> </w:t>
      </w:r>
      <w:r w:rsidRPr="00A95312">
        <w:rPr>
          <w:rFonts w:ascii="Times New Roman" w:hAnsi="Times New Roman"/>
          <w:b/>
          <w:color w:val="000000"/>
          <w:sz w:val="28"/>
          <w:szCs w:val="28"/>
        </w:rPr>
        <w:t>года установление МРОТ на уровне 85% от</w:t>
      </w:r>
      <w:r w:rsidR="00FC2F25">
        <w:rPr>
          <w:rFonts w:ascii="Times New Roman" w:hAnsi="Times New Roman"/>
          <w:b/>
          <w:color w:val="000000"/>
          <w:sz w:val="28"/>
          <w:szCs w:val="28"/>
        </w:rPr>
        <w:t xml:space="preserve"> </w:t>
      </w:r>
      <w:r w:rsidRPr="00A95312">
        <w:rPr>
          <w:rFonts w:ascii="Times New Roman" w:hAnsi="Times New Roman"/>
          <w:b/>
          <w:color w:val="000000"/>
          <w:sz w:val="28"/>
          <w:szCs w:val="28"/>
        </w:rPr>
        <w:t>прожиточного минимума, то есть 9 489 рублей</w:t>
      </w:r>
      <w:r w:rsidRPr="00A95312">
        <w:rPr>
          <w:rFonts w:ascii="Times New Roman" w:hAnsi="Times New Roman"/>
          <w:color w:val="000000"/>
          <w:sz w:val="28"/>
          <w:szCs w:val="28"/>
        </w:rPr>
        <w:t>;</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с1</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января 2019</w:t>
      </w:r>
      <w:r w:rsidR="00FC2F25">
        <w:rPr>
          <w:rFonts w:ascii="Times New Roman" w:hAnsi="Times New Roman"/>
          <w:color w:val="000000"/>
          <w:sz w:val="28"/>
          <w:szCs w:val="28"/>
        </w:rPr>
        <w:t xml:space="preserve"> </w:t>
      </w:r>
      <w:r w:rsidRPr="00A95312">
        <w:rPr>
          <w:rFonts w:ascii="Times New Roman" w:hAnsi="Times New Roman"/>
          <w:color w:val="000000"/>
          <w:sz w:val="28"/>
          <w:szCs w:val="28"/>
        </w:rPr>
        <w:t>года и далее ежегодно МРОТ устанавливается на уровне прожиточного минимума трудоспособного населения в целом по Российской Федерации за II квартал предыдущего года;</w:t>
      </w:r>
    </w:p>
    <w:p w:rsidR="00A95312" w:rsidRPr="00A95312" w:rsidRDefault="00A95312" w:rsidP="00A95312">
      <w:pPr>
        <w:spacing w:after="0" w:line="240" w:lineRule="auto"/>
        <w:ind w:firstLine="851"/>
        <w:jc w:val="both"/>
        <w:rPr>
          <w:rFonts w:ascii="Times New Roman" w:hAnsi="Times New Roman"/>
          <w:b/>
          <w:color w:val="000000"/>
          <w:sz w:val="28"/>
          <w:szCs w:val="28"/>
          <w:lang w:val="x-none"/>
        </w:rPr>
      </w:pPr>
      <w:r w:rsidRPr="00A95312">
        <w:rPr>
          <w:rFonts w:ascii="Times New Roman" w:hAnsi="Times New Roman"/>
          <w:b/>
          <w:color w:val="000000"/>
          <w:sz w:val="28"/>
          <w:szCs w:val="28"/>
          <w:lang w:val="x-none"/>
        </w:rPr>
        <w:t>-</w:t>
      </w:r>
      <w:r w:rsidR="00FC2F25">
        <w:rPr>
          <w:rFonts w:ascii="Times New Roman" w:hAnsi="Times New Roman"/>
          <w:b/>
          <w:color w:val="000000"/>
          <w:sz w:val="28"/>
          <w:szCs w:val="28"/>
        </w:rPr>
        <w:t xml:space="preserve"> </w:t>
      </w:r>
      <w:r w:rsidRPr="00A95312">
        <w:rPr>
          <w:rFonts w:ascii="Times New Roman" w:hAnsi="Times New Roman"/>
          <w:b/>
          <w:color w:val="000000"/>
          <w:sz w:val="28"/>
          <w:szCs w:val="28"/>
          <w:lang w:val="x-none"/>
        </w:rPr>
        <w:t>повышения оплаты труда на прогнозный уровень инфляции с 1 января 2018 года, с 1 октября 2019 года и с 1 октября 2020 года – ежегодно на 4%.</w:t>
      </w:r>
    </w:p>
    <w:p w:rsidR="00A95312" w:rsidRPr="00A95312" w:rsidRDefault="00A95312" w:rsidP="00A95312">
      <w:pPr>
        <w:spacing w:after="0" w:line="240" w:lineRule="auto"/>
        <w:ind w:firstLine="851"/>
        <w:jc w:val="both"/>
        <w:rPr>
          <w:rFonts w:ascii="Times New Roman" w:hAnsi="Times New Roman"/>
          <w:bCs/>
          <w:color w:val="000000"/>
          <w:sz w:val="28"/>
          <w:szCs w:val="28"/>
        </w:rPr>
      </w:pPr>
      <w:r w:rsidRPr="00A95312">
        <w:rPr>
          <w:rFonts w:ascii="Times New Roman" w:hAnsi="Times New Roman"/>
          <w:color w:val="000000"/>
          <w:sz w:val="28"/>
          <w:szCs w:val="28"/>
          <w:lang w:bidi="ru-RU"/>
        </w:rPr>
        <w:t xml:space="preserve">В ближайшей перспективе продолжится </w:t>
      </w:r>
      <w:r w:rsidRPr="00A95312">
        <w:rPr>
          <w:rFonts w:ascii="Times New Roman" w:hAnsi="Times New Roman"/>
          <w:bCs/>
          <w:color w:val="000000"/>
          <w:sz w:val="28"/>
          <w:szCs w:val="28"/>
        </w:rPr>
        <w:t>приоритизация мероприятий, реализуемых в рамках муниципальн</w:t>
      </w:r>
      <w:r w:rsidR="00FC2F25">
        <w:rPr>
          <w:rFonts w:ascii="Times New Roman" w:hAnsi="Times New Roman"/>
          <w:bCs/>
          <w:color w:val="000000"/>
          <w:sz w:val="28"/>
          <w:szCs w:val="28"/>
        </w:rPr>
        <w:t>ой</w:t>
      </w:r>
      <w:r w:rsidRPr="00A95312">
        <w:rPr>
          <w:rFonts w:ascii="Times New Roman" w:hAnsi="Times New Roman"/>
          <w:bCs/>
          <w:color w:val="000000"/>
          <w:sz w:val="28"/>
          <w:szCs w:val="28"/>
        </w:rPr>
        <w:t xml:space="preserve"> программ</w:t>
      </w:r>
      <w:r w:rsidR="00FC2F25">
        <w:rPr>
          <w:rFonts w:ascii="Times New Roman" w:hAnsi="Times New Roman"/>
          <w:bCs/>
          <w:color w:val="000000"/>
          <w:sz w:val="28"/>
          <w:szCs w:val="28"/>
        </w:rPr>
        <w:t>ы</w:t>
      </w:r>
      <w:r w:rsidRPr="00A95312">
        <w:rPr>
          <w:rFonts w:ascii="Times New Roman" w:hAnsi="Times New Roman"/>
          <w:bCs/>
          <w:color w:val="000000"/>
          <w:sz w:val="28"/>
          <w:szCs w:val="28"/>
        </w:rPr>
        <w:t xml:space="preserve"> и непрограммных направлений деятельности с целью достижения максимального результата и эффективного использования бюджетных средств.</w:t>
      </w:r>
    </w:p>
    <w:p w:rsidR="00A95312" w:rsidRPr="00A95312" w:rsidRDefault="00A95312" w:rsidP="00A95312">
      <w:pPr>
        <w:spacing w:after="0" w:line="240" w:lineRule="auto"/>
        <w:ind w:firstLine="851"/>
        <w:jc w:val="both"/>
        <w:rPr>
          <w:rFonts w:ascii="Times New Roman" w:hAnsi="Times New Roman"/>
          <w:b/>
          <w:color w:val="000000"/>
          <w:sz w:val="28"/>
          <w:szCs w:val="28"/>
        </w:rPr>
      </w:pPr>
      <w:r w:rsidRPr="00A95312">
        <w:rPr>
          <w:rFonts w:ascii="Times New Roman" w:hAnsi="Times New Roman"/>
          <w:color w:val="000000"/>
          <w:sz w:val="28"/>
          <w:szCs w:val="28"/>
        </w:rPr>
        <w:t xml:space="preserve">В целях повышения качества и доступности муниципальных услуг для населения </w:t>
      </w:r>
      <w:r w:rsidR="00474323">
        <w:rPr>
          <w:rFonts w:ascii="Times New Roman" w:hAnsi="Times New Roman"/>
          <w:color w:val="000000"/>
          <w:sz w:val="28"/>
          <w:szCs w:val="28"/>
        </w:rPr>
        <w:t>Каиров</w:t>
      </w:r>
      <w:r w:rsidRPr="00A95312">
        <w:rPr>
          <w:rFonts w:ascii="Times New Roman" w:hAnsi="Times New Roman"/>
          <w:color w:val="000000"/>
          <w:sz w:val="28"/>
          <w:szCs w:val="28"/>
        </w:rPr>
        <w:t xml:space="preserve">ского сельсовета </w:t>
      </w:r>
      <w:r w:rsidR="00474323">
        <w:rPr>
          <w:rFonts w:ascii="Times New Roman" w:hAnsi="Times New Roman"/>
          <w:color w:val="000000"/>
          <w:sz w:val="28"/>
          <w:szCs w:val="28"/>
        </w:rPr>
        <w:t>Саракташ</w:t>
      </w:r>
      <w:r w:rsidRPr="00A95312">
        <w:rPr>
          <w:rFonts w:ascii="Times New Roman" w:hAnsi="Times New Roman"/>
          <w:color w:val="000000"/>
          <w:sz w:val="28"/>
          <w:szCs w:val="28"/>
        </w:rPr>
        <w:t xml:space="preserve">ского района </w:t>
      </w:r>
      <w:r w:rsidR="00474323">
        <w:rPr>
          <w:rFonts w:ascii="Times New Roman" w:hAnsi="Times New Roman"/>
          <w:color w:val="000000"/>
          <w:sz w:val="28"/>
          <w:szCs w:val="28"/>
        </w:rPr>
        <w:t>Оренбург</w:t>
      </w:r>
      <w:r w:rsidRPr="00A95312">
        <w:rPr>
          <w:rFonts w:ascii="Times New Roman" w:hAnsi="Times New Roman"/>
          <w:color w:val="000000"/>
          <w:sz w:val="28"/>
          <w:szCs w:val="28"/>
        </w:rPr>
        <w:t xml:space="preserve">ской области будет продолжено </w:t>
      </w:r>
      <w:r w:rsidRPr="00A95312">
        <w:rPr>
          <w:rFonts w:ascii="Times New Roman" w:hAnsi="Times New Roman"/>
          <w:bCs/>
          <w:color w:val="000000"/>
          <w:sz w:val="28"/>
          <w:szCs w:val="28"/>
          <w:lang w:bidi="ru-RU"/>
        </w:rPr>
        <w:t xml:space="preserve">совершенствование механизма планирования расходов на оказание </w:t>
      </w:r>
      <w:r w:rsidRPr="00A95312">
        <w:rPr>
          <w:rFonts w:ascii="Times New Roman" w:hAnsi="Times New Roman"/>
          <w:color w:val="000000"/>
          <w:sz w:val="28"/>
          <w:szCs w:val="28"/>
        </w:rPr>
        <w:t>муниципаль</w:t>
      </w:r>
      <w:r w:rsidRPr="00A95312">
        <w:rPr>
          <w:rFonts w:ascii="Times New Roman" w:hAnsi="Times New Roman"/>
          <w:bCs/>
          <w:color w:val="000000"/>
          <w:sz w:val="28"/>
          <w:szCs w:val="28"/>
          <w:lang w:bidi="ru-RU"/>
        </w:rPr>
        <w:t>ных услуг</w:t>
      </w:r>
      <w:r w:rsidRPr="00A95312">
        <w:rPr>
          <w:rFonts w:ascii="Times New Roman" w:hAnsi="Times New Roman"/>
          <w:b/>
          <w:color w:val="000000"/>
          <w:sz w:val="28"/>
          <w:szCs w:val="28"/>
        </w:rPr>
        <w:t xml:space="preserve">, </w:t>
      </w:r>
      <w:r w:rsidRPr="00A95312">
        <w:rPr>
          <w:rFonts w:ascii="Times New Roman" w:hAnsi="Times New Roman"/>
          <w:color w:val="000000"/>
          <w:sz w:val="28"/>
          <w:szCs w:val="28"/>
        </w:rPr>
        <w:t>включая усиление контроля за их выполнением.</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В 2017 году установление муниципальных заданий осуществлялось на основании </w:t>
      </w:r>
      <w:r w:rsidRPr="00A95312">
        <w:rPr>
          <w:rFonts w:ascii="Times New Roman" w:hAnsi="Times New Roman"/>
          <w:iCs/>
          <w:color w:val="000000"/>
          <w:sz w:val="28"/>
          <w:szCs w:val="28"/>
          <w:lang w:bidi="ru-RU"/>
        </w:rPr>
        <w:t>ведомственных перечней муниципальных услуг,</w:t>
      </w:r>
      <w:r w:rsidRPr="00A95312">
        <w:rPr>
          <w:rFonts w:ascii="Times New Roman" w:hAnsi="Times New Roman"/>
          <w:i/>
          <w:color w:val="000000"/>
          <w:sz w:val="28"/>
          <w:szCs w:val="28"/>
        </w:rPr>
        <w:t xml:space="preserve"> </w:t>
      </w:r>
      <w:r w:rsidRPr="00A95312">
        <w:rPr>
          <w:rFonts w:ascii="Times New Roman" w:hAnsi="Times New Roman"/>
          <w:color w:val="000000"/>
          <w:sz w:val="28"/>
          <w:szCs w:val="28"/>
        </w:rPr>
        <w:t>оказываемых муниципальными учреждениями, которые формировались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В условиях ограниченности доходных источников не утратило свою важность такое направление бюджетной политики, как </w:t>
      </w:r>
      <w:r w:rsidRPr="00A95312">
        <w:rPr>
          <w:rFonts w:ascii="Times New Roman" w:hAnsi="Times New Roman"/>
          <w:bCs/>
          <w:color w:val="000000"/>
          <w:sz w:val="28"/>
          <w:szCs w:val="28"/>
          <w:lang w:bidi="ru-RU"/>
        </w:rPr>
        <w:t>оптимизация бюджетных расходов</w:t>
      </w:r>
      <w:r w:rsidRPr="00A95312">
        <w:rPr>
          <w:rFonts w:ascii="Times New Roman" w:hAnsi="Times New Roman"/>
          <w:color w:val="000000"/>
          <w:sz w:val="28"/>
          <w:szCs w:val="28"/>
        </w:rPr>
        <w:t>. Оптимизация расходов бюджета будет продолжаться за счет:</w:t>
      </w:r>
    </w:p>
    <w:p w:rsidR="00A95312" w:rsidRPr="00A95312" w:rsidRDefault="00A95312" w:rsidP="00FC2F25">
      <w:pPr>
        <w:numPr>
          <w:ilvl w:val="0"/>
          <w:numId w:val="3"/>
        </w:numPr>
        <w:spacing w:after="0" w:line="240" w:lineRule="auto"/>
        <w:ind w:firstLine="567"/>
        <w:jc w:val="both"/>
        <w:rPr>
          <w:rFonts w:ascii="Times New Roman" w:hAnsi="Times New Roman"/>
          <w:color w:val="000000"/>
          <w:sz w:val="28"/>
          <w:szCs w:val="28"/>
        </w:rPr>
      </w:pPr>
      <w:r w:rsidRPr="00A95312">
        <w:rPr>
          <w:rFonts w:ascii="Times New Roman" w:hAnsi="Times New Roman"/>
          <w:color w:val="000000"/>
          <w:sz w:val="28"/>
          <w:szCs w:val="28"/>
        </w:rPr>
        <w:t>отказа от финансирования неприоритетных направлений, снижения издержек и неэффективных трат;</w:t>
      </w:r>
    </w:p>
    <w:p w:rsidR="00A95312" w:rsidRPr="00A95312" w:rsidRDefault="00A95312" w:rsidP="00FC2F25">
      <w:pPr>
        <w:numPr>
          <w:ilvl w:val="0"/>
          <w:numId w:val="3"/>
        </w:numPr>
        <w:spacing w:after="0" w:line="240" w:lineRule="auto"/>
        <w:ind w:firstLine="567"/>
        <w:jc w:val="both"/>
        <w:rPr>
          <w:rFonts w:ascii="Times New Roman" w:hAnsi="Times New Roman"/>
          <w:color w:val="000000"/>
          <w:sz w:val="28"/>
          <w:szCs w:val="28"/>
        </w:rPr>
      </w:pPr>
      <w:r w:rsidRPr="00A95312">
        <w:rPr>
          <w:rFonts w:ascii="Times New Roman" w:hAnsi="Times New Roman"/>
          <w:color w:val="000000"/>
          <w:sz w:val="28"/>
          <w:szCs w:val="28"/>
        </w:rPr>
        <w:t>установления запрета на увеличение численности муниципальных служащих;</w:t>
      </w:r>
    </w:p>
    <w:p w:rsidR="00A95312" w:rsidRPr="00A95312" w:rsidRDefault="00A95312" w:rsidP="00FC2F25">
      <w:pPr>
        <w:numPr>
          <w:ilvl w:val="0"/>
          <w:numId w:val="3"/>
        </w:numPr>
        <w:spacing w:after="0" w:line="240" w:lineRule="auto"/>
        <w:ind w:firstLine="567"/>
        <w:jc w:val="both"/>
        <w:rPr>
          <w:rFonts w:ascii="Times New Roman" w:hAnsi="Times New Roman"/>
          <w:color w:val="000000"/>
          <w:sz w:val="28"/>
          <w:szCs w:val="28"/>
        </w:rPr>
      </w:pPr>
      <w:r w:rsidRPr="00A95312">
        <w:rPr>
          <w:rFonts w:ascii="Times New Roman" w:hAnsi="Times New Roman"/>
          <w:color w:val="000000"/>
          <w:sz w:val="28"/>
          <w:szCs w:val="28"/>
        </w:rPr>
        <w:t>снижения расходов на закупки товаров, работ и услуг, включая предотвращение завышения начальных (максимальных) цен закупок, отказ от закупок товаров и услуг повышенной комфортности, усиление административной ответственности за несоблюдение норм законодательства в сфере закупок;</w:t>
      </w:r>
    </w:p>
    <w:p w:rsidR="00A95312" w:rsidRPr="00A95312" w:rsidRDefault="00A95312" w:rsidP="00A95312">
      <w:pPr>
        <w:numPr>
          <w:ilvl w:val="0"/>
          <w:numId w:val="3"/>
        </w:numPr>
        <w:spacing w:after="0" w:line="240" w:lineRule="auto"/>
        <w:jc w:val="both"/>
        <w:rPr>
          <w:rFonts w:ascii="Times New Roman" w:hAnsi="Times New Roman"/>
          <w:color w:val="000000"/>
          <w:sz w:val="28"/>
          <w:szCs w:val="28"/>
        </w:rPr>
      </w:pPr>
      <w:r w:rsidRPr="00A95312">
        <w:rPr>
          <w:rFonts w:ascii="Times New Roman" w:hAnsi="Times New Roman"/>
          <w:color w:val="000000"/>
          <w:sz w:val="28"/>
          <w:szCs w:val="28"/>
        </w:rPr>
        <w:lastRenderedPageBreak/>
        <w:t>повышения эффективности использования имущества, находящегося в пользовании муниципальных учреждений, в том числе рациональное использование занимаемых площадей.</w:t>
      </w:r>
    </w:p>
    <w:p w:rsidR="00FC2F25" w:rsidRDefault="00FC2F25" w:rsidP="00A95312">
      <w:pPr>
        <w:spacing w:after="0" w:line="240" w:lineRule="auto"/>
        <w:ind w:firstLine="851"/>
        <w:jc w:val="both"/>
        <w:rPr>
          <w:rFonts w:ascii="Times New Roman" w:hAnsi="Times New Roman"/>
          <w:b/>
          <w:color w:val="000000"/>
          <w:sz w:val="28"/>
          <w:szCs w:val="28"/>
        </w:rPr>
      </w:pPr>
    </w:p>
    <w:p w:rsidR="00A95312" w:rsidRPr="00A95312" w:rsidRDefault="00A95312" w:rsidP="00A95312">
      <w:pPr>
        <w:spacing w:after="0" w:line="240" w:lineRule="auto"/>
        <w:ind w:firstLine="851"/>
        <w:jc w:val="both"/>
        <w:rPr>
          <w:rFonts w:ascii="Times New Roman" w:hAnsi="Times New Roman"/>
          <w:b/>
          <w:bCs/>
          <w:color w:val="000000"/>
          <w:sz w:val="28"/>
          <w:szCs w:val="28"/>
        </w:rPr>
      </w:pPr>
      <w:r w:rsidRPr="00A95312">
        <w:rPr>
          <w:rFonts w:ascii="Times New Roman" w:hAnsi="Times New Roman"/>
          <w:b/>
          <w:color w:val="000000"/>
          <w:sz w:val="28"/>
          <w:szCs w:val="28"/>
        </w:rPr>
        <w:t xml:space="preserve">3. </w:t>
      </w:r>
      <w:bookmarkStart w:id="2" w:name="bookmark7"/>
      <w:r w:rsidRPr="00A95312">
        <w:rPr>
          <w:rFonts w:ascii="Times New Roman" w:hAnsi="Times New Roman"/>
          <w:b/>
          <w:bCs/>
          <w:color w:val="000000"/>
          <w:sz w:val="28"/>
          <w:szCs w:val="28"/>
        </w:rPr>
        <w:t>Повышение операционной эффективности бюджетных расходов</w:t>
      </w:r>
      <w:bookmarkEnd w:id="2"/>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Процесс управления исполнением бюджета </w:t>
      </w:r>
      <w:r w:rsidR="00474323">
        <w:rPr>
          <w:rFonts w:ascii="Times New Roman" w:hAnsi="Times New Roman"/>
          <w:color w:val="000000"/>
          <w:sz w:val="28"/>
          <w:szCs w:val="28"/>
        </w:rPr>
        <w:t>Каиров</w:t>
      </w:r>
      <w:r w:rsidRPr="00A95312">
        <w:rPr>
          <w:rFonts w:ascii="Times New Roman" w:hAnsi="Times New Roman"/>
          <w:color w:val="000000"/>
          <w:sz w:val="28"/>
          <w:szCs w:val="28"/>
        </w:rPr>
        <w:t xml:space="preserve">ского сельсовета </w:t>
      </w:r>
      <w:r w:rsidR="00474323">
        <w:rPr>
          <w:rFonts w:ascii="Times New Roman" w:hAnsi="Times New Roman"/>
          <w:color w:val="000000"/>
          <w:sz w:val="28"/>
          <w:szCs w:val="28"/>
        </w:rPr>
        <w:t>Саракташ</w:t>
      </w:r>
      <w:r w:rsidRPr="00A95312">
        <w:rPr>
          <w:rFonts w:ascii="Times New Roman" w:hAnsi="Times New Roman"/>
          <w:color w:val="000000"/>
          <w:sz w:val="28"/>
          <w:szCs w:val="28"/>
        </w:rPr>
        <w:t xml:space="preserve">ского района </w:t>
      </w:r>
      <w:r w:rsidR="00474323">
        <w:rPr>
          <w:rFonts w:ascii="Times New Roman" w:hAnsi="Times New Roman"/>
          <w:color w:val="000000"/>
          <w:sz w:val="28"/>
          <w:szCs w:val="28"/>
        </w:rPr>
        <w:t>Оренбург</w:t>
      </w:r>
      <w:r w:rsidRPr="00A95312">
        <w:rPr>
          <w:rFonts w:ascii="Times New Roman" w:hAnsi="Times New Roman"/>
          <w:color w:val="000000"/>
          <w:sz w:val="28"/>
          <w:szCs w:val="28"/>
        </w:rPr>
        <w:t>ской области сохранит направленность на операционную эффективность использования бюджетных средств на этапе предварительного контроля.</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В 2018 году и плановом периоде в рамках совершенствования механизмов контроля за расчетными операциями получателей бюджетных средств с учетом смещения акцента с текущего на предварительный контроль будет продолжена работа по следующим направлениям:</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0A51AC">
        <w:rPr>
          <w:rFonts w:ascii="Times New Roman" w:hAnsi="Times New Roman"/>
          <w:color w:val="000000"/>
          <w:sz w:val="28"/>
          <w:szCs w:val="28"/>
        </w:rPr>
        <w:t xml:space="preserve"> </w:t>
      </w:r>
      <w:r w:rsidRPr="00A95312">
        <w:rPr>
          <w:rFonts w:ascii="Times New Roman" w:hAnsi="Times New Roman"/>
          <w:color w:val="000000"/>
          <w:sz w:val="28"/>
          <w:szCs w:val="28"/>
        </w:rPr>
        <w:t>планирование кассовых разрывов и источников их покрытия в целях недопущения рисков неисполнения первоочередных и социально значимых обязательств, выполнения условий софинансирования государственной поддержки, оказываемой из областного бюджета;</w:t>
      </w:r>
    </w:p>
    <w:p w:rsidR="000A51AC" w:rsidRDefault="00A95312" w:rsidP="000A51AC">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0A51AC">
        <w:rPr>
          <w:rFonts w:ascii="Times New Roman" w:hAnsi="Times New Roman"/>
          <w:color w:val="000000"/>
          <w:sz w:val="28"/>
          <w:szCs w:val="28"/>
        </w:rPr>
        <w:t xml:space="preserve"> </w:t>
      </w:r>
      <w:r w:rsidRPr="00A95312">
        <w:rPr>
          <w:rFonts w:ascii="Times New Roman" w:hAnsi="Times New Roman"/>
          <w:color w:val="000000"/>
          <w:sz w:val="28"/>
          <w:szCs w:val="28"/>
        </w:rPr>
        <w:t>запрет авансирования при закупках продукции массового потребления и ограничение предельных объемов авансовых платежей по другим закупкам, как для получателей бюджетных средств,</w:t>
      </w:r>
      <w:r w:rsidR="000A51AC">
        <w:rPr>
          <w:rFonts w:ascii="Times New Roman" w:hAnsi="Times New Roman"/>
          <w:color w:val="000000"/>
          <w:sz w:val="28"/>
          <w:szCs w:val="28"/>
        </w:rPr>
        <w:t xml:space="preserve"> так и для бюджетных учреждений;</w:t>
      </w:r>
    </w:p>
    <w:p w:rsidR="00A95312" w:rsidRPr="00A95312" w:rsidRDefault="000A51AC" w:rsidP="000A51AC">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A95312" w:rsidRPr="00A95312">
        <w:rPr>
          <w:rFonts w:ascii="Times New Roman" w:hAnsi="Times New Roman"/>
          <w:color w:val="000000"/>
          <w:sz w:val="28"/>
          <w:szCs w:val="28"/>
        </w:rPr>
        <w:t>систематический мониторинг просроченной кредиторской задолженности, в том числе по исполненным муниципальным контрактам и принятие мер по ее сокращению и ликвидации.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Для ликвидации прогнозируемых кассовых разрывов, а также в целях своевременного исполнения принятых бюджетных обязательств, финансирования социально значимых расходов и минимизации просроченной кредиторской задолженности будут привлекаться временно свободные средства бюджетных и автономных учреждений, что позволит обеспечить </w:t>
      </w:r>
      <w:r w:rsidRPr="00A95312">
        <w:rPr>
          <w:rFonts w:ascii="Times New Roman" w:hAnsi="Times New Roman"/>
          <w:iCs/>
          <w:color w:val="000000"/>
          <w:sz w:val="28"/>
          <w:szCs w:val="28"/>
          <w:lang w:bidi="ru-RU"/>
        </w:rPr>
        <w:t>ликвидность единого счета бюджета</w:t>
      </w:r>
      <w:r w:rsidRPr="00A95312">
        <w:rPr>
          <w:rFonts w:ascii="Times New Roman" w:hAnsi="Times New Roman"/>
          <w:color w:val="000000"/>
          <w:sz w:val="28"/>
          <w:szCs w:val="28"/>
        </w:rPr>
        <w:t xml:space="preserve"> и непрерывный бюджетный процесс.</w:t>
      </w:r>
    </w:p>
    <w:p w:rsidR="00A95312" w:rsidRPr="00A95312" w:rsidRDefault="00A95312" w:rsidP="00A95312">
      <w:pPr>
        <w:spacing w:after="0" w:line="240" w:lineRule="auto"/>
        <w:ind w:firstLine="851"/>
        <w:jc w:val="both"/>
        <w:rPr>
          <w:rFonts w:ascii="Times New Roman" w:hAnsi="Times New Roman"/>
          <w:color w:val="000000"/>
          <w:sz w:val="28"/>
          <w:szCs w:val="28"/>
        </w:rPr>
      </w:pP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b/>
          <w:bCs/>
          <w:color w:val="000000"/>
          <w:sz w:val="28"/>
          <w:szCs w:val="28"/>
        </w:rPr>
        <w:t>4. Р</w:t>
      </w:r>
      <w:r w:rsidRPr="00A95312">
        <w:rPr>
          <w:rFonts w:ascii="Times New Roman" w:hAnsi="Times New Roman"/>
          <w:b/>
          <w:color w:val="000000"/>
          <w:sz w:val="28"/>
          <w:szCs w:val="28"/>
        </w:rPr>
        <w:t>азвитие финансового контроля, включая дальнейшую разработку методологии и стандартизацию контрольной деятельности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Совершенствование системы управления муниципальными финансами невозможно без развития системы финансового контроля, основными направлениями которого в среднесрочной перспективе будут являться:</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1F7E9A">
        <w:rPr>
          <w:rFonts w:ascii="Times New Roman" w:hAnsi="Times New Roman"/>
          <w:color w:val="000000"/>
          <w:sz w:val="28"/>
          <w:szCs w:val="28"/>
        </w:rPr>
        <w:t xml:space="preserve"> </w:t>
      </w:r>
      <w:r w:rsidRPr="00A95312">
        <w:rPr>
          <w:rFonts w:ascii="Times New Roman" w:hAnsi="Times New Roman"/>
          <w:color w:val="000000"/>
          <w:sz w:val="28"/>
          <w:szCs w:val="28"/>
        </w:rPr>
        <w:t>дальнейшее развитие методологии внутреннего муниципального финансового контроля путем внедрения стандартизации контрольной деятельности, позволяющей перевести ее на новый уровень;</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1F7E9A">
        <w:rPr>
          <w:rFonts w:ascii="Times New Roman" w:hAnsi="Times New Roman"/>
          <w:color w:val="000000"/>
          <w:sz w:val="28"/>
          <w:szCs w:val="28"/>
        </w:rPr>
        <w:t xml:space="preserve"> </w:t>
      </w:r>
      <w:r w:rsidRPr="00A95312">
        <w:rPr>
          <w:rFonts w:ascii="Times New Roman" w:hAnsi="Times New Roman"/>
          <w:color w:val="000000"/>
          <w:sz w:val="28"/>
          <w:szCs w:val="28"/>
        </w:rPr>
        <w:t>совершенствование внутреннего муниципального финансового контроля  в целях повышения качества финансового менеджмента;</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1F7E9A">
        <w:rPr>
          <w:rFonts w:ascii="Times New Roman" w:hAnsi="Times New Roman"/>
          <w:color w:val="000000"/>
          <w:sz w:val="28"/>
          <w:szCs w:val="28"/>
        </w:rPr>
        <w:t xml:space="preserve"> </w:t>
      </w:r>
      <w:r w:rsidRPr="00A95312">
        <w:rPr>
          <w:rFonts w:ascii="Times New Roman" w:hAnsi="Times New Roman"/>
          <w:color w:val="000000"/>
          <w:sz w:val="28"/>
          <w:szCs w:val="28"/>
        </w:rPr>
        <w:t xml:space="preserve">внедрение новых процедур контроля в сфере закупок; </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w:t>
      </w:r>
      <w:r w:rsidR="001F7E9A">
        <w:rPr>
          <w:rFonts w:ascii="Times New Roman" w:hAnsi="Times New Roman"/>
          <w:color w:val="000000"/>
          <w:sz w:val="28"/>
          <w:szCs w:val="28"/>
        </w:rPr>
        <w:t xml:space="preserve"> </w:t>
      </w:r>
      <w:r w:rsidRPr="00A95312">
        <w:rPr>
          <w:rFonts w:ascii="Times New Roman" w:hAnsi="Times New Roman"/>
          <w:color w:val="000000"/>
          <w:sz w:val="28"/>
          <w:szCs w:val="28"/>
        </w:rPr>
        <w:t>развитие административной практики.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lastRenderedPageBreak/>
        <w:t xml:space="preserve">Оптимизации расходов, улучшению финансовой дисциплины на ведомственном уровне способствует совершенствование внутреннего муниципального финансового контроля. </w:t>
      </w:r>
    </w:p>
    <w:p w:rsidR="001F7E9A" w:rsidRDefault="001F7E9A" w:rsidP="00A95312">
      <w:pPr>
        <w:spacing w:after="0" w:line="240" w:lineRule="auto"/>
        <w:ind w:firstLine="851"/>
        <w:jc w:val="both"/>
        <w:rPr>
          <w:rFonts w:ascii="Times New Roman" w:hAnsi="Times New Roman"/>
          <w:b/>
          <w:color w:val="000000"/>
          <w:sz w:val="28"/>
          <w:szCs w:val="28"/>
        </w:rPr>
      </w:pPr>
    </w:p>
    <w:p w:rsidR="00A95312" w:rsidRPr="00A95312" w:rsidRDefault="00A95312" w:rsidP="00A95312">
      <w:pPr>
        <w:spacing w:after="0" w:line="240" w:lineRule="auto"/>
        <w:ind w:firstLine="851"/>
        <w:jc w:val="both"/>
        <w:rPr>
          <w:rFonts w:ascii="Times New Roman" w:hAnsi="Times New Roman"/>
          <w:b/>
          <w:bCs/>
          <w:color w:val="000000"/>
          <w:sz w:val="28"/>
          <w:szCs w:val="28"/>
        </w:rPr>
      </w:pPr>
      <w:r w:rsidRPr="00A95312">
        <w:rPr>
          <w:rFonts w:ascii="Times New Roman" w:hAnsi="Times New Roman"/>
          <w:b/>
          <w:color w:val="000000"/>
          <w:sz w:val="28"/>
          <w:szCs w:val="28"/>
        </w:rPr>
        <w:t xml:space="preserve">5. </w:t>
      </w:r>
      <w:bookmarkStart w:id="3" w:name="bookmark11"/>
      <w:r w:rsidRPr="00A95312">
        <w:rPr>
          <w:rFonts w:ascii="Times New Roman" w:hAnsi="Times New Roman"/>
          <w:b/>
          <w:color w:val="000000"/>
          <w:sz w:val="28"/>
          <w:szCs w:val="28"/>
        </w:rPr>
        <w:t>Вовлечение граждан в решение бюджетных вопросов, развитие современных информационных технологий в сфере бюджетного процесса</w:t>
      </w:r>
      <w:bookmarkEnd w:id="3"/>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На официальном сайте администрации </w:t>
      </w:r>
      <w:r w:rsidR="00474323">
        <w:rPr>
          <w:rFonts w:ascii="Times New Roman" w:hAnsi="Times New Roman"/>
          <w:bCs/>
          <w:color w:val="000000"/>
          <w:sz w:val="28"/>
          <w:szCs w:val="28"/>
        </w:rPr>
        <w:t>Каиров</w:t>
      </w:r>
      <w:r w:rsidRPr="00A95312">
        <w:rPr>
          <w:rFonts w:ascii="Times New Roman" w:hAnsi="Times New Roman"/>
          <w:bCs/>
          <w:color w:val="000000"/>
          <w:sz w:val="28"/>
          <w:szCs w:val="28"/>
        </w:rPr>
        <w:t>ского сельсовета</w:t>
      </w:r>
      <w:r w:rsidRPr="00A95312">
        <w:rPr>
          <w:rFonts w:ascii="Times New Roman" w:hAnsi="Times New Roman"/>
          <w:color w:val="000000"/>
          <w:sz w:val="28"/>
          <w:szCs w:val="28"/>
        </w:rPr>
        <w:t xml:space="preserve"> </w:t>
      </w:r>
      <w:r w:rsidR="00474323">
        <w:rPr>
          <w:rFonts w:ascii="Times New Roman" w:hAnsi="Times New Roman"/>
          <w:color w:val="000000"/>
          <w:sz w:val="28"/>
          <w:szCs w:val="28"/>
        </w:rPr>
        <w:t>Саракташ</w:t>
      </w:r>
      <w:r w:rsidRPr="00A95312">
        <w:rPr>
          <w:rFonts w:ascii="Times New Roman" w:hAnsi="Times New Roman"/>
          <w:color w:val="000000"/>
          <w:sz w:val="28"/>
          <w:szCs w:val="28"/>
        </w:rPr>
        <w:t xml:space="preserve">ского района </w:t>
      </w:r>
      <w:r w:rsidR="00474323">
        <w:rPr>
          <w:rFonts w:ascii="Times New Roman" w:hAnsi="Times New Roman"/>
          <w:color w:val="000000"/>
          <w:sz w:val="28"/>
          <w:szCs w:val="28"/>
        </w:rPr>
        <w:t>Оренбург</w:t>
      </w:r>
      <w:r w:rsidRPr="00A95312">
        <w:rPr>
          <w:rFonts w:ascii="Times New Roman" w:hAnsi="Times New Roman"/>
          <w:color w:val="000000"/>
          <w:sz w:val="28"/>
          <w:szCs w:val="28"/>
        </w:rPr>
        <w:t xml:space="preserve">ской области в информационно-телекоммуникационной сети «Интернет» размещаются материалы по проекту бюджета, утвержденному бюджету на очередной финансовый год и по годовому отчету о его исполнении, а также иная информация, которая в доступной форме позволяет гражданам ознакомиться с бюджетным процессом в </w:t>
      </w:r>
      <w:r w:rsidR="00474323">
        <w:rPr>
          <w:rFonts w:ascii="Times New Roman" w:hAnsi="Times New Roman"/>
          <w:color w:val="000000"/>
          <w:sz w:val="28"/>
          <w:szCs w:val="28"/>
        </w:rPr>
        <w:t>Каиров</w:t>
      </w:r>
      <w:r w:rsidRPr="00A95312">
        <w:rPr>
          <w:rFonts w:ascii="Times New Roman" w:hAnsi="Times New Roman"/>
          <w:color w:val="000000"/>
          <w:sz w:val="28"/>
          <w:szCs w:val="28"/>
        </w:rPr>
        <w:t>ском сельсовете.</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Важной составляющей системной работы по повышению информационной открытости бюджетных данных является ввод в действие всех компонентов государственной интегрированной информационной системы управления общественными финансами «Электронный бюджет», в том числе посредством наполнения информацией о планировании закупок товаров, работ и услуг для муниципальных нужд, размещении заказов на их поставку и выполнении муниципальных контрактов, а также об источниках доходов бюджетов Российской Федерации.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Одним из приоритетов работы по повышению прозрачности и открытости управления муниципальными финансами в среднесрочной перспективе станет внедрение инициативного бюджетирования, которое призвано обеспечить участие граждан и структур гражданского общества в бюджетном процессе. Деятельность по данному направлению будет способствовать вовлечению граждан в реализацию проектов, направленных на решение задач местного значения, как при выборе приоритетов расходования бюджетных средств, так и при софинансировании населением, бизнесом, местным и региональным бюджетом отобранных гражданами проектов.</w:t>
      </w:r>
    </w:p>
    <w:p w:rsidR="00A95312" w:rsidRPr="00A95312" w:rsidRDefault="00A95312" w:rsidP="00A95312">
      <w:pPr>
        <w:spacing w:after="0" w:line="240" w:lineRule="auto"/>
        <w:ind w:firstLine="851"/>
        <w:jc w:val="both"/>
        <w:rPr>
          <w:rFonts w:ascii="Times New Roman" w:hAnsi="Times New Roman"/>
          <w:color w:val="000000"/>
          <w:sz w:val="28"/>
          <w:szCs w:val="28"/>
        </w:rPr>
      </w:pPr>
    </w:p>
    <w:p w:rsidR="00A95312" w:rsidRPr="00A95312" w:rsidRDefault="00A95312" w:rsidP="001F7E9A">
      <w:pPr>
        <w:spacing w:after="0" w:line="240" w:lineRule="auto"/>
        <w:ind w:firstLine="851"/>
        <w:jc w:val="center"/>
        <w:rPr>
          <w:rFonts w:ascii="Times New Roman" w:hAnsi="Times New Roman"/>
          <w:b/>
          <w:color w:val="000000"/>
          <w:sz w:val="28"/>
          <w:szCs w:val="28"/>
        </w:rPr>
      </w:pPr>
      <w:r w:rsidRPr="00A95312">
        <w:rPr>
          <w:rFonts w:ascii="Times New Roman" w:hAnsi="Times New Roman"/>
          <w:b/>
          <w:bCs/>
          <w:color w:val="000000"/>
          <w:sz w:val="28"/>
          <w:szCs w:val="28"/>
        </w:rPr>
        <w:t>ОСНОВНЫЕ НАПРАВЛЕНИЯ</w:t>
      </w:r>
    </w:p>
    <w:p w:rsidR="00A95312" w:rsidRPr="00A95312" w:rsidRDefault="00A95312" w:rsidP="001F7E9A">
      <w:pPr>
        <w:spacing w:after="0" w:line="240" w:lineRule="auto"/>
        <w:ind w:firstLine="851"/>
        <w:jc w:val="center"/>
        <w:rPr>
          <w:rFonts w:ascii="Times New Roman" w:hAnsi="Times New Roman"/>
          <w:b/>
          <w:bCs/>
          <w:color w:val="000000"/>
          <w:sz w:val="28"/>
          <w:szCs w:val="28"/>
        </w:rPr>
      </w:pPr>
      <w:r w:rsidRPr="00A95312">
        <w:rPr>
          <w:rFonts w:ascii="Times New Roman" w:hAnsi="Times New Roman"/>
          <w:b/>
          <w:color w:val="000000"/>
          <w:sz w:val="28"/>
          <w:szCs w:val="28"/>
        </w:rPr>
        <w:t xml:space="preserve">налоговой политики </w:t>
      </w:r>
      <w:r w:rsidR="00474323">
        <w:rPr>
          <w:rFonts w:ascii="Times New Roman" w:hAnsi="Times New Roman"/>
          <w:b/>
          <w:bCs/>
          <w:color w:val="000000"/>
          <w:sz w:val="28"/>
          <w:szCs w:val="28"/>
        </w:rPr>
        <w:t>Каиров</w:t>
      </w:r>
      <w:r w:rsidRPr="00A95312">
        <w:rPr>
          <w:rFonts w:ascii="Times New Roman" w:hAnsi="Times New Roman"/>
          <w:b/>
          <w:bCs/>
          <w:color w:val="000000"/>
          <w:sz w:val="28"/>
          <w:szCs w:val="28"/>
        </w:rPr>
        <w:t>ского сельсовета</w:t>
      </w:r>
      <w:r w:rsidRPr="00A95312">
        <w:rPr>
          <w:rFonts w:ascii="Times New Roman" w:hAnsi="Times New Roman"/>
          <w:b/>
          <w:color w:val="000000"/>
          <w:sz w:val="28"/>
          <w:szCs w:val="28"/>
        </w:rPr>
        <w:t xml:space="preserve"> </w:t>
      </w:r>
      <w:r w:rsidR="00474323">
        <w:rPr>
          <w:rFonts w:ascii="Times New Roman" w:hAnsi="Times New Roman"/>
          <w:b/>
          <w:color w:val="000000"/>
          <w:sz w:val="28"/>
          <w:szCs w:val="28"/>
        </w:rPr>
        <w:t>Саракташ</w:t>
      </w:r>
      <w:r w:rsidRPr="00A95312">
        <w:rPr>
          <w:rFonts w:ascii="Times New Roman" w:hAnsi="Times New Roman"/>
          <w:b/>
          <w:color w:val="000000"/>
          <w:sz w:val="28"/>
          <w:szCs w:val="28"/>
        </w:rPr>
        <w:t xml:space="preserve">ского района </w:t>
      </w:r>
      <w:r w:rsidR="00474323">
        <w:rPr>
          <w:rFonts w:ascii="Times New Roman" w:hAnsi="Times New Roman"/>
          <w:b/>
          <w:color w:val="000000"/>
          <w:sz w:val="28"/>
          <w:szCs w:val="28"/>
        </w:rPr>
        <w:t>Оренбург</w:t>
      </w:r>
      <w:r w:rsidRPr="00A95312">
        <w:rPr>
          <w:rFonts w:ascii="Times New Roman" w:hAnsi="Times New Roman"/>
          <w:b/>
          <w:color w:val="000000"/>
          <w:sz w:val="28"/>
          <w:szCs w:val="28"/>
        </w:rPr>
        <w:t>ской области</w:t>
      </w:r>
      <w:r w:rsidRPr="00A95312">
        <w:rPr>
          <w:rFonts w:ascii="Times New Roman" w:hAnsi="Times New Roman"/>
          <w:b/>
          <w:bCs/>
          <w:color w:val="000000"/>
          <w:sz w:val="28"/>
          <w:szCs w:val="28"/>
        </w:rPr>
        <w:t xml:space="preserve"> на 2018 год и  на плановый период 2019 и 2020 годов</w:t>
      </w:r>
    </w:p>
    <w:p w:rsidR="00A95312" w:rsidRPr="00A95312" w:rsidRDefault="00A95312" w:rsidP="001F7E9A">
      <w:pPr>
        <w:spacing w:after="0" w:line="240" w:lineRule="auto"/>
        <w:ind w:firstLine="851"/>
        <w:jc w:val="center"/>
        <w:rPr>
          <w:rFonts w:ascii="Times New Roman" w:hAnsi="Times New Roman"/>
          <w:color w:val="000000"/>
          <w:sz w:val="28"/>
          <w:szCs w:val="28"/>
        </w:rPr>
      </w:pP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Налоговая политика </w:t>
      </w:r>
      <w:r w:rsidR="00474323">
        <w:rPr>
          <w:rFonts w:ascii="Times New Roman" w:hAnsi="Times New Roman"/>
          <w:color w:val="000000"/>
          <w:sz w:val="28"/>
          <w:szCs w:val="28"/>
        </w:rPr>
        <w:t>Каиров</w:t>
      </w:r>
      <w:r w:rsidRPr="00A95312">
        <w:rPr>
          <w:rFonts w:ascii="Times New Roman" w:hAnsi="Times New Roman"/>
          <w:color w:val="000000"/>
          <w:sz w:val="28"/>
          <w:szCs w:val="28"/>
        </w:rPr>
        <w:t xml:space="preserve">ского сельсовета </w:t>
      </w:r>
      <w:r w:rsidR="00474323">
        <w:rPr>
          <w:rFonts w:ascii="Times New Roman" w:hAnsi="Times New Roman"/>
          <w:color w:val="000000"/>
          <w:sz w:val="28"/>
          <w:szCs w:val="28"/>
        </w:rPr>
        <w:t>Саракташ</w:t>
      </w:r>
      <w:r w:rsidRPr="00A95312">
        <w:rPr>
          <w:rFonts w:ascii="Times New Roman" w:hAnsi="Times New Roman"/>
          <w:color w:val="000000"/>
          <w:sz w:val="28"/>
          <w:szCs w:val="28"/>
        </w:rPr>
        <w:t xml:space="preserve">ского района </w:t>
      </w:r>
      <w:r w:rsidR="00474323">
        <w:rPr>
          <w:rFonts w:ascii="Times New Roman" w:hAnsi="Times New Roman"/>
          <w:color w:val="000000"/>
          <w:sz w:val="28"/>
          <w:szCs w:val="28"/>
        </w:rPr>
        <w:t>Оренбург</w:t>
      </w:r>
      <w:r w:rsidRPr="00A95312">
        <w:rPr>
          <w:rFonts w:ascii="Times New Roman" w:hAnsi="Times New Roman"/>
          <w:color w:val="000000"/>
          <w:sz w:val="28"/>
          <w:szCs w:val="28"/>
        </w:rPr>
        <w:t>ской области в 2018 году и плановом периоде 2019 и 2020 годов будет направлена на сохранение и наращивание налогового потенциала региона за счет формирования благоприятного инвестиционного климата, развития разных отраслей экономики, малого и среднего предпринимательства и повышения качества администрирования доходных источников.</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В целях развития малого и среднего предпринимательства, а также повышения качества налогового администрирования планируются изменения </w:t>
      </w:r>
      <w:r w:rsidRPr="00A95312">
        <w:rPr>
          <w:rFonts w:ascii="Times New Roman" w:hAnsi="Times New Roman"/>
          <w:color w:val="000000"/>
          <w:sz w:val="28"/>
          <w:szCs w:val="28"/>
        </w:rPr>
        <w:lastRenderedPageBreak/>
        <w:t>федерального законодательства в части предоставления с 2018 года индивидуальным предпринимателям, являющимся плательщиками единого налога на вмененный доход и налога, взимаемого в связи с применением патентной системы налогообложения, налогового вычета на сумму затрат, связанных с приобретением контрольно-кассовой техники, которая будет обеспечивать передачу фискальных документов в налоговые органы.</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Для предотвращения уклонения налогоплательщиков, применяющих спецрежим в виде единого сельскохозяйственного налога, от уплаты имущественных налогов предлагается предоставлять данную льготу только в отношении имущества, используемого при осуществлении сельскохозяйственной деятельности.</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С 2015 года исчисление налога на имущество физических лиц осуществляется на основании кадастровой стоимости, которая отражает более реальную стоимость имущества по сравнению с инвентаризационной стоимостью объектов налогообложения. При этом с целью постепенного увеличения налоговой нагрузки на физических лиц первые четыре года являются переходным периодом, в течение которого при расчете налога применяются понижающие коэффициенты. </w:t>
      </w:r>
    </w:p>
    <w:p w:rsidR="00A95312" w:rsidRPr="00A95312" w:rsidRDefault="00A95312" w:rsidP="00A95312">
      <w:pPr>
        <w:spacing w:after="0" w:line="240" w:lineRule="auto"/>
        <w:ind w:firstLine="851"/>
        <w:jc w:val="both"/>
        <w:rPr>
          <w:rFonts w:ascii="Times New Roman" w:hAnsi="Times New Roman"/>
          <w:color w:val="000000"/>
          <w:sz w:val="28"/>
          <w:szCs w:val="28"/>
        </w:rPr>
      </w:pPr>
      <w:r w:rsidRPr="00A95312">
        <w:rPr>
          <w:rFonts w:ascii="Times New Roman" w:hAnsi="Times New Roman"/>
          <w:color w:val="000000"/>
          <w:sz w:val="28"/>
          <w:szCs w:val="28"/>
        </w:rPr>
        <w:t xml:space="preserve">Начиная с 2018 года кадастровая оценка в </w:t>
      </w:r>
      <w:r w:rsidR="00474323">
        <w:rPr>
          <w:rFonts w:ascii="Times New Roman" w:hAnsi="Times New Roman"/>
          <w:color w:val="000000"/>
          <w:sz w:val="28"/>
          <w:szCs w:val="28"/>
        </w:rPr>
        <w:t>Оренбург</w:t>
      </w:r>
      <w:r w:rsidRPr="00A95312">
        <w:rPr>
          <w:rFonts w:ascii="Times New Roman" w:hAnsi="Times New Roman"/>
          <w:color w:val="000000"/>
          <w:sz w:val="28"/>
          <w:szCs w:val="28"/>
        </w:rPr>
        <w:t>ской области будет проводиться государственным бюджетным учреждением "Государственная кадастровая оценка". В 2018 году планируется проведение кадастровой оценки земельных участков населенных пунктов и отдельных видов недвижимого имущества.</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sidRPr="008252E8">
        <w:rPr>
          <w:rFonts w:ascii="Times New Roman" w:hAnsi="Times New Roman"/>
          <w:sz w:val="28"/>
          <w:szCs w:val="28"/>
        </w:rPr>
        <w:t>Основными целями налоговой политики муниципального образования являются</w:t>
      </w:r>
      <w:r>
        <w:rPr>
          <w:rFonts w:ascii="Times New Roman" w:hAnsi="Times New Roman"/>
          <w:sz w:val="28"/>
          <w:szCs w:val="28"/>
        </w:rPr>
        <w:t xml:space="preserve"> м</w:t>
      </w:r>
      <w:r w:rsidRPr="008252E8">
        <w:rPr>
          <w:rFonts w:ascii="Times New Roman" w:hAnsi="Times New Roman"/>
          <w:sz w:val="28"/>
          <w:szCs w:val="28"/>
        </w:rPr>
        <w:t>обилизация и наращивание собственных доходов местного бюджета за счет экономического роста, развития налогового потенциала  и повышение устойчивости местного бюджета.</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sidRPr="008252E8">
        <w:rPr>
          <w:rFonts w:ascii="Times New Roman" w:hAnsi="Times New Roman"/>
          <w:sz w:val="28"/>
          <w:szCs w:val="28"/>
        </w:rPr>
        <w:t>Для реализации основных целей налоговой политики муниципального образования необходимо провести работу по следующим направлениям:</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w:t>
      </w:r>
      <w:r w:rsidRPr="008252E8">
        <w:rPr>
          <w:rFonts w:ascii="Times New Roman" w:hAnsi="Times New Roman"/>
          <w:sz w:val="28"/>
          <w:szCs w:val="28"/>
        </w:rPr>
        <w:t>пособствовать увеличению числа граждан, желающих заниматься пр</w:t>
      </w:r>
      <w:r>
        <w:rPr>
          <w:rFonts w:ascii="Times New Roman" w:hAnsi="Times New Roman"/>
          <w:sz w:val="28"/>
          <w:szCs w:val="28"/>
        </w:rPr>
        <w:t>едпринимательской деятельностью;</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w:t>
      </w:r>
      <w:r w:rsidR="003C25BF" w:rsidRPr="008252E8">
        <w:rPr>
          <w:rFonts w:ascii="Times New Roman" w:hAnsi="Times New Roman"/>
          <w:sz w:val="28"/>
          <w:szCs w:val="28"/>
        </w:rPr>
        <w:t>особствовать увеличению поступлений налоговых и неналоговых доходов в местный бюджет.</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w:t>
      </w:r>
      <w:r w:rsidR="003C25BF" w:rsidRPr="008252E8">
        <w:rPr>
          <w:rFonts w:ascii="Times New Roman" w:hAnsi="Times New Roman"/>
          <w:sz w:val="28"/>
          <w:szCs w:val="28"/>
        </w:rPr>
        <w:t>силить привлечение инвестиций и рост капитальных вложений за счет собственных источников хозяйствующих субъектов всех форм собственности и организационно-правовых форм.</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w:t>
      </w:r>
      <w:r w:rsidR="003C25BF" w:rsidRPr="008252E8">
        <w:rPr>
          <w:rFonts w:ascii="Times New Roman" w:hAnsi="Times New Roman"/>
          <w:sz w:val="28"/>
          <w:szCs w:val="28"/>
        </w:rPr>
        <w:t>ровести разъяснительную работу с руководителями организаций независимо от формы собственности, предпринимателями без образования юридического лица, направленной:</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sidRPr="008252E8">
        <w:rPr>
          <w:rFonts w:ascii="Times New Roman" w:hAnsi="Times New Roman"/>
          <w:sz w:val="28"/>
          <w:szCs w:val="28"/>
        </w:rPr>
        <w:t>на установление заработной платы: минимальной - не ниже прожиточного минимума, среднемесячной - не ниже среднеотраслевого уровня;</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sidRPr="008252E8">
        <w:rPr>
          <w:rFonts w:ascii="Times New Roman" w:hAnsi="Times New Roman"/>
          <w:sz w:val="28"/>
          <w:szCs w:val="28"/>
        </w:rPr>
        <w:t>на своевременную выплату заработной платы;</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sidRPr="008252E8">
        <w:rPr>
          <w:rFonts w:ascii="Times New Roman" w:hAnsi="Times New Roman"/>
          <w:sz w:val="28"/>
          <w:szCs w:val="28"/>
        </w:rPr>
        <w:t>своевременность перечисления установленных налогов;</w:t>
      </w:r>
    </w:p>
    <w:p w:rsidR="003C25BF" w:rsidRPr="008252E8" w:rsidRDefault="003C25BF" w:rsidP="003C25BF">
      <w:pPr>
        <w:autoSpaceDE w:val="0"/>
        <w:autoSpaceDN w:val="0"/>
        <w:adjustRightInd w:val="0"/>
        <w:spacing w:after="0" w:line="240" w:lineRule="auto"/>
        <w:ind w:firstLine="709"/>
        <w:jc w:val="both"/>
        <w:rPr>
          <w:rFonts w:ascii="Times New Roman" w:hAnsi="Times New Roman"/>
          <w:sz w:val="28"/>
          <w:szCs w:val="28"/>
        </w:rPr>
      </w:pPr>
      <w:r w:rsidRPr="008252E8">
        <w:rPr>
          <w:rFonts w:ascii="Times New Roman" w:hAnsi="Times New Roman"/>
          <w:sz w:val="28"/>
          <w:szCs w:val="28"/>
        </w:rPr>
        <w:t>на исключение получения заработной платы в «конвертах».</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3C25BF" w:rsidRPr="008252E8">
        <w:rPr>
          <w:rFonts w:ascii="Times New Roman" w:hAnsi="Times New Roman"/>
          <w:sz w:val="28"/>
          <w:szCs w:val="28"/>
        </w:rPr>
        <w:t xml:space="preserve"> </w:t>
      </w:r>
      <w:r>
        <w:rPr>
          <w:rFonts w:ascii="Times New Roman" w:hAnsi="Times New Roman"/>
          <w:sz w:val="28"/>
          <w:szCs w:val="28"/>
        </w:rPr>
        <w:t>п</w:t>
      </w:r>
      <w:r w:rsidR="003C25BF" w:rsidRPr="008252E8">
        <w:rPr>
          <w:rFonts w:ascii="Times New Roman" w:hAnsi="Times New Roman"/>
          <w:sz w:val="28"/>
          <w:szCs w:val="28"/>
        </w:rPr>
        <w:t>родолжить разъяснительную работу с населением о необходимости оформления права собственности на недвижимое имущество, жилые дома, жилые помещения.</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w:t>
      </w:r>
      <w:r w:rsidR="003C25BF" w:rsidRPr="008252E8">
        <w:rPr>
          <w:rFonts w:ascii="Times New Roman" w:hAnsi="Times New Roman"/>
          <w:sz w:val="28"/>
          <w:szCs w:val="28"/>
        </w:rPr>
        <w:t>низить имеющуюся недоимку по налоговым и неналоговым доходам, поступающим в местный бюджет. Особое внимание обратить на недоимку по налогу на имущество физических лиц и земельного налога.</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w:t>
      </w:r>
      <w:r w:rsidR="003C25BF" w:rsidRPr="008252E8">
        <w:rPr>
          <w:rFonts w:ascii="Times New Roman" w:hAnsi="Times New Roman"/>
          <w:sz w:val="28"/>
          <w:szCs w:val="28"/>
        </w:rPr>
        <w:t>величить доходы за счет повышения эффективности управления объектами муниципальной собственности.</w:t>
      </w:r>
    </w:p>
    <w:p w:rsidR="003C25BF" w:rsidRPr="008252E8" w:rsidRDefault="004B3BE6" w:rsidP="003C25B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w:t>
      </w:r>
      <w:r w:rsidR="003C25BF" w:rsidRPr="008252E8">
        <w:rPr>
          <w:rFonts w:ascii="Times New Roman" w:hAnsi="Times New Roman"/>
          <w:sz w:val="28"/>
          <w:szCs w:val="28"/>
        </w:rPr>
        <w:t>беспечить полноту поступления в местный бюджет (земельного налога и арендной платы за землю путем усиления муниципального контроля за использованием земель). Продолжить мероприятия по установлению землепользователей, использующих земельные участки без оформления земельно-правовых документов, при этом обеспечить контроль за оформлением прав на используемые земельные участки.</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Реализация основных направлений налоговой политики будет способствовать достижению высокого уровня налогового потенциала и повышению устойчивости местного бюджета.</w:t>
      </w:r>
    </w:p>
    <w:p w:rsidR="003C25BF" w:rsidRPr="008252E8" w:rsidRDefault="003C25BF" w:rsidP="003C25BF">
      <w:pPr>
        <w:autoSpaceDE w:val="0"/>
        <w:autoSpaceDN w:val="0"/>
        <w:adjustRightInd w:val="0"/>
        <w:spacing w:after="0" w:line="240" w:lineRule="auto"/>
        <w:jc w:val="center"/>
        <w:rPr>
          <w:rFonts w:ascii="Times New Roman" w:hAnsi="Times New Roman"/>
          <w:b/>
          <w:sz w:val="28"/>
          <w:szCs w:val="28"/>
        </w:rPr>
      </w:pPr>
      <w:r w:rsidRPr="008252E8">
        <w:rPr>
          <w:rFonts w:ascii="Times New Roman" w:hAnsi="Times New Roman"/>
          <w:b/>
          <w:sz w:val="28"/>
          <w:szCs w:val="28"/>
        </w:rPr>
        <w:t>Межбюджетные трансферты</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 обеспечивающих эффективное предоставление муниципальных услуг.</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Необходимо обеспечить выполнение требований бюджетного законодательства об условиях предоставления межбюджетных трансфертов из областного, окружного, районного  бюджета.</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 xml:space="preserve">Учитывая положения пункта 3 статьи 136 Бюджетного кодекса Российской Федерации, необходимо продолжить в 2018 году недопущение установления и исполнения расходных обязательств муниципального образования, не связанных с решением вопросов, отнесенных Конституцией Российской Федерации, федеральными законами, законами </w:t>
      </w:r>
      <w:r w:rsidR="004B3BE6">
        <w:rPr>
          <w:rFonts w:ascii="Times New Roman" w:hAnsi="Times New Roman"/>
          <w:sz w:val="28"/>
          <w:szCs w:val="28"/>
        </w:rPr>
        <w:t>Оренбургской области</w:t>
      </w:r>
      <w:r w:rsidRPr="008252E8">
        <w:rPr>
          <w:rFonts w:ascii="Times New Roman" w:hAnsi="Times New Roman"/>
          <w:sz w:val="28"/>
          <w:szCs w:val="28"/>
        </w:rPr>
        <w:t xml:space="preserve"> к полномочиям органов местного самоуправления муниципального образования.</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Особую актуальность приобретает проведение ежеквартального мониторинга исполнения местного бюджета, регулярной оценки финансового состояния и качества управления местными финансами.</w:t>
      </w:r>
    </w:p>
    <w:p w:rsidR="003C25BF" w:rsidRPr="008252E8" w:rsidRDefault="003C25BF" w:rsidP="003C25BF">
      <w:pPr>
        <w:autoSpaceDE w:val="0"/>
        <w:autoSpaceDN w:val="0"/>
        <w:adjustRightInd w:val="0"/>
        <w:spacing w:after="0" w:line="240" w:lineRule="auto"/>
        <w:ind w:firstLine="540"/>
        <w:rPr>
          <w:rFonts w:ascii="Times New Roman" w:hAnsi="Times New Roman"/>
          <w:sz w:val="28"/>
          <w:szCs w:val="28"/>
        </w:rPr>
      </w:pPr>
    </w:p>
    <w:p w:rsidR="003C25BF" w:rsidRPr="008252E8" w:rsidRDefault="003C25BF" w:rsidP="004B3BE6">
      <w:pPr>
        <w:autoSpaceDE w:val="0"/>
        <w:autoSpaceDN w:val="0"/>
        <w:adjustRightInd w:val="0"/>
        <w:spacing w:after="0" w:line="240" w:lineRule="auto"/>
        <w:jc w:val="center"/>
        <w:rPr>
          <w:rFonts w:ascii="Times New Roman" w:hAnsi="Times New Roman"/>
          <w:b/>
          <w:sz w:val="28"/>
          <w:szCs w:val="28"/>
        </w:rPr>
      </w:pPr>
      <w:r w:rsidRPr="008252E8">
        <w:rPr>
          <w:rFonts w:ascii="Times New Roman" w:hAnsi="Times New Roman"/>
          <w:b/>
          <w:sz w:val="28"/>
          <w:szCs w:val="28"/>
        </w:rPr>
        <w:t>Основные приоритеты бюджетных расходов</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p>
    <w:p w:rsidR="003C25BF" w:rsidRPr="008252E8" w:rsidRDefault="003C25BF" w:rsidP="004B3BE6">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При формировании расходов местного бюджета  на 2018 год особое внимание следует уделить следующим ключевым вопросам</w:t>
      </w:r>
      <w:r w:rsidR="004B3BE6">
        <w:rPr>
          <w:rFonts w:ascii="Times New Roman" w:hAnsi="Times New Roman"/>
          <w:sz w:val="28"/>
          <w:szCs w:val="28"/>
        </w:rPr>
        <w:t>.</w:t>
      </w:r>
      <w:r w:rsidRPr="008252E8">
        <w:rPr>
          <w:rFonts w:ascii="Times New Roman" w:hAnsi="Times New Roman"/>
          <w:sz w:val="28"/>
          <w:szCs w:val="28"/>
        </w:rPr>
        <w:t xml:space="preserve"> </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 xml:space="preserve">Расходы местного бюджета  планируется увеличить за счет субсидий из </w:t>
      </w:r>
      <w:r w:rsidR="004B3BE6">
        <w:rPr>
          <w:rFonts w:ascii="Times New Roman" w:hAnsi="Times New Roman"/>
          <w:sz w:val="28"/>
          <w:szCs w:val="28"/>
        </w:rPr>
        <w:t>областного</w:t>
      </w:r>
      <w:r w:rsidRPr="008252E8">
        <w:rPr>
          <w:rFonts w:ascii="Times New Roman" w:hAnsi="Times New Roman"/>
          <w:sz w:val="28"/>
          <w:szCs w:val="28"/>
        </w:rPr>
        <w:t>, районного бюджета.</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 xml:space="preserve">Бюджетная политика должна способствовать повышению качества и доступности муниципальных услуг, эффективности управления муниципальными финансами. </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 xml:space="preserve">Расходование средств местного бюджета должно осуществляться только по видам бюджетных ассигнований, прямо установленных Бюджетным </w:t>
      </w:r>
      <w:r w:rsidRPr="008252E8">
        <w:rPr>
          <w:rFonts w:ascii="Times New Roman" w:hAnsi="Times New Roman"/>
          <w:sz w:val="28"/>
          <w:szCs w:val="28"/>
        </w:rPr>
        <w:lastRenderedPageBreak/>
        <w:t>кодексом Российской Федерации, с учетом соблюдения установленных им ограничений, и направляться в первую очередь на финансирование всего спектра муниципальных услуг в соответствии с муниципальным заданием, устанавливающим требования к составу, качеству, объему, условиям, порядку и результатам оказания муниципальных услуг.</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Безусловное исполнение действующих расходных обязательств муниципального образования, реализация уже принятых решений - базовый принцип ответственной бюджетной политики, который также требует проведения анализа эффективности действующих расходных обязательств с принятием в случае необходимости решений по их прекращению или изменению. При этом следует неукоснительно соблюдать предусмотренные бюджетным законодательством ограничения по исполнению расходных обязательств. Если необходимость или целесообразность таких обязательств утрачена, то изменения в муниципальные правовые акты, определяющие эти обязательства и их объем, должны вноситься своевременно.</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Развитие социальной сферы. Важной инвестицией в будущее развитие считать работу, направленную на формирование здорового образа жизни, развитие массовой физической культуры и спорта.</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Развитие транспортной и инженерной инфраструктуры.</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Наличие развитой транспортной инфраструктуры является необходимым условием экономического роста и повышения инвестиционной активности. Совершенствование транспортной инфраструктуры с внедрением современных инновационных технологий продолжает оставаться одной из основных задач на среднесрочную перспективу.</w:t>
      </w:r>
    </w:p>
    <w:p w:rsidR="003C25BF" w:rsidRPr="008252E8" w:rsidRDefault="003C25BF" w:rsidP="003C25BF">
      <w:pPr>
        <w:autoSpaceDE w:val="0"/>
        <w:autoSpaceDN w:val="0"/>
        <w:adjustRightInd w:val="0"/>
        <w:spacing w:after="0" w:line="240" w:lineRule="auto"/>
        <w:ind w:firstLine="540"/>
        <w:jc w:val="both"/>
        <w:rPr>
          <w:rFonts w:ascii="Times New Roman" w:hAnsi="Times New Roman"/>
          <w:sz w:val="28"/>
          <w:szCs w:val="28"/>
        </w:rPr>
      </w:pPr>
      <w:r w:rsidRPr="008252E8">
        <w:rPr>
          <w:rFonts w:ascii="Times New Roman" w:hAnsi="Times New Roman"/>
          <w:sz w:val="28"/>
          <w:szCs w:val="28"/>
        </w:rPr>
        <w:t>В связи с этим одним из приоритетных направлений бюджетной политики должно являться устойчивое финансовое обеспечение содержания и развитие автомобильных дорог.</w:t>
      </w:r>
    </w:p>
    <w:p w:rsidR="003C25BF" w:rsidRPr="008252E8" w:rsidRDefault="003C25BF" w:rsidP="003C25BF">
      <w:pPr>
        <w:pStyle w:val="ConsPlusNormal"/>
        <w:widowControl/>
        <w:ind w:firstLine="540"/>
        <w:jc w:val="both"/>
        <w:rPr>
          <w:rFonts w:ascii="Times New Roman" w:hAnsi="Times New Roman" w:cs="Times New Roman"/>
          <w:sz w:val="28"/>
          <w:szCs w:val="28"/>
        </w:rPr>
      </w:pPr>
      <w:r w:rsidRPr="008252E8">
        <w:rPr>
          <w:rFonts w:ascii="Times New Roman" w:hAnsi="Times New Roman" w:cs="Times New Roman"/>
          <w:sz w:val="28"/>
          <w:szCs w:val="28"/>
        </w:rPr>
        <w:t>Одним из приоритетов жилищной политики является обеспечение комфортных условий проживания и доступности коммунальных услуг для населения. Необходимо привести коммунальную инфраструктуру в соответствие со стандартами качества. Для этого следует провести модернизацию объектов  коммунальной инфраструктуры, связанную с реконструкцией существующих объектов (с высоким уровнем износа), а также со строительством новых объектов.</w:t>
      </w:r>
    </w:p>
    <w:p w:rsidR="003C25BF" w:rsidRPr="008252E8" w:rsidRDefault="004B3BE6" w:rsidP="003C25B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w:t>
      </w:r>
      <w:r w:rsidR="003C25BF" w:rsidRPr="008252E8">
        <w:rPr>
          <w:rFonts w:ascii="Times New Roman" w:hAnsi="Times New Roman"/>
          <w:sz w:val="28"/>
          <w:szCs w:val="28"/>
        </w:rPr>
        <w:t>еализация положений Основных направлений бюджетной и налоговой политики муниципального образования на 2018 год  позволит обеспечить устойчивость и сбалансированность местного бюджета, исполнить намеченные обязательства перед бюджетной сферой, гражданами муниципального образования, придаст поступательный и целенаправленный характер достижению целей дальнейшего социально-экономического развития муниципального образования.</w:t>
      </w:r>
    </w:p>
    <w:p w:rsidR="004B3BE6" w:rsidRDefault="004B3BE6" w:rsidP="003C25BF">
      <w:pPr>
        <w:autoSpaceDE w:val="0"/>
        <w:autoSpaceDN w:val="0"/>
        <w:adjustRightInd w:val="0"/>
        <w:spacing w:after="0" w:line="240" w:lineRule="auto"/>
        <w:jc w:val="center"/>
        <w:rPr>
          <w:rFonts w:ascii="Times New Roman" w:hAnsi="Times New Roman"/>
          <w:b/>
          <w:sz w:val="28"/>
          <w:szCs w:val="28"/>
        </w:rPr>
      </w:pPr>
    </w:p>
    <w:p w:rsidR="003C25BF" w:rsidRPr="008252E8" w:rsidRDefault="003C25BF" w:rsidP="003C25BF">
      <w:pPr>
        <w:autoSpaceDE w:val="0"/>
        <w:autoSpaceDN w:val="0"/>
        <w:adjustRightInd w:val="0"/>
        <w:spacing w:after="0" w:line="240" w:lineRule="auto"/>
        <w:jc w:val="center"/>
        <w:rPr>
          <w:rFonts w:ascii="Times New Roman" w:hAnsi="Times New Roman"/>
          <w:b/>
          <w:sz w:val="28"/>
          <w:szCs w:val="28"/>
        </w:rPr>
      </w:pPr>
      <w:r w:rsidRPr="008252E8">
        <w:rPr>
          <w:rFonts w:ascii="Times New Roman" w:hAnsi="Times New Roman"/>
          <w:b/>
          <w:sz w:val="28"/>
          <w:szCs w:val="28"/>
        </w:rPr>
        <w:t>Контроль за целевым и эффективным использованием бюджетных средств</w:t>
      </w:r>
    </w:p>
    <w:p w:rsidR="003C25BF" w:rsidRPr="008252E8" w:rsidRDefault="003C25BF" w:rsidP="003C25BF">
      <w:pPr>
        <w:spacing w:after="0" w:line="240" w:lineRule="auto"/>
        <w:rPr>
          <w:rFonts w:ascii="Times New Roman" w:hAnsi="Times New Roman"/>
          <w:sz w:val="28"/>
          <w:szCs w:val="28"/>
        </w:rPr>
      </w:pPr>
    </w:p>
    <w:p w:rsidR="003C25BF" w:rsidRPr="008252E8" w:rsidRDefault="003C25BF" w:rsidP="004B3BE6">
      <w:pPr>
        <w:spacing w:after="0" w:line="240" w:lineRule="auto"/>
        <w:ind w:firstLine="567"/>
        <w:jc w:val="both"/>
        <w:rPr>
          <w:rFonts w:ascii="Times New Roman" w:hAnsi="Times New Roman"/>
          <w:bCs/>
          <w:sz w:val="28"/>
          <w:szCs w:val="28"/>
        </w:rPr>
      </w:pPr>
      <w:r w:rsidRPr="008252E8">
        <w:rPr>
          <w:rFonts w:ascii="Times New Roman" w:hAnsi="Times New Roman"/>
          <w:bCs/>
          <w:sz w:val="28"/>
          <w:szCs w:val="28"/>
        </w:rPr>
        <w:t xml:space="preserve">В условиях сокращения собственных налоговых и неналоговых доходов бюджета развитие системы муниципального финансового контроля в </w:t>
      </w:r>
      <w:r w:rsidRPr="008252E8">
        <w:rPr>
          <w:rFonts w:ascii="Times New Roman" w:hAnsi="Times New Roman"/>
          <w:bCs/>
          <w:sz w:val="28"/>
          <w:szCs w:val="28"/>
        </w:rPr>
        <w:lastRenderedPageBreak/>
        <w:t>муниципальном образовании</w:t>
      </w:r>
      <w:r w:rsidR="004B3BE6">
        <w:rPr>
          <w:rFonts w:ascii="Times New Roman" w:hAnsi="Times New Roman"/>
          <w:bCs/>
          <w:sz w:val="28"/>
          <w:szCs w:val="28"/>
        </w:rPr>
        <w:t xml:space="preserve"> Каировский сельсовет</w:t>
      </w:r>
      <w:r w:rsidRPr="008252E8">
        <w:rPr>
          <w:rFonts w:ascii="Times New Roman" w:hAnsi="Times New Roman"/>
          <w:bCs/>
          <w:sz w:val="28"/>
          <w:szCs w:val="28"/>
        </w:rPr>
        <w:t>, кроме контроля, осуществляемого Контрольно-счетной палатой, должно предусматривать организацию внутреннего контроля уполномоченного органа за эффективностью использования бюджетных ассигнований. Контрольная  работа должна быть направлена на достижение конечного результата по материалам контрольных мероприятий путём обязательного получения от проверенных организаций информации об устранении нарушений.</w:t>
      </w:r>
    </w:p>
    <w:p w:rsidR="003C25BF" w:rsidRPr="008252E8" w:rsidRDefault="003C25BF" w:rsidP="003C25BF">
      <w:pPr>
        <w:spacing w:after="0" w:line="240" w:lineRule="auto"/>
        <w:ind w:firstLine="709"/>
        <w:jc w:val="both"/>
        <w:rPr>
          <w:rFonts w:ascii="Times New Roman" w:hAnsi="Times New Roman"/>
          <w:bCs/>
          <w:sz w:val="28"/>
          <w:szCs w:val="28"/>
        </w:rPr>
      </w:pPr>
      <w:r w:rsidRPr="008252E8">
        <w:rPr>
          <w:rFonts w:ascii="Times New Roman" w:hAnsi="Times New Roman"/>
          <w:bCs/>
          <w:sz w:val="28"/>
          <w:szCs w:val="28"/>
        </w:rPr>
        <w:t>Особое внимание должно быть уделено контролю:</w:t>
      </w:r>
    </w:p>
    <w:p w:rsidR="003C25BF" w:rsidRPr="008252E8" w:rsidRDefault="003C25BF" w:rsidP="003C25BF">
      <w:pPr>
        <w:spacing w:after="0" w:line="240" w:lineRule="auto"/>
        <w:ind w:firstLine="709"/>
        <w:jc w:val="both"/>
        <w:rPr>
          <w:rFonts w:ascii="Times New Roman" w:hAnsi="Times New Roman"/>
          <w:bCs/>
          <w:sz w:val="28"/>
          <w:szCs w:val="28"/>
        </w:rPr>
      </w:pPr>
      <w:r w:rsidRPr="008252E8">
        <w:rPr>
          <w:rFonts w:ascii="Times New Roman" w:hAnsi="Times New Roman"/>
          <w:bCs/>
          <w:sz w:val="28"/>
          <w:szCs w:val="28"/>
        </w:rPr>
        <w:t xml:space="preserve">за целевым и эффективным использованием бюджетных средств, в том числе за расходованием целевых средств </w:t>
      </w:r>
      <w:r w:rsidR="004B3BE6">
        <w:rPr>
          <w:rFonts w:ascii="Times New Roman" w:hAnsi="Times New Roman"/>
          <w:bCs/>
          <w:sz w:val="28"/>
          <w:szCs w:val="28"/>
        </w:rPr>
        <w:t>оластного</w:t>
      </w:r>
      <w:r w:rsidRPr="008252E8">
        <w:rPr>
          <w:rFonts w:ascii="Times New Roman" w:hAnsi="Times New Roman"/>
          <w:bCs/>
          <w:sz w:val="28"/>
          <w:szCs w:val="28"/>
        </w:rPr>
        <w:t xml:space="preserve"> и районного, местного  бюджетов;</w:t>
      </w:r>
    </w:p>
    <w:p w:rsidR="003C25BF" w:rsidRPr="008252E8" w:rsidRDefault="003C25BF" w:rsidP="003C25BF">
      <w:pPr>
        <w:spacing w:after="0" w:line="240" w:lineRule="auto"/>
        <w:ind w:firstLine="709"/>
        <w:jc w:val="both"/>
        <w:rPr>
          <w:rFonts w:ascii="Times New Roman" w:hAnsi="Times New Roman"/>
          <w:bCs/>
          <w:sz w:val="28"/>
          <w:szCs w:val="28"/>
        </w:rPr>
      </w:pPr>
      <w:r w:rsidRPr="008252E8">
        <w:rPr>
          <w:rFonts w:ascii="Times New Roman" w:hAnsi="Times New Roman"/>
          <w:bCs/>
          <w:sz w:val="28"/>
          <w:szCs w:val="28"/>
        </w:rPr>
        <w:t>за выполнением муниципальных заданий на оказание муниципальных услуг (выполнение работ);</w:t>
      </w:r>
    </w:p>
    <w:p w:rsidR="00A95312" w:rsidRPr="00A95312" w:rsidRDefault="003C25BF" w:rsidP="004B3BE6">
      <w:pPr>
        <w:spacing w:after="0" w:line="240" w:lineRule="auto"/>
        <w:ind w:firstLine="709"/>
        <w:jc w:val="both"/>
        <w:rPr>
          <w:rFonts w:ascii="Times New Roman" w:hAnsi="Times New Roman"/>
          <w:color w:val="000000"/>
          <w:sz w:val="28"/>
          <w:szCs w:val="28"/>
        </w:rPr>
      </w:pPr>
      <w:r w:rsidRPr="008252E8">
        <w:rPr>
          <w:rFonts w:ascii="Times New Roman" w:hAnsi="Times New Roman"/>
          <w:bCs/>
          <w:sz w:val="28"/>
          <w:szCs w:val="28"/>
        </w:rPr>
        <w:t xml:space="preserve">за полнотой и своевременностью предоставляемой отчётности, за недопущением образования просроченной кредиторской и дебиторской задолженности. </w:t>
      </w:r>
    </w:p>
    <w:sectPr w:rsidR="00A95312" w:rsidRPr="00A95312" w:rsidSect="002E5F59">
      <w:pgSz w:w="11906" w:h="16838"/>
      <w:pgMar w:top="720"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B5" w:rsidRDefault="008E3FB5">
      <w:pPr>
        <w:spacing w:after="0" w:line="240" w:lineRule="auto"/>
      </w:pPr>
      <w:r>
        <w:separator/>
      </w:r>
    </w:p>
  </w:endnote>
  <w:endnote w:type="continuationSeparator" w:id="0">
    <w:p w:rsidR="008E3FB5" w:rsidRDefault="008E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B5" w:rsidRDefault="008E3FB5">
      <w:pPr>
        <w:spacing w:after="0" w:line="240" w:lineRule="auto"/>
      </w:pPr>
      <w:r>
        <w:separator/>
      </w:r>
    </w:p>
  </w:footnote>
  <w:footnote w:type="continuationSeparator" w:id="0">
    <w:p w:rsidR="008E3FB5" w:rsidRDefault="008E3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25A36"/>
    <w:multiLevelType w:val="multilevel"/>
    <w:tmpl w:val="163EA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DA0758"/>
    <w:multiLevelType w:val="hybridMultilevel"/>
    <w:tmpl w:val="61E87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0"/>
    <w:rsid w:val="000069F4"/>
    <w:rsid w:val="00032B42"/>
    <w:rsid w:val="00051B4E"/>
    <w:rsid w:val="00097127"/>
    <w:rsid w:val="000A51AC"/>
    <w:rsid w:val="000B365B"/>
    <w:rsid w:val="00103530"/>
    <w:rsid w:val="00112449"/>
    <w:rsid w:val="001402CD"/>
    <w:rsid w:val="00154A7E"/>
    <w:rsid w:val="00157D64"/>
    <w:rsid w:val="00160910"/>
    <w:rsid w:val="00186CB8"/>
    <w:rsid w:val="001B0ACF"/>
    <w:rsid w:val="001B62AE"/>
    <w:rsid w:val="001C0EC5"/>
    <w:rsid w:val="001C690F"/>
    <w:rsid w:val="001F7E9A"/>
    <w:rsid w:val="00200252"/>
    <w:rsid w:val="00221016"/>
    <w:rsid w:val="002664EE"/>
    <w:rsid w:val="0027103B"/>
    <w:rsid w:val="00273142"/>
    <w:rsid w:val="002939ED"/>
    <w:rsid w:val="002A0B90"/>
    <w:rsid w:val="002C4999"/>
    <w:rsid w:val="002E5F59"/>
    <w:rsid w:val="002F623F"/>
    <w:rsid w:val="00350B53"/>
    <w:rsid w:val="0038079D"/>
    <w:rsid w:val="00394BDA"/>
    <w:rsid w:val="003C25BF"/>
    <w:rsid w:val="003D15B3"/>
    <w:rsid w:val="003E66AF"/>
    <w:rsid w:val="00405FA8"/>
    <w:rsid w:val="004364FF"/>
    <w:rsid w:val="00474323"/>
    <w:rsid w:val="004842E0"/>
    <w:rsid w:val="00491B27"/>
    <w:rsid w:val="004B3BE6"/>
    <w:rsid w:val="004F6B15"/>
    <w:rsid w:val="00520C44"/>
    <w:rsid w:val="00523514"/>
    <w:rsid w:val="00525315"/>
    <w:rsid w:val="0053508A"/>
    <w:rsid w:val="00550DF2"/>
    <w:rsid w:val="00566C8F"/>
    <w:rsid w:val="00567691"/>
    <w:rsid w:val="00590272"/>
    <w:rsid w:val="005963CF"/>
    <w:rsid w:val="006472F4"/>
    <w:rsid w:val="00665322"/>
    <w:rsid w:val="006717EE"/>
    <w:rsid w:val="006726B4"/>
    <w:rsid w:val="006B6925"/>
    <w:rsid w:val="006C4F3D"/>
    <w:rsid w:val="006D34BD"/>
    <w:rsid w:val="00706611"/>
    <w:rsid w:val="00740CC8"/>
    <w:rsid w:val="0075345F"/>
    <w:rsid w:val="007716F5"/>
    <w:rsid w:val="00774980"/>
    <w:rsid w:val="007B0275"/>
    <w:rsid w:val="007C2E2C"/>
    <w:rsid w:val="007C7379"/>
    <w:rsid w:val="007E5491"/>
    <w:rsid w:val="007E733E"/>
    <w:rsid w:val="008079BB"/>
    <w:rsid w:val="008268B0"/>
    <w:rsid w:val="00830AC8"/>
    <w:rsid w:val="00841645"/>
    <w:rsid w:val="00873D73"/>
    <w:rsid w:val="008741D5"/>
    <w:rsid w:val="00890C6E"/>
    <w:rsid w:val="00890F9E"/>
    <w:rsid w:val="008E150E"/>
    <w:rsid w:val="008E3FB5"/>
    <w:rsid w:val="008F3F8D"/>
    <w:rsid w:val="00923096"/>
    <w:rsid w:val="0095201D"/>
    <w:rsid w:val="009B47B0"/>
    <w:rsid w:val="009D0E5A"/>
    <w:rsid w:val="00A30B0F"/>
    <w:rsid w:val="00A555AB"/>
    <w:rsid w:val="00A6477C"/>
    <w:rsid w:val="00A72921"/>
    <w:rsid w:val="00A7670E"/>
    <w:rsid w:val="00A77251"/>
    <w:rsid w:val="00A95312"/>
    <w:rsid w:val="00AD6E56"/>
    <w:rsid w:val="00AE437A"/>
    <w:rsid w:val="00AF6BC5"/>
    <w:rsid w:val="00B026C7"/>
    <w:rsid w:val="00B06C50"/>
    <w:rsid w:val="00B12DD0"/>
    <w:rsid w:val="00B6043C"/>
    <w:rsid w:val="00BC2CDC"/>
    <w:rsid w:val="00C0418B"/>
    <w:rsid w:val="00CC640C"/>
    <w:rsid w:val="00CE100B"/>
    <w:rsid w:val="00CF5F88"/>
    <w:rsid w:val="00D2132F"/>
    <w:rsid w:val="00D27727"/>
    <w:rsid w:val="00D50B99"/>
    <w:rsid w:val="00DC3368"/>
    <w:rsid w:val="00DC6716"/>
    <w:rsid w:val="00DD681F"/>
    <w:rsid w:val="00DD6892"/>
    <w:rsid w:val="00DE51A0"/>
    <w:rsid w:val="00E74C17"/>
    <w:rsid w:val="00E95440"/>
    <w:rsid w:val="00EA77AE"/>
    <w:rsid w:val="00EC73D6"/>
    <w:rsid w:val="00ED3A13"/>
    <w:rsid w:val="00F07630"/>
    <w:rsid w:val="00F86C7D"/>
    <w:rsid w:val="00FC2F25"/>
    <w:rsid w:val="00FC3678"/>
    <w:rsid w:val="00FD00DB"/>
    <w:rsid w:val="00FD6DDA"/>
    <w:rsid w:val="00FF39F3"/>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550FB99-B2E1-4272-8CBF-CCD8B5F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40"/>
    <w:pPr>
      <w:spacing w:after="200" w:line="276" w:lineRule="auto"/>
    </w:pPr>
    <w:rPr>
      <w:rFonts w:eastAsia="Times New Roman"/>
      <w:sz w:val="22"/>
      <w:szCs w:val="22"/>
    </w:rPr>
  </w:style>
  <w:style w:type="paragraph" w:styleId="2">
    <w:name w:val="heading 2"/>
    <w:basedOn w:val="a"/>
    <w:next w:val="a"/>
    <w:link w:val="20"/>
    <w:uiPriority w:val="99"/>
    <w:qFormat/>
    <w:rsid w:val="00E95440"/>
    <w:pPr>
      <w:keepNext/>
      <w:keepLines/>
      <w:suppressAutoHyphens/>
      <w:spacing w:before="200" w:after="0" w:line="240" w:lineRule="auto"/>
      <w:outlineLvl w:val="1"/>
    </w:pPr>
    <w:rPr>
      <w:rFonts w:ascii="Cambria" w:hAnsi="Cambria"/>
      <w:b/>
      <w:bCs/>
      <w:color w:val="4F81BD"/>
      <w:sz w:val="26"/>
      <w:szCs w:val="26"/>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95440"/>
    <w:rPr>
      <w:rFonts w:ascii="Cambria" w:hAnsi="Cambria" w:cs="Times New Roman"/>
      <w:b/>
      <w:bCs/>
      <w:color w:val="4F81BD"/>
      <w:sz w:val="26"/>
      <w:szCs w:val="26"/>
      <w:lang w:eastAsia="zh-CN"/>
    </w:rPr>
  </w:style>
  <w:style w:type="character" w:styleId="a3">
    <w:name w:val="Strong"/>
    <w:basedOn w:val="a0"/>
    <w:uiPriority w:val="99"/>
    <w:qFormat/>
    <w:rsid w:val="00E95440"/>
    <w:rPr>
      <w:rFonts w:cs="Times New Roman"/>
      <w:b/>
      <w:bCs/>
    </w:rPr>
  </w:style>
  <w:style w:type="paragraph" w:styleId="a4">
    <w:name w:val="Body Text"/>
    <w:basedOn w:val="a"/>
    <w:link w:val="a5"/>
    <w:uiPriority w:val="99"/>
    <w:rsid w:val="00E95440"/>
    <w:pPr>
      <w:suppressAutoHyphens/>
      <w:spacing w:after="120" w:line="240" w:lineRule="auto"/>
    </w:pPr>
    <w:rPr>
      <w:rFonts w:ascii="Times New Roman" w:hAnsi="Times New Roman"/>
      <w:sz w:val="24"/>
      <w:szCs w:val="24"/>
      <w:lang w:eastAsia="ar-SA"/>
    </w:rPr>
  </w:style>
  <w:style w:type="character" w:customStyle="1" w:styleId="a5">
    <w:name w:val="Основной текст Знак"/>
    <w:basedOn w:val="a0"/>
    <w:link w:val="a4"/>
    <w:uiPriority w:val="99"/>
    <w:locked/>
    <w:rsid w:val="00E95440"/>
    <w:rPr>
      <w:rFonts w:ascii="Times New Roman" w:hAnsi="Times New Roman" w:cs="Times New Roman"/>
      <w:sz w:val="24"/>
      <w:szCs w:val="24"/>
      <w:lang w:eastAsia="ar-SA" w:bidi="ar-SA"/>
    </w:rPr>
  </w:style>
  <w:style w:type="paragraph" w:styleId="a6">
    <w:name w:val="No Spacing"/>
    <w:uiPriority w:val="99"/>
    <w:qFormat/>
    <w:rsid w:val="00E95440"/>
    <w:rPr>
      <w:rFonts w:eastAsia="Times New Roman"/>
      <w:sz w:val="22"/>
      <w:szCs w:val="22"/>
    </w:rPr>
  </w:style>
  <w:style w:type="paragraph" w:styleId="a7">
    <w:name w:val="Balloon Text"/>
    <w:basedOn w:val="a"/>
    <w:link w:val="a8"/>
    <w:uiPriority w:val="99"/>
    <w:semiHidden/>
    <w:rsid w:val="00E954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95440"/>
    <w:rPr>
      <w:rFonts w:ascii="Tahoma" w:hAnsi="Tahoma" w:cs="Tahoma"/>
      <w:sz w:val="16"/>
      <w:szCs w:val="16"/>
      <w:lang w:eastAsia="ru-RU"/>
    </w:rPr>
  </w:style>
  <w:style w:type="table" w:styleId="a9">
    <w:name w:val="Table Grid"/>
    <w:basedOn w:val="a1"/>
    <w:uiPriority w:val="99"/>
    <w:locked/>
    <w:rsid w:val="0010353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54A7E"/>
    <w:pPr>
      <w:widowControl w:val="0"/>
      <w:autoSpaceDE w:val="0"/>
      <w:autoSpaceDN w:val="0"/>
      <w:adjustRightInd w:val="0"/>
      <w:ind w:firstLine="720"/>
    </w:pPr>
    <w:rPr>
      <w:rFonts w:ascii="Arial" w:hAnsi="Arial" w:cs="Arial"/>
    </w:rPr>
  </w:style>
  <w:style w:type="paragraph" w:styleId="aa">
    <w:name w:val="Normal (Web)"/>
    <w:basedOn w:val="a"/>
    <w:uiPriority w:val="99"/>
    <w:semiHidden/>
    <w:rsid w:val="007C7379"/>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859018">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2</cp:revision>
  <cp:lastPrinted>2017-11-17T08:40:00Z</cp:lastPrinted>
  <dcterms:created xsi:type="dcterms:W3CDTF">2017-12-13T04:48:00Z</dcterms:created>
  <dcterms:modified xsi:type="dcterms:W3CDTF">2017-12-13T04:48:00Z</dcterms:modified>
</cp:coreProperties>
</file>