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76" w:rsidRPr="006D7B61" w:rsidRDefault="00BE6307" w:rsidP="00C3657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D7B6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576" w:rsidRPr="006D7B61" w:rsidRDefault="00C36576" w:rsidP="00C36576">
      <w:pPr>
        <w:keepNext/>
        <w:overflowPunct w:val="0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D7B61"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C36576" w:rsidRPr="006D7B61" w:rsidRDefault="00C36576" w:rsidP="00C36576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6D7B61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C36576" w:rsidRPr="006D7B61" w:rsidRDefault="00C36576" w:rsidP="00C365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6576" w:rsidRPr="006D7B61" w:rsidRDefault="00C36576" w:rsidP="00C365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6576" w:rsidRPr="006D7B61" w:rsidRDefault="00C36576" w:rsidP="00C36576">
      <w:pPr>
        <w:jc w:val="center"/>
        <w:rPr>
          <w:rFonts w:ascii="Times New Roman" w:hAnsi="Times New Roman"/>
          <w:b/>
          <w:sz w:val="28"/>
          <w:szCs w:val="28"/>
        </w:rPr>
      </w:pPr>
      <w:r w:rsidRPr="006D7B6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36576" w:rsidRPr="006D7B61" w:rsidRDefault="00C36576" w:rsidP="00C36576">
      <w:pPr>
        <w:pBdr>
          <w:bottom w:val="single" w:sz="18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6D7B61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C36576" w:rsidRPr="006D7B61" w:rsidRDefault="00C36576" w:rsidP="00C36576">
      <w:pPr>
        <w:rPr>
          <w:rFonts w:ascii="Times New Roman" w:hAnsi="Times New Roman"/>
          <w:sz w:val="28"/>
          <w:szCs w:val="28"/>
        </w:rPr>
      </w:pPr>
    </w:p>
    <w:p w:rsidR="00C36576" w:rsidRDefault="00C36576" w:rsidP="00C36576">
      <w:pPr>
        <w:jc w:val="center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0</w:t>
      </w:r>
      <w:r w:rsidR="00C24F89">
        <w:rPr>
          <w:rStyle w:val="s2"/>
          <w:rFonts w:ascii="Times New Roman" w:hAnsi="Times New Roman"/>
          <w:sz w:val="28"/>
          <w:szCs w:val="28"/>
        </w:rPr>
        <w:t>5</w:t>
      </w:r>
      <w:r>
        <w:rPr>
          <w:rStyle w:val="s2"/>
          <w:rFonts w:ascii="Times New Roman" w:hAnsi="Times New Roman"/>
          <w:sz w:val="28"/>
          <w:szCs w:val="28"/>
        </w:rPr>
        <w:t>.0</w:t>
      </w:r>
      <w:r w:rsidR="00C24F89">
        <w:rPr>
          <w:rStyle w:val="s2"/>
          <w:rFonts w:ascii="Times New Roman" w:hAnsi="Times New Roman"/>
          <w:sz w:val="28"/>
          <w:szCs w:val="28"/>
        </w:rPr>
        <w:t>8</w:t>
      </w:r>
      <w:r w:rsidRPr="006D7B61">
        <w:rPr>
          <w:rStyle w:val="s2"/>
          <w:rFonts w:ascii="Times New Roman" w:hAnsi="Times New Roman"/>
          <w:sz w:val="28"/>
          <w:szCs w:val="28"/>
        </w:rPr>
        <w:t>.20</w:t>
      </w:r>
      <w:r w:rsidR="007236CD">
        <w:rPr>
          <w:rStyle w:val="s2"/>
          <w:rFonts w:ascii="Times New Roman" w:hAnsi="Times New Roman"/>
          <w:sz w:val="28"/>
          <w:szCs w:val="28"/>
        </w:rPr>
        <w:t>20</w:t>
      </w:r>
      <w:r w:rsidRPr="006D7B61">
        <w:rPr>
          <w:rStyle w:val="s2"/>
          <w:rFonts w:ascii="Times New Roman" w:hAnsi="Times New Roman"/>
          <w:sz w:val="28"/>
          <w:szCs w:val="28"/>
        </w:rPr>
        <w:t xml:space="preserve">                            с. Каировка                            </w:t>
      </w:r>
      <w:r>
        <w:rPr>
          <w:rStyle w:val="s2"/>
          <w:rFonts w:ascii="Times New Roman" w:hAnsi="Times New Roman"/>
          <w:sz w:val="28"/>
          <w:szCs w:val="28"/>
        </w:rPr>
        <w:t xml:space="preserve">            № </w:t>
      </w:r>
      <w:r w:rsidR="0004556D">
        <w:rPr>
          <w:rStyle w:val="s2"/>
          <w:rFonts w:ascii="Times New Roman" w:hAnsi="Times New Roman"/>
          <w:sz w:val="28"/>
          <w:szCs w:val="28"/>
        </w:rPr>
        <w:t>76</w:t>
      </w:r>
      <w:r w:rsidRPr="006D7B61">
        <w:rPr>
          <w:rStyle w:val="s2"/>
          <w:rFonts w:ascii="Times New Roman" w:hAnsi="Times New Roman"/>
          <w:sz w:val="28"/>
          <w:szCs w:val="28"/>
        </w:rPr>
        <w:t>-п</w:t>
      </w:r>
    </w:p>
    <w:p w:rsidR="0077256B" w:rsidRPr="00E265B4" w:rsidRDefault="0077256B" w:rsidP="0077256B">
      <w:pPr>
        <w:ind w:right="-284"/>
        <w:rPr>
          <w:rFonts w:ascii="Times New Roman" w:hAnsi="Times New Roman" w:cs="Times New Roman"/>
          <w:b/>
          <w:caps/>
          <w:sz w:val="16"/>
          <w:szCs w:val="16"/>
        </w:rPr>
      </w:pPr>
    </w:p>
    <w:p w:rsidR="00295D82" w:rsidRPr="00E265B4" w:rsidRDefault="00295D82" w:rsidP="0077256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13"/>
      </w:tblGrid>
      <w:tr w:rsidR="00193C66" w:rsidTr="00772B1E">
        <w:trPr>
          <w:jc w:val="center"/>
        </w:trPr>
        <w:tc>
          <w:tcPr>
            <w:tcW w:w="7313" w:type="dxa"/>
          </w:tcPr>
          <w:p w:rsidR="00193C66" w:rsidRPr="00A44ECE" w:rsidRDefault="00193C66" w:rsidP="00C365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ECE">
              <w:rPr>
                <w:rFonts w:ascii="Times New Roman" w:hAnsi="Times New Roman" w:cs="Times New Roman"/>
                <w:sz w:val="28"/>
                <w:szCs w:val="28"/>
              </w:rPr>
              <w:t xml:space="preserve">О выделении специальных мест для размещения  предвыборных печатных агитационных  материалов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A44EC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муниципального образования </w:t>
            </w:r>
            <w:r w:rsidR="00C36576">
              <w:rPr>
                <w:rFonts w:ascii="Times New Roman" w:hAnsi="Times New Roman" w:cs="Times New Roman"/>
                <w:sz w:val="28"/>
                <w:szCs w:val="28"/>
              </w:rPr>
              <w:t>Каировский</w:t>
            </w:r>
            <w:r w:rsidRPr="00A44EC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</w:t>
            </w:r>
          </w:p>
        </w:tc>
      </w:tr>
    </w:tbl>
    <w:p w:rsidR="00193C66" w:rsidRDefault="00193C66" w:rsidP="00193C6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C66" w:rsidRPr="00E265B4" w:rsidRDefault="00193C66" w:rsidP="00193C6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5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7 статьи 54 </w:t>
      </w:r>
      <w:r w:rsidRPr="00E265B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65B4">
        <w:rPr>
          <w:rFonts w:ascii="Times New Roman" w:hAnsi="Times New Roman" w:cs="Times New Roman"/>
          <w:sz w:val="28"/>
          <w:szCs w:val="28"/>
        </w:rPr>
        <w:t xml:space="preserve"> закона от 12.06.2002 № 67-ФЗ «Об основных гарантиях избирательных прав и права на участие в реф</w:t>
      </w:r>
      <w:r w:rsidRPr="00E265B4">
        <w:rPr>
          <w:rFonts w:ascii="Times New Roman" w:hAnsi="Times New Roman" w:cs="Times New Roman"/>
          <w:sz w:val="28"/>
          <w:szCs w:val="28"/>
        </w:rPr>
        <w:t>е</w:t>
      </w:r>
      <w:r w:rsidRPr="00E265B4">
        <w:rPr>
          <w:rFonts w:ascii="Times New Roman" w:hAnsi="Times New Roman" w:cs="Times New Roman"/>
          <w:sz w:val="28"/>
          <w:szCs w:val="28"/>
        </w:rPr>
        <w:t xml:space="preserve">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частью 8 статьи 55 Закона Оренбургской области от 05 ноября 2009 года № 3209/719-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-ОЗ «О выборах депутатов представительных органов муниципальных образований в Оренбургской области», рассмотрев предложения территориальной избирательной комиссии Сарак</w:t>
      </w:r>
      <w:r w:rsidR="007236CD">
        <w:rPr>
          <w:rFonts w:ascii="Times New Roman" w:hAnsi="Times New Roman" w:cs="Times New Roman"/>
          <w:sz w:val="28"/>
          <w:szCs w:val="28"/>
        </w:rPr>
        <w:t>ташского района от 04.08.2020</w:t>
      </w:r>
    </w:p>
    <w:p w:rsidR="00193C66" w:rsidRPr="00E265B4" w:rsidRDefault="00193C66" w:rsidP="00193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C66" w:rsidRDefault="00193C66" w:rsidP="00193C66">
      <w:pPr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ECE">
        <w:rPr>
          <w:rFonts w:ascii="Times New Roman" w:hAnsi="Times New Roman" w:cs="Times New Roman"/>
          <w:sz w:val="28"/>
          <w:szCs w:val="28"/>
        </w:rPr>
        <w:t xml:space="preserve">1. Выделить специальные места для размещения печатных </w:t>
      </w:r>
      <w:r>
        <w:rPr>
          <w:rFonts w:ascii="Times New Roman" w:hAnsi="Times New Roman" w:cs="Times New Roman"/>
          <w:sz w:val="28"/>
          <w:szCs w:val="28"/>
        </w:rPr>
        <w:t xml:space="preserve">предвыборных </w:t>
      </w:r>
      <w:r w:rsidRPr="00A44ECE">
        <w:rPr>
          <w:rFonts w:ascii="Times New Roman" w:hAnsi="Times New Roman" w:cs="Times New Roman"/>
          <w:sz w:val="28"/>
          <w:szCs w:val="28"/>
        </w:rPr>
        <w:t xml:space="preserve">агитационных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по выборам </w:t>
      </w:r>
      <w:r w:rsidRPr="00F21206">
        <w:rPr>
          <w:rFonts w:ascii="Times New Roman" w:hAnsi="Times New Roman" w:cs="Times New Roman"/>
          <w:sz w:val="28"/>
          <w:szCs w:val="28"/>
        </w:rPr>
        <w:t>депутатов представительных органов местного самоуправлени</w:t>
      </w:r>
      <w:r w:rsidRPr="00F212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206">
        <w:rPr>
          <w:rFonts w:ascii="Times New Roman" w:hAnsi="Times New Roman" w:cs="Times New Roman"/>
          <w:sz w:val="28"/>
          <w:szCs w:val="28"/>
        </w:rPr>
        <w:t>муниципальных образований Саракташского района Оренбургской о</w:t>
      </w:r>
      <w:r w:rsidRPr="00F21206">
        <w:rPr>
          <w:rFonts w:ascii="Times New Roman" w:hAnsi="Times New Roman" w:cs="Times New Roman"/>
          <w:sz w:val="28"/>
          <w:szCs w:val="28"/>
        </w:rPr>
        <w:t>б</w:t>
      </w:r>
      <w:r w:rsidRPr="00F21206">
        <w:rPr>
          <w:rFonts w:ascii="Times New Roman" w:hAnsi="Times New Roman" w:cs="Times New Roman"/>
          <w:sz w:val="28"/>
          <w:szCs w:val="28"/>
        </w:rPr>
        <w:t>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20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C36576">
        <w:rPr>
          <w:rFonts w:ascii="Times New Roman" w:hAnsi="Times New Roman" w:cs="Times New Roman"/>
          <w:sz w:val="28"/>
          <w:szCs w:val="28"/>
        </w:rPr>
        <w:t>Каировский</w:t>
      </w:r>
      <w:r w:rsidRPr="00F2120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Pr="00A44ECE">
        <w:rPr>
          <w:rFonts w:ascii="Times New Roman" w:hAnsi="Times New Roman" w:cs="Times New Roman"/>
          <w:sz w:val="28"/>
          <w:szCs w:val="28"/>
        </w:rPr>
        <w:t>:</w:t>
      </w:r>
    </w:p>
    <w:p w:rsidR="00193C66" w:rsidRPr="00A44ECE" w:rsidRDefault="00193C66" w:rsidP="00193C66">
      <w:pPr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3C66" w:rsidRPr="00A44ECE" w:rsidRDefault="00193C66" w:rsidP="00193C66">
      <w:pPr>
        <w:ind w:left="720" w:right="-58"/>
        <w:jc w:val="both"/>
        <w:rPr>
          <w:rFonts w:ascii="Times New Roman" w:hAnsi="Times New Roman" w:cs="Times New Roman"/>
          <w:sz w:val="28"/>
          <w:szCs w:val="28"/>
        </w:rPr>
      </w:pPr>
      <w:r w:rsidRPr="00A44ECE">
        <w:rPr>
          <w:rFonts w:ascii="Times New Roman" w:hAnsi="Times New Roman" w:cs="Times New Roman"/>
          <w:sz w:val="28"/>
          <w:szCs w:val="28"/>
        </w:rPr>
        <w:t>1). Избирательный участок № 151</w:t>
      </w:r>
      <w:r w:rsidR="00C36576">
        <w:rPr>
          <w:rFonts w:ascii="Times New Roman" w:hAnsi="Times New Roman" w:cs="Times New Roman"/>
          <w:sz w:val="28"/>
          <w:szCs w:val="28"/>
        </w:rPr>
        <w:t>1</w:t>
      </w:r>
      <w:r w:rsidRPr="00A44ECE">
        <w:rPr>
          <w:rFonts w:ascii="Times New Roman" w:hAnsi="Times New Roman" w:cs="Times New Roman"/>
          <w:sz w:val="28"/>
          <w:szCs w:val="28"/>
        </w:rPr>
        <w:t xml:space="preserve">  (село </w:t>
      </w:r>
      <w:r w:rsidR="00C36576">
        <w:rPr>
          <w:rFonts w:ascii="Times New Roman" w:hAnsi="Times New Roman" w:cs="Times New Roman"/>
          <w:sz w:val="28"/>
          <w:szCs w:val="28"/>
        </w:rPr>
        <w:t>Каировка</w:t>
      </w:r>
      <w:r w:rsidRPr="00A44ECE">
        <w:rPr>
          <w:rFonts w:ascii="Times New Roman" w:hAnsi="Times New Roman" w:cs="Times New Roman"/>
          <w:sz w:val="28"/>
          <w:szCs w:val="28"/>
        </w:rPr>
        <w:t>)</w:t>
      </w:r>
      <w:r w:rsidR="0004556D">
        <w:rPr>
          <w:rFonts w:ascii="Times New Roman" w:hAnsi="Times New Roman" w:cs="Times New Roman"/>
          <w:sz w:val="28"/>
          <w:szCs w:val="28"/>
        </w:rPr>
        <w:t>:</w:t>
      </w:r>
    </w:p>
    <w:p w:rsidR="00193C66" w:rsidRDefault="00C36576" w:rsidP="00193C66">
      <w:pPr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4B9">
        <w:rPr>
          <w:rFonts w:ascii="Times New Roman" w:hAnsi="Times New Roman" w:cs="Times New Roman"/>
          <w:sz w:val="28"/>
          <w:szCs w:val="28"/>
        </w:rPr>
        <w:t>доска объявлений у</w:t>
      </w:r>
      <w:r w:rsidR="00193C66" w:rsidRPr="00A44ECE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AF24B9">
        <w:rPr>
          <w:rFonts w:ascii="Times New Roman" w:hAnsi="Times New Roman" w:cs="Times New Roman"/>
          <w:sz w:val="28"/>
          <w:szCs w:val="28"/>
        </w:rPr>
        <w:t>я</w:t>
      </w:r>
      <w:r w:rsidR="00193C66" w:rsidRPr="00A44ECE">
        <w:rPr>
          <w:rFonts w:ascii="Times New Roman" w:hAnsi="Times New Roman" w:cs="Times New Roman"/>
          <w:sz w:val="28"/>
          <w:szCs w:val="28"/>
        </w:rPr>
        <w:t xml:space="preserve"> администрации сельсовета </w:t>
      </w:r>
      <w:r w:rsidR="00193C66">
        <w:rPr>
          <w:rFonts w:ascii="Times New Roman" w:hAnsi="Times New Roman" w:cs="Times New Roman"/>
          <w:sz w:val="28"/>
          <w:szCs w:val="28"/>
        </w:rPr>
        <w:t xml:space="preserve">в селе </w:t>
      </w:r>
      <w:r>
        <w:rPr>
          <w:rFonts w:ascii="Times New Roman" w:hAnsi="Times New Roman" w:cs="Times New Roman"/>
          <w:sz w:val="28"/>
          <w:szCs w:val="28"/>
        </w:rPr>
        <w:t>Каировка</w:t>
      </w:r>
      <w:r w:rsidR="00193C66">
        <w:rPr>
          <w:rFonts w:ascii="Times New Roman" w:hAnsi="Times New Roman" w:cs="Times New Roman"/>
          <w:sz w:val="28"/>
          <w:szCs w:val="28"/>
        </w:rPr>
        <w:t xml:space="preserve"> </w:t>
      </w:r>
      <w:r w:rsidR="00000B43">
        <w:rPr>
          <w:rFonts w:ascii="Times New Roman" w:hAnsi="Times New Roman" w:cs="Times New Roman"/>
          <w:sz w:val="28"/>
          <w:szCs w:val="28"/>
        </w:rPr>
        <w:t xml:space="preserve"> по улице Центральной, №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000B43">
        <w:rPr>
          <w:rFonts w:ascii="Times New Roman" w:hAnsi="Times New Roman" w:cs="Times New Roman"/>
          <w:sz w:val="28"/>
          <w:szCs w:val="28"/>
        </w:rPr>
        <w:t>;</w:t>
      </w:r>
    </w:p>
    <w:p w:rsidR="00C36576" w:rsidRDefault="00C36576" w:rsidP="00193C66">
      <w:pPr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здании СДК с.</w:t>
      </w:r>
      <w:r w:rsidR="00045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Каировка (по согласованию);</w:t>
      </w:r>
    </w:p>
    <w:p w:rsidR="00C36576" w:rsidRDefault="00C36576" w:rsidP="00193C66">
      <w:pPr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Каировского ФАПа (по согласованию);</w:t>
      </w:r>
    </w:p>
    <w:p w:rsidR="00C36576" w:rsidRDefault="00C36576" w:rsidP="00193C66">
      <w:pPr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почтового отделения ( по  согласованию);</w:t>
      </w:r>
    </w:p>
    <w:p w:rsidR="00C36576" w:rsidRDefault="00C36576" w:rsidP="00193C66">
      <w:pPr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магазина ИП Пяткова О.П. по ул. Мальцева д.5</w:t>
      </w:r>
      <w:r w:rsidR="0004556D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AF24B9" w:rsidRPr="00A44ECE" w:rsidRDefault="00AF24B9" w:rsidP="00193C66">
      <w:pPr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магазина ИП Панишев Л.А. по ул. Мальцева д. 23 (по согласованию).</w:t>
      </w:r>
    </w:p>
    <w:p w:rsidR="00193C66" w:rsidRDefault="00193C66" w:rsidP="00193C66">
      <w:pPr>
        <w:ind w:left="720" w:right="-58"/>
        <w:jc w:val="both"/>
        <w:rPr>
          <w:rFonts w:ascii="Times New Roman" w:hAnsi="Times New Roman" w:cs="Times New Roman"/>
          <w:sz w:val="28"/>
          <w:szCs w:val="28"/>
        </w:rPr>
      </w:pPr>
      <w:r w:rsidRPr="00A44ECE">
        <w:rPr>
          <w:rFonts w:ascii="Times New Roman" w:hAnsi="Times New Roman" w:cs="Times New Roman"/>
          <w:sz w:val="28"/>
          <w:szCs w:val="28"/>
        </w:rPr>
        <w:t>2). Избирательный  участок № 151</w:t>
      </w:r>
      <w:r w:rsidR="0004556D">
        <w:rPr>
          <w:rFonts w:ascii="Times New Roman" w:hAnsi="Times New Roman" w:cs="Times New Roman"/>
          <w:sz w:val="28"/>
          <w:szCs w:val="28"/>
        </w:rPr>
        <w:t>2</w:t>
      </w:r>
      <w:r w:rsidRPr="00A44ECE">
        <w:rPr>
          <w:rFonts w:ascii="Times New Roman" w:hAnsi="Times New Roman" w:cs="Times New Roman"/>
          <w:sz w:val="28"/>
          <w:szCs w:val="28"/>
        </w:rPr>
        <w:t xml:space="preserve"> (село </w:t>
      </w:r>
      <w:r w:rsidR="0004556D">
        <w:rPr>
          <w:rFonts w:ascii="Times New Roman" w:hAnsi="Times New Roman" w:cs="Times New Roman"/>
          <w:sz w:val="28"/>
          <w:szCs w:val="28"/>
        </w:rPr>
        <w:t>Екатериновка</w:t>
      </w:r>
      <w:r w:rsidRPr="00A44ECE">
        <w:rPr>
          <w:rFonts w:ascii="Times New Roman" w:hAnsi="Times New Roman" w:cs="Times New Roman"/>
          <w:sz w:val="28"/>
          <w:szCs w:val="28"/>
        </w:rPr>
        <w:t>)</w:t>
      </w:r>
      <w:r w:rsidR="0004556D">
        <w:rPr>
          <w:rFonts w:ascii="Times New Roman" w:hAnsi="Times New Roman" w:cs="Times New Roman"/>
          <w:sz w:val="28"/>
          <w:szCs w:val="28"/>
        </w:rPr>
        <w:t>:</w:t>
      </w:r>
    </w:p>
    <w:p w:rsidR="0004556D" w:rsidRDefault="0004556D" w:rsidP="0004556D">
      <w:pPr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24B9">
        <w:rPr>
          <w:rFonts w:ascii="Times New Roman" w:hAnsi="Times New Roman" w:cs="Times New Roman"/>
          <w:sz w:val="28"/>
          <w:szCs w:val="28"/>
        </w:rPr>
        <w:t>здание Екатериновского ФАПа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4556D" w:rsidRPr="00A44ECE" w:rsidRDefault="0004556D" w:rsidP="0004556D">
      <w:pPr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4B9">
        <w:rPr>
          <w:rFonts w:ascii="Times New Roman" w:hAnsi="Times New Roman" w:cs="Times New Roman"/>
          <w:sz w:val="28"/>
          <w:szCs w:val="28"/>
        </w:rPr>
        <w:t>помещение МТФ №2 ООО «Колос»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</w:t>
      </w:r>
      <w:r w:rsidR="00441ACB">
        <w:rPr>
          <w:rFonts w:ascii="Times New Roman" w:hAnsi="Times New Roman" w:cs="Times New Roman"/>
          <w:sz w:val="28"/>
          <w:szCs w:val="28"/>
        </w:rPr>
        <w:t>;</w:t>
      </w:r>
    </w:p>
    <w:p w:rsidR="00193C66" w:rsidRDefault="00193C66" w:rsidP="00193C66">
      <w:pPr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ECE">
        <w:rPr>
          <w:rFonts w:ascii="Times New Roman" w:hAnsi="Times New Roman" w:cs="Times New Roman"/>
          <w:sz w:val="28"/>
          <w:szCs w:val="28"/>
        </w:rPr>
        <w:t>- доска  объявлений в с</w:t>
      </w:r>
      <w:r>
        <w:rPr>
          <w:rFonts w:ascii="Times New Roman" w:hAnsi="Times New Roman" w:cs="Times New Roman"/>
          <w:sz w:val="28"/>
          <w:szCs w:val="28"/>
        </w:rPr>
        <w:t>еле</w:t>
      </w:r>
      <w:r w:rsidRPr="00A44ECE">
        <w:rPr>
          <w:rFonts w:ascii="Times New Roman" w:hAnsi="Times New Roman" w:cs="Times New Roman"/>
          <w:sz w:val="28"/>
          <w:szCs w:val="28"/>
        </w:rPr>
        <w:t xml:space="preserve"> </w:t>
      </w:r>
      <w:r w:rsidR="0004556D">
        <w:rPr>
          <w:rFonts w:ascii="Times New Roman" w:hAnsi="Times New Roman" w:cs="Times New Roman"/>
          <w:sz w:val="28"/>
          <w:szCs w:val="28"/>
        </w:rPr>
        <w:t>Екатериновка</w:t>
      </w:r>
      <w:r w:rsidRPr="00A44ECE">
        <w:rPr>
          <w:rFonts w:ascii="Times New Roman" w:hAnsi="Times New Roman" w:cs="Times New Roman"/>
          <w:sz w:val="28"/>
          <w:szCs w:val="28"/>
        </w:rPr>
        <w:t xml:space="preserve"> на ул. Центральной, № </w:t>
      </w:r>
      <w:r w:rsidR="0004556D">
        <w:rPr>
          <w:rFonts w:ascii="Times New Roman" w:hAnsi="Times New Roman" w:cs="Times New Roman"/>
          <w:sz w:val="28"/>
          <w:szCs w:val="28"/>
        </w:rPr>
        <w:t>27</w:t>
      </w:r>
      <w:r w:rsidRPr="00A44ECE">
        <w:rPr>
          <w:rFonts w:ascii="Times New Roman" w:hAnsi="Times New Roman" w:cs="Times New Roman"/>
          <w:sz w:val="28"/>
          <w:szCs w:val="28"/>
        </w:rPr>
        <w:t>;</w:t>
      </w:r>
    </w:p>
    <w:p w:rsidR="00441ACB" w:rsidRDefault="00441ACB" w:rsidP="00193C66">
      <w:pPr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сельского клуба с. Екатериновка (по согласованию).</w:t>
      </w:r>
    </w:p>
    <w:p w:rsidR="00193C66" w:rsidRDefault="00193C66" w:rsidP="00193C6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2309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подписания и подлежит размещению на официальном сайте администрации </w:t>
      </w:r>
      <w:r w:rsidR="0004556D">
        <w:rPr>
          <w:rFonts w:ascii="Times New Roman" w:hAnsi="Times New Roman" w:cs="Times New Roman"/>
          <w:sz w:val="28"/>
          <w:szCs w:val="28"/>
        </w:rPr>
        <w:t xml:space="preserve">Каировского </w:t>
      </w:r>
      <w:r w:rsidRPr="00CE2309">
        <w:rPr>
          <w:rFonts w:ascii="Times New Roman" w:hAnsi="Times New Roman" w:cs="Times New Roman"/>
          <w:sz w:val="28"/>
          <w:szCs w:val="28"/>
        </w:rPr>
        <w:t>сельсовета.</w:t>
      </w:r>
    </w:p>
    <w:p w:rsidR="00193C66" w:rsidRPr="00CE2309" w:rsidRDefault="00193C66" w:rsidP="00193C6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4556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E2309">
        <w:rPr>
          <w:rFonts w:ascii="Times New Roman" w:hAnsi="Times New Roman" w:cs="Times New Roman"/>
          <w:bCs/>
          <w:sz w:val="28"/>
          <w:szCs w:val="28"/>
        </w:rPr>
        <w:t xml:space="preserve">Контроль за выполнением настоящего постановления </w:t>
      </w:r>
      <w:r w:rsidR="0004556D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193C66" w:rsidRDefault="00193C66" w:rsidP="00193C66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C66" w:rsidRPr="00CE2309" w:rsidRDefault="00193C66" w:rsidP="00193C66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C66" w:rsidRPr="008E150E" w:rsidRDefault="00193C66" w:rsidP="00193C66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 сельсовета</w:t>
      </w:r>
      <w:r w:rsidRPr="008E150E">
        <w:rPr>
          <w:rFonts w:ascii="Times New Roman" w:hAnsi="Times New Roman" w:cs="Times New Roman"/>
          <w:bCs/>
          <w:sz w:val="28"/>
          <w:szCs w:val="28"/>
        </w:rPr>
        <w:tab/>
      </w:r>
      <w:r w:rsidRPr="008E150E">
        <w:rPr>
          <w:rFonts w:ascii="Times New Roman" w:hAnsi="Times New Roman" w:cs="Times New Roman"/>
          <w:bCs/>
          <w:sz w:val="28"/>
          <w:szCs w:val="28"/>
        </w:rPr>
        <w:tab/>
      </w:r>
      <w:r w:rsidRPr="008E150E">
        <w:rPr>
          <w:rFonts w:ascii="Times New Roman" w:hAnsi="Times New Roman" w:cs="Times New Roman"/>
          <w:bCs/>
          <w:sz w:val="28"/>
          <w:szCs w:val="28"/>
        </w:rPr>
        <w:tab/>
      </w:r>
      <w:r w:rsidRPr="008E150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4556D">
        <w:rPr>
          <w:rFonts w:ascii="Times New Roman" w:hAnsi="Times New Roman" w:cs="Times New Roman"/>
          <w:bCs/>
          <w:sz w:val="28"/>
          <w:szCs w:val="28"/>
        </w:rPr>
        <w:t>О.М. Кажаев</w:t>
      </w:r>
    </w:p>
    <w:p w:rsidR="00193C66" w:rsidRDefault="00193C66" w:rsidP="00193C66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C66" w:rsidRPr="008E150E" w:rsidRDefault="00193C66" w:rsidP="00193C66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Разослано: прокуратуре района, администрации ра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она, ТИК</w:t>
      </w:r>
    </w:p>
    <w:p w:rsidR="00E265B4" w:rsidRPr="00E265B4" w:rsidRDefault="00E265B4" w:rsidP="00193C66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</w:p>
    <w:sectPr w:rsidR="00E265B4" w:rsidRPr="00E265B4" w:rsidSect="00000B43">
      <w:headerReference w:type="even" r:id="rId8"/>
      <w:headerReference w:type="default" r:id="rId9"/>
      <w:pgSz w:w="11907" w:h="16840" w:code="9"/>
      <w:pgMar w:top="1134" w:right="851" w:bottom="1134" w:left="1701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F9" w:rsidRDefault="00AB24F9">
      <w:r>
        <w:separator/>
      </w:r>
    </w:p>
  </w:endnote>
  <w:endnote w:type="continuationSeparator" w:id="0">
    <w:p w:rsidR="00AB24F9" w:rsidRDefault="00AB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F9" w:rsidRDefault="00AB24F9">
      <w:r>
        <w:separator/>
      </w:r>
    </w:p>
  </w:footnote>
  <w:footnote w:type="continuationSeparator" w:id="0">
    <w:p w:rsidR="00AB24F9" w:rsidRDefault="00AB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33" w:rsidRDefault="00E3063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6307">
      <w:rPr>
        <w:noProof/>
      </w:rPr>
      <w:t>2</w:t>
    </w:r>
    <w:r>
      <w:fldChar w:fldCharType="end"/>
    </w:r>
  </w:p>
  <w:p w:rsidR="00E30633" w:rsidRDefault="00E30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21253C"/>
    <w:multiLevelType w:val="hybridMultilevel"/>
    <w:tmpl w:val="8A96001A"/>
    <w:lvl w:ilvl="0" w:tplc="A19C8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0B43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4556D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4384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3C66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0270"/>
    <w:rsid w:val="00294C3C"/>
    <w:rsid w:val="00295D82"/>
    <w:rsid w:val="002961C1"/>
    <w:rsid w:val="00297FC3"/>
    <w:rsid w:val="002A17DD"/>
    <w:rsid w:val="002A22F2"/>
    <w:rsid w:val="002A694A"/>
    <w:rsid w:val="002A6B62"/>
    <w:rsid w:val="002B06A7"/>
    <w:rsid w:val="002B0B6C"/>
    <w:rsid w:val="002B168F"/>
    <w:rsid w:val="002B1975"/>
    <w:rsid w:val="002B5E93"/>
    <w:rsid w:val="002C0B16"/>
    <w:rsid w:val="002C385C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1ACB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3E89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079"/>
    <w:rsid w:val="005B76AA"/>
    <w:rsid w:val="005B7944"/>
    <w:rsid w:val="005B7F45"/>
    <w:rsid w:val="005C189B"/>
    <w:rsid w:val="005C2DB7"/>
    <w:rsid w:val="005C7661"/>
    <w:rsid w:val="005C786D"/>
    <w:rsid w:val="005C7D4B"/>
    <w:rsid w:val="005D0438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1A7E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3FA7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494D"/>
    <w:rsid w:val="006E673E"/>
    <w:rsid w:val="006F1010"/>
    <w:rsid w:val="006F210B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0010"/>
    <w:rsid w:val="0071246C"/>
    <w:rsid w:val="00712FC6"/>
    <w:rsid w:val="00714865"/>
    <w:rsid w:val="00714F2C"/>
    <w:rsid w:val="00716775"/>
    <w:rsid w:val="007173B5"/>
    <w:rsid w:val="007173C6"/>
    <w:rsid w:val="00722480"/>
    <w:rsid w:val="007236CD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2B1E"/>
    <w:rsid w:val="007748D7"/>
    <w:rsid w:val="007749AD"/>
    <w:rsid w:val="007767C0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0753F"/>
    <w:rsid w:val="00810832"/>
    <w:rsid w:val="00811A2F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591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03F0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AC7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5F1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0779B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33D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4F9"/>
    <w:rsid w:val="00AB263F"/>
    <w:rsid w:val="00AB26DE"/>
    <w:rsid w:val="00AB2832"/>
    <w:rsid w:val="00AB286C"/>
    <w:rsid w:val="00AB2C08"/>
    <w:rsid w:val="00AB47C3"/>
    <w:rsid w:val="00AB5F25"/>
    <w:rsid w:val="00AC02F1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4B7"/>
    <w:rsid w:val="00AE5526"/>
    <w:rsid w:val="00AE659A"/>
    <w:rsid w:val="00AF24B9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02E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E6307"/>
    <w:rsid w:val="00BF27CA"/>
    <w:rsid w:val="00BF3300"/>
    <w:rsid w:val="00BF3857"/>
    <w:rsid w:val="00BF550A"/>
    <w:rsid w:val="00BF7509"/>
    <w:rsid w:val="00C023EC"/>
    <w:rsid w:val="00C06B52"/>
    <w:rsid w:val="00C13744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4F89"/>
    <w:rsid w:val="00C268AA"/>
    <w:rsid w:val="00C2782C"/>
    <w:rsid w:val="00C30BB6"/>
    <w:rsid w:val="00C316BA"/>
    <w:rsid w:val="00C326FB"/>
    <w:rsid w:val="00C339C0"/>
    <w:rsid w:val="00C340F8"/>
    <w:rsid w:val="00C3503A"/>
    <w:rsid w:val="00C350D4"/>
    <w:rsid w:val="00C36576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A76D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309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6F0E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265B4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02FF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03AC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1206"/>
    <w:rsid w:val="00F2319F"/>
    <w:rsid w:val="00F23309"/>
    <w:rsid w:val="00F239EB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88A"/>
    <w:rsid w:val="00F95B38"/>
    <w:rsid w:val="00F9638F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F45625-DA54-4A87-8B0D-95279627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D35F1"/>
  </w:style>
  <w:style w:type="paragraph" w:customStyle="1" w:styleId="s1">
    <w:name w:val="s_1"/>
    <w:basedOn w:val="a"/>
    <w:rsid w:val="009D35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2">
    <w:name w:val="endnote reference"/>
    <w:basedOn w:val="a0"/>
    <w:rsid w:val="00B7402E"/>
    <w:rPr>
      <w:vertAlign w:val="superscript"/>
    </w:rPr>
  </w:style>
  <w:style w:type="character" w:customStyle="1" w:styleId="s2">
    <w:name w:val="s2"/>
    <w:basedOn w:val="a0"/>
    <w:rsid w:val="00C3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Пользователь Windows</cp:lastModifiedBy>
  <cp:revision>2</cp:revision>
  <cp:lastPrinted>2020-08-14T09:36:00Z</cp:lastPrinted>
  <dcterms:created xsi:type="dcterms:W3CDTF">2020-08-17T04:52:00Z</dcterms:created>
  <dcterms:modified xsi:type="dcterms:W3CDTF">2020-08-17T04:52:00Z</dcterms:modified>
</cp:coreProperties>
</file>