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0B6" w:rsidRDefault="005300B6" w:rsidP="005300B6">
      <w:pPr>
        <w:widowControl w:val="0"/>
        <w:autoSpaceDE w:val="0"/>
        <w:autoSpaceDN w:val="0"/>
        <w:adjustRightInd w:val="0"/>
        <w:spacing w:after="0" w:line="240" w:lineRule="auto"/>
        <w:jc w:val="center"/>
        <w:rPr>
          <w:rFonts w:ascii="Times New Roman" w:hAnsi="Times New Roman"/>
          <w:sz w:val="28"/>
          <w:szCs w:val="28"/>
        </w:rPr>
      </w:pPr>
      <w:bookmarkStart w:id="0" w:name="_GoBack"/>
      <w:bookmarkEnd w:id="0"/>
    </w:p>
    <w:p w:rsidR="005300B6" w:rsidRPr="00BC2FFA" w:rsidRDefault="005300B6" w:rsidP="005300B6">
      <w:pPr>
        <w:keepNext/>
        <w:overflowPunct w:val="0"/>
        <w:autoSpaceDE w:val="0"/>
        <w:autoSpaceDN w:val="0"/>
        <w:adjustRightInd w:val="0"/>
        <w:spacing w:after="0" w:line="240" w:lineRule="auto"/>
        <w:ind w:right="-284"/>
        <w:jc w:val="center"/>
        <w:textAlignment w:val="baseline"/>
        <w:outlineLvl w:val="1"/>
        <w:rPr>
          <w:rFonts w:ascii="Arial" w:hAnsi="Arial" w:cs="Arial"/>
          <w:b/>
          <w:bCs/>
          <w:sz w:val="32"/>
          <w:szCs w:val="32"/>
        </w:rPr>
      </w:pPr>
      <w:r w:rsidRPr="00BC2FFA">
        <w:rPr>
          <w:rFonts w:ascii="Arial" w:hAnsi="Arial" w:cs="Arial"/>
          <w:b/>
          <w:bCs/>
          <w:sz w:val="32"/>
          <w:szCs w:val="32"/>
        </w:rPr>
        <w:t>АДМИНИСТРАЦИЯ КАИРОВСКОГО СЕЛЬСОВЕТА</w:t>
      </w:r>
    </w:p>
    <w:p w:rsidR="005300B6" w:rsidRPr="00BC2FFA" w:rsidRDefault="005300B6" w:rsidP="005300B6">
      <w:pPr>
        <w:widowControl w:val="0"/>
        <w:autoSpaceDE w:val="0"/>
        <w:autoSpaceDN w:val="0"/>
        <w:adjustRightInd w:val="0"/>
        <w:spacing w:after="0" w:line="240" w:lineRule="auto"/>
        <w:ind w:right="-284"/>
        <w:jc w:val="center"/>
        <w:rPr>
          <w:rFonts w:ascii="Arial" w:hAnsi="Arial" w:cs="Arial"/>
          <w:b/>
          <w:caps/>
          <w:sz w:val="32"/>
          <w:szCs w:val="32"/>
        </w:rPr>
      </w:pPr>
      <w:r w:rsidRPr="00BC2FFA">
        <w:rPr>
          <w:rFonts w:ascii="Arial" w:hAnsi="Arial" w:cs="Arial"/>
          <w:b/>
          <w:caps/>
          <w:sz w:val="32"/>
          <w:szCs w:val="32"/>
        </w:rPr>
        <w:t>САРАКТАШСКОГО РАЙОНА ОРЕНБУРГСКОЙ ОБЛАСТИ</w:t>
      </w:r>
    </w:p>
    <w:p w:rsidR="005300B6" w:rsidRPr="00BC2FFA" w:rsidRDefault="005300B6" w:rsidP="005300B6">
      <w:pPr>
        <w:widowControl w:val="0"/>
        <w:autoSpaceDE w:val="0"/>
        <w:autoSpaceDN w:val="0"/>
        <w:adjustRightInd w:val="0"/>
        <w:spacing w:after="0" w:line="240" w:lineRule="auto"/>
        <w:jc w:val="center"/>
        <w:rPr>
          <w:rFonts w:ascii="Arial" w:hAnsi="Arial" w:cs="Arial"/>
          <w:b/>
          <w:sz w:val="32"/>
          <w:szCs w:val="32"/>
        </w:rPr>
      </w:pPr>
    </w:p>
    <w:p w:rsidR="005300B6" w:rsidRPr="00BC2FFA" w:rsidRDefault="005300B6" w:rsidP="005300B6">
      <w:pPr>
        <w:widowControl w:val="0"/>
        <w:autoSpaceDE w:val="0"/>
        <w:autoSpaceDN w:val="0"/>
        <w:adjustRightInd w:val="0"/>
        <w:spacing w:after="0" w:line="240" w:lineRule="auto"/>
        <w:jc w:val="center"/>
        <w:rPr>
          <w:rFonts w:ascii="Arial" w:hAnsi="Arial" w:cs="Arial"/>
          <w:b/>
          <w:sz w:val="32"/>
          <w:szCs w:val="32"/>
        </w:rPr>
      </w:pPr>
    </w:p>
    <w:p w:rsidR="005300B6" w:rsidRPr="00BC2FFA" w:rsidRDefault="005300B6" w:rsidP="005300B6">
      <w:pPr>
        <w:widowControl w:val="0"/>
        <w:autoSpaceDE w:val="0"/>
        <w:autoSpaceDN w:val="0"/>
        <w:adjustRightInd w:val="0"/>
        <w:spacing w:after="0" w:line="240" w:lineRule="auto"/>
        <w:jc w:val="center"/>
        <w:rPr>
          <w:rFonts w:ascii="Arial" w:hAnsi="Arial" w:cs="Arial"/>
          <w:b/>
          <w:sz w:val="32"/>
          <w:szCs w:val="32"/>
        </w:rPr>
      </w:pPr>
      <w:r w:rsidRPr="00BC2FFA">
        <w:rPr>
          <w:rFonts w:ascii="Arial" w:hAnsi="Arial" w:cs="Arial"/>
          <w:b/>
          <w:sz w:val="32"/>
          <w:szCs w:val="32"/>
        </w:rPr>
        <w:t>ПОСТАНОВЛЕНИЕ</w:t>
      </w:r>
    </w:p>
    <w:p w:rsidR="005300B6" w:rsidRPr="00BC2FFA" w:rsidRDefault="005300B6" w:rsidP="005300B6">
      <w:pPr>
        <w:widowControl w:val="0"/>
        <w:autoSpaceDE w:val="0"/>
        <w:autoSpaceDN w:val="0"/>
        <w:adjustRightInd w:val="0"/>
        <w:spacing w:after="0" w:line="240" w:lineRule="auto"/>
        <w:ind w:right="283"/>
        <w:rPr>
          <w:rFonts w:ascii="Arial" w:hAnsi="Arial" w:cs="Arial"/>
          <w:sz w:val="28"/>
          <w:szCs w:val="28"/>
        </w:rPr>
      </w:pPr>
    </w:p>
    <w:p w:rsidR="005300B6" w:rsidRPr="00BC2FFA" w:rsidRDefault="005300B6" w:rsidP="005300B6">
      <w:pPr>
        <w:spacing w:after="0" w:line="240" w:lineRule="auto"/>
        <w:jc w:val="center"/>
        <w:rPr>
          <w:rFonts w:ascii="Arial" w:hAnsi="Arial" w:cs="Arial"/>
          <w:b/>
          <w:sz w:val="32"/>
          <w:szCs w:val="32"/>
        </w:rPr>
      </w:pPr>
      <w:r w:rsidRPr="00BC2FFA">
        <w:rPr>
          <w:rFonts w:ascii="Arial" w:hAnsi="Arial" w:cs="Arial"/>
          <w:b/>
          <w:sz w:val="32"/>
          <w:szCs w:val="32"/>
        </w:rPr>
        <w:t>22.11.2017                                                                    №64-п</w:t>
      </w:r>
    </w:p>
    <w:p w:rsidR="005300B6" w:rsidRPr="00BC2FFA" w:rsidRDefault="005300B6" w:rsidP="005300B6">
      <w:pPr>
        <w:pStyle w:val="a4"/>
        <w:ind w:firstLine="708"/>
        <w:rPr>
          <w:rFonts w:ascii="Arial" w:hAnsi="Arial" w:cs="Arial"/>
          <w:b/>
          <w:color w:val="000000"/>
          <w:spacing w:val="1"/>
          <w:w w:val="106"/>
          <w:sz w:val="32"/>
          <w:szCs w:val="32"/>
        </w:rPr>
      </w:pPr>
    </w:p>
    <w:p w:rsidR="005300B6" w:rsidRPr="00BC2FFA" w:rsidRDefault="005300B6" w:rsidP="005300B6">
      <w:pPr>
        <w:pStyle w:val="p3"/>
        <w:shd w:val="clear" w:color="auto" w:fill="FFFFFF"/>
        <w:spacing w:before="0" w:beforeAutospacing="0" w:after="0" w:afterAutospacing="0"/>
        <w:rPr>
          <w:rFonts w:ascii="Arial" w:hAnsi="Arial" w:cs="Arial"/>
          <w:b/>
          <w:color w:val="000000"/>
          <w:sz w:val="32"/>
          <w:szCs w:val="32"/>
        </w:rPr>
      </w:pPr>
    </w:p>
    <w:p w:rsidR="005300B6" w:rsidRPr="00BC2FFA" w:rsidRDefault="00BC2FFA" w:rsidP="00BC2FFA">
      <w:pPr>
        <w:spacing w:after="0" w:line="240" w:lineRule="auto"/>
        <w:ind w:left="1418" w:right="1134"/>
        <w:jc w:val="both"/>
        <w:rPr>
          <w:rFonts w:ascii="Arial" w:hAnsi="Arial" w:cs="Arial"/>
          <w:b/>
          <w:sz w:val="32"/>
          <w:szCs w:val="32"/>
        </w:rPr>
      </w:pPr>
      <w:r w:rsidRPr="00BC2FFA">
        <w:rPr>
          <w:rFonts w:ascii="Arial" w:hAnsi="Arial" w:cs="Arial"/>
          <w:b/>
          <w:sz w:val="32"/>
          <w:szCs w:val="32"/>
        </w:rPr>
        <w:t xml:space="preserve">Об утверждении  Порядка  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w:t>
      </w:r>
      <w:proofErr w:type="spellStart"/>
      <w:r w:rsidRPr="00BC2FFA">
        <w:rPr>
          <w:rFonts w:ascii="Arial" w:hAnsi="Arial" w:cs="Arial"/>
          <w:b/>
          <w:sz w:val="32"/>
          <w:szCs w:val="32"/>
        </w:rPr>
        <w:t>Каировский</w:t>
      </w:r>
      <w:proofErr w:type="spellEnd"/>
      <w:r w:rsidRPr="00BC2FFA">
        <w:rPr>
          <w:rFonts w:ascii="Arial" w:hAnsi="Arial" w:cs="Arial"/>
          <w:b/>
          <w:sz w:val="32"/>
          <w:szCs w:val="32"/>
        </w:rPr>
        <w:t xml:space="preserve"> сельсовет </w:t>
      </w:r>
      <w:proofErr w:type="spellStart"/>
      <w:r w:rsidRPr="00BC2FFA">
        <w:rPr>
          <w:rFonts w:ascii="Arial" w:hAnsi="Arial" w:cs="Arial"/>
          <w:b/>
          <w:sz w:val="32"/>
          <w:szCs w:val="32"/>
        </w:rPr>
        <w:t>Саракташского</w:t>
      </w:r>
      <w:proofErr w:type="spellEnd"/>
      <w:r w:rsidRPr="00BC2FFA">
        <w:rPr>
          <w:rFonts w:ascii="Arial" w:hAnsi="Arial" w:cs="Arial"/>
          <w:b/>
          <w:sz w:val="32"/>
          <w:szCs w:val="32"/>
        </w:rPr>
        <w:t xml:space="preserve"> района Оренбургской области, их супруги (супруга) и несовершеннолетних детей на официальном сайте администрации муниципального образования </w:t>
      </w:r>
      <w:proofErr w:type="spellStart"/>
      <w:r w:rsidRPr="00BC2FFA">
        <w:rPr>
          <w:rFonts w:ascii="Arial" w:hAnsi="Arial" w:cs="Arial"/>
          <w:b/>
          <w:sz w:val="32"/>
          <w:szCs w:val="32"/>
        </w:rPr>
        <w:t>Каировский</w:t>
      </w:r>
      <w:proofErr w:type="spellEnd"/>
      <w:r w:rsidRPr="00BC2FFA">
        <w:rPr>
          <w:rFonts w:ascii="Arial" w:hAnsi="Arial" w:cs="Arial"/>
          <w:b/>
          <w:sz w:val="32"/>
          <w:szCs w:val="32"/>
        </w:rPr>
        <w:t xml:space="preserve"> сельсовет </w:t>
      </w:r>
      <w:proofErr w:type="spellStart"/>
      <w:r w:rsidRPr="00BC2FFA">
        <w:rPr>
          <w:rFonts w:ascii="Arial" w:hAnsi="Arial" w:cs="Arial"/>
          <w:b/>
          <w:sz w:val="32"/>
          <w:szCs w:val="32"/>
        </w:rPr>
        <w:t>Саракташского</w:t>
      </w:r>
      <w:proofErr w:type="spellEnd"/>
      <w:r w:rsidRPr="00BC2FFA">
        <w:rPr>
          <w:rFonts w:ascii="Arial" w:hAnsi="Arial" w:cs="Arial"/>
          <w:b/>
          <w:sz w:val="32"/>
          <w:szCs w:val="32"/>
        </w:rPr>
        <w:t xml:space="preserve"> района и предоставления этих сведений средствам массовой информации для опубликования</w:t>
      </w:r>
    </w:p>
    <w:p w:rsidR="00B35FDD" w:rsidRPr="00296B17" w:rsidRDefault="00B35FDD" w:rsidP="00B35FDD">
      <w:pPr>
        <w:spacing w:after="0" w:line="240" w:lineRule="auto"/>
        <w:jc w:val="both"/>
        <w:rPr>
          <w:i/>
          <w:color w:val="1F497D"/>
          <w:sz w:val="28"/>
          <w:szCs w:val="28"/>
        </w:rPr>
      </w:pPr>
      <w:r w:rsidRPr="00296B17">
        <w:rPr>
          <w:i/>
          <w:color w:val="1F497D"/>
          <w:sz w:val="28"/>
          <w:szCs w:val="28"/>
        </w:rPr>
        <w:t xml:space="preserve">(В редакции постановления администрации </w:t>
      </w:r>
      <w:proofErr w:type="spellStart"/>
      <w:r w:rsidRPr="00296B17">
        <w:rPr>
          <w:i/>
          <w:color w:val="1F497D"/>
          <w:sz w:val="28"/>
          <w:szCs w:val="28"/>
        </w:rPr>
        <w:t>Каировского</w:t>
      </w:r>
      <w:proofErr w:type="spellEnd"/>
      <w:r w:rsidRPr="00296B17">
        <w:rPr>
          <w:i/>
          <w:color w:val="1F497D"/>
          <w:sz w:val="28"/>
          <w:szCs w:val="28"/>
        </w:rPr>
        <w:t xml:space="preserve"> сельсовета</w:t>
      </w:r>
    </w:p>
    <w:p w:rsidR="00B35FDD" w:rsidRPr="00296B17" w:rsidRDefault="00B35FDD" w:rsidP="00B35FDD">
      <w:pPr>
        <w:spacing w:after="0" w:line="240" w:lineRule="auto"/>
        <w:jc w:val="both"/>
        <w:rPr>
          <w:i/>
          <w:color w:val="1F497D"/>
          <w:sz w:val="28"/>
          <w:szCs w:val="28"/>
        </w:rPr>
      </w:pPr>
      <w:r w:rsidRPr="00296B17">
        <w:rPr>
          <w:i/>
          <w:color w:val="1F497D"/>
          <w:sz w:val="28"/>
          <w:szCs w:val="28"/>
        </w:rPr>
        <w:t xml:space="preserve"> от 20.07.2021 № 43-п)</w:t>
      </w:r>
    </w:p>
    <w:p w:rsidR="005300B6" w:rsidRPr="00BC2FFA" w:rsidRDefault="005300B6" w:rsidP="00BC2FFA">
      <w:pPr>
        <w:shd w:val="clear" w:color="auto" w:fill="FFFFFF"/>
        <w:spacing w:after="0" w:line="240" w:lineRule="auto"/>
        <w:rPr>
          <w:rFonts w:ascii="Arial" w:hAnsi="Arial" w:cs="Arial"/>
          <w:bCs/>
          <w:sz w:val="28"/>
          <w:szCs w:val="28"/>
        </w:rPr>
      </w:pPr>
    </w:p>
    <w:p w:rsidR="005300B6" w:rsidRPr="00BC2FFA" w:rsidRDefault="005300B6" w:rsidP="00BC2FFA">
      <w:pPr>
        <w:shd w:val="clear" w:color="auto" w:fill="FFFFFF"/>
        <w:spacing w:after="0" w:line="240" w:lineRule="auto"/>
        <w:rPr>
          <w:rFonts w:ascii="Arial" w:hAnsi="Arial" w:cs="Arial"/>
          <w:bCs/>
          <w:sz w:val="28"/>
          <w:szCs w:val="28"/>
        </w:rPr>
      </w:pP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В соответствии с частью 7.4 статьи 40 Федерального закона от 06.10.2003 № 131-ФЗ "Об общих принципах организации местного самоуправления в Российской Федерации", частью 8 статьи 15 Федерального закона от 02.03.2007 № 25-ФЗ «О муниципальной службе в Российской Федерации»,частью 6 статьи 8 Федерального закона от 25.12.2008 № 273-ФЗ «О противодействии коррупции», Указом Президента Российской Федерации от 08.07.2013 № 613 «Вопросы противодействия коррупции», Федеральным законом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5300B6" w:rsidRPr="00BC2FFA" w:rsidRDefault="005300B6" w:rsidP="005300B6">
      <w:pPr>
        <w:pStyle w:val="40"/>
        <w:shd w:val="clear" w:color="auto" w:fill="auto"/>
        <w:spacing w:before="0" w:line="240" w:lineRule="auto"/>
        <w:jc w:val="left"/>
        <w:rPr>
          <w:rFonts w:ascii="Arial" w:hAnsi="Arial" w:cs="Arial"/>
          <w:b w:val="0"/>
          <w:sz w:val="28"/>
          <w:szCs w:val="28"/>
        </w:rPr>
      </w:pPr>
    </w:p>
    <w:p w:rsidR="005300B6" w:rsidRPr="00BC2FFA" w:rsidRDefault="005300B6" w:rsidP="00BC2FFA">
      <w:pPr>
        <w:spacing w:after="0" w:line="240" w:lineRule="auto"/>
        <w:ind w:firstLine="900"/>
        <w:jc w:val="both"/>
        <w:rPr>
          <w:rFonts w:ascii="Arial" w:hAnsi="Arial" w:cs="Arial"/>
          <w:sz w:val="24"/>
          <w:szCs w:val="24"/>
        </w:rPr>
      </w:pPr>
      <w:r w:rsidRPr="00BC2FFA">
        <w:rPr>
          <w:rFonts w:ascii="Arial" w:hAnsi="Arial" w:cs="Arial"/>
          <w:sz w:val="24"/>
          <w:szCs w:val="24"/>
        </w:rPr>
        <w:t xml:space="preserve">1. Утвердить: </w:t>
      </w:r>
    </w:p>
    <w:p w:rsidR="005300B6" w:rsidRPr="00BC2FFA" w:rsidRDefault="005300B6" w:rsidP="00BC2FFA">
      <w:pPr>
        <w:widowControl w:val="0"/>
        <w:numPr>
          <w:ilvl w:val="1"/>
          <w:numId w:val="1"/>
        </w:numPr>
        <w:snapToGrid w:val="0"/>
        <w:spacing w:after="0" w:line="240" w:lineRule="auto"/>
        <w:ind w:left="0" w:firstLine="709"/>
        <w:jc w:val="both"/>
        <w:rPr>
          <w:rFonts w:ascii="Arial" w:hAnsi="Arial" w:cs="Arial"/>
          <w:sz w:val="24"/>
          <w:szCs w:val="24"/>
        </w:rPr>
      </w:pPr>
      <w:r w:rsidRPr="00BC2FFA">
        <w:rPr>
          <w:rFonts w:ascii="Arial" w:hAnsi="Arial" w:cs="Arial"/>
          <w:sz w:val="24"/>
          <w:szCs w:val="24"/>
        </w:rPr>
        <w:t xml:space="preserve">Порядок размещения сведений о доходах, расходах, об имуществе и обязательствах имущественного характера отдельных категорий </w:t>
      </w:r>
      <w:proofErr w:type="spellStart"/>
      <w:r w:rsidRPr="00BC2FFA">
        <w:rPr>
          <w:rFonts w:ascii="Arial" w:hAnsi="Arial" w:cs="Arial"/>
          <w:sz w:val="24"/>
          <w:szCs w:val="24"/>
        </w:rPr>
        <w:t>лицорганов</w:t>
      </w:r>
      <w:proofErr w:type="spellEnd"/>
      <w:r w:rsidRPr="00BC2FFA">
        <w:rPr>
          <w:rFonts w:ascii="Arial" w:hAnsi="Arial" w:cs="Arial"/>
          <w:sz w:val="24"/>
          <w:szCs w:val="24"/>
        </w:rPr>
        <w:t xml:space="preserve"> местного самоуправления муниципального образования </w:t>
      </w:r>
      <w:proofErr w:type="spellStart"/>
      <w:r w:rsidRPr="00BC2FFA">
        <w:rPr>
          <w:rFonts w:ascii="Arial" w:hAnsi="Arial" w:cs="Arial"/>
          <w:sz w:val="24"/>
          <w:szCs w:val="24"/>
        </w:rPr>
        <w:t>Каировский</w:t>
      </w:r>
      <w:proofErr w:type="spellEnd"/>
      <w:r w:rsidRPr="00BC2FFA">
        <w:rPr>
          <w:rFonts w:ascii="Arial" w:hAnsi="Arial" w:cs="Arial"/>
          <w:sz w:val="24"/>
          <w:szCs w:val="24"/>
        </w:rPr>
        <w:t xml:space="preserve"> сельсовет </w:t>
      </w:r>
      <w:proofErr w:type="spellStart"/>
      <w:r w:rsidRPr="00BC2FFA">
        <w:rPr>
          <w:rFonts w:ascii="Arial" w:hAnsi="Arial" w:cs="Arial"/>
          <w:sz w:val="24"/>
          <w:szCs w:val="24"/>
        </w:rPr>
        <w:lastRenderedPageBreak/>
        <w:t>Саракташского</w:t>
      </w:r>
      <w:proofErr w:type="spellEnd"/>
      <w:r w:rsidRPr="00BC2FFA">
        <w:rPr>
          <w:rFonts w:ascii="Arial" w:hAnsi="Arial" w:cs="Arial"/>
          <w:sz w:val="24"/>
          <w:szCs w:val="24"/>
        </w:rPr>
        <w:t xml:space="preserve"> района Оренбургской области, их супруги (супруга) и несовершеннолетних детей на официальном сайте администрации муниципального образования </w:t>
      </w:r>
      <w:proofErr w:type="spellStart"/>
      <w:r w:rsidRPr="00BC2FFA">
        <w:rPr>
          <w:rFonts w:ascii="Arial" w:hAnsi="Arial" w:cs="Arial"/>
          <w:sz w:val="24"/>
          <w:szCs w:val="24"/>
        </w:rPr>
        <w:t>Каировский</w:t>
      </w:r>
      <w:proofErr w:type="spellEnd"/>
      <w:r w:rsidRPr="00BC2FFA">
        <w:rPr>
          <w:rFonts w:ascii="Arial" w:hAnsi="Arial" w:cs="Arial"/>
          <w:sz w:val="24"/>
          <w:szCs w:val="24"/>
        </w:rPr>
        <w:t xml:space="preserve"> сельсовет </w:t>
      </w:r>
      <w:proofErr w:type="spellStart"/>
      <w:r w:rsidRPr="00BC2FFA">
        <w:rPr>
          <w:rFonts w:ascii="Arial" w:hAnsi="Arial" w:cs="Arial"/>
          <w:sz w:val="24"/>
          <w:szCs w:val="24"/>
        </w:rPr>
        <w:t>Саракташского</w:t>
      </w:r>
      <w:proofErr w:type="spellEnd"/>
      <w:r w:rsidRPr="00BC2FFA">
        <w:rPr>
          <w:rFonts w:ascii="Arial" w:hAnsi="Arial" w:cs="Arial"/>
          <w:sz w:val="24"/>
          <w:szCs w:val="24"/>
        </w:rPr>
        <w:t xml:space="preserve"> района и предоставления этих сведений средствам массовой информации для опубликования согласно приложению 1.</w:t>
      </w:r>
    </w:p>
    <w:p w:rsidR="005300B6" w:rsidRPr="00BC2FFA" w:rsidRDefault="005300B6" w:rsidP="00BC2FFA">
      <w:pPr>
        <w:spacing w:after="0" w:line="240" w:lineRule="auto"/>
        <w:jc w:val="both"/>
        <w:rPr>
          <w:rFonts w:ascii="Arial" w:hAnsi="Arial" w:cs="Arial"/>
          <w:sz w:val="24"/>
          <w:szCs w:val="24"/>
        </w:rPr>
      </w:pPr>
      <w:r w:rsidRPr="00BC2FFA">
        <w:rPr>
          <w:rFonts w:ascii="Arial" w:hAnsi="Arial" w:cs="Arial"/>
          <w:sz w:val="24"/>
          <w:szCs w:val="24"/>
        </w:rPr>
        <w:tab/>
        <w:t xml:space="preserve">1.2. Форму сведений о доходах, об имуществе и обязательствах имущественного характера отдельных категорий лиц (лиц, замещающих муниципальные должности, лиц, замещающих должности муниципальной службы, лиц, претендующих на замещение должностей муниципальной </w:t>
      </w:r>
      <w:proofErr w:type="spellStart"/>
      <w:r w:rsidRPr="00BC2FFA">
        <w:rPr>
          <w:rFonts w:ascii="Arial" w:hAnsi="Arial" w:cs="Arial"/>
          <w:sz w:val="24"/>
          <w:szCs w:val="24"/>
        </w:rPr>
        <w:t>службы,руководители</w:t>
      </w:r>
      <w:proofErr w:type="spellEnd"/>
      <w:r w:rsidRPr="00BC2FFA">
        <w:rPr>
          <w:rFonts w:ascii="Arial" w:hAnsi="Arial" w:cs="Arial"/>
          <w:sz w:val="24"/>
          <w:szCs w:val="24"/>
        </w:rPr>
        <w:t xml:space="preserve">  муниципальных учреждений) и членов их семьи за отчетный период согласно приложению 2.</w:t>
      </w:r>
    </w:p>
    <w:p w:rsidR="005300B6" w:rsidRPr="00BC2FFA" w:rsidRDefault="005300B6" w:rsidP="00BC2FFA">
      <w:pPr>
        <w:spacing w:after="0" w:line="240" w:lineRule="auto"/>
        <w:ind w:firstLine="709"/>
        <w:jc w:val="both"/>
        <w:rPr>
          <w:rFonts w:ascii="Arial" w:hAnsi="Arial" w:cs="Arial"/>
          <w:sz w:val="24"/>
          <w:szCs w:val="24"/>
        </w:rPr>
      </w:pPr>
      <w:r w:rsidRPr="00BC2FFA">
        <w:rPr>
          <w:rFonts w:ascii="Arial" w:hAnsi="Arial" w:cs="Arial"/>
          <w:sz w:val="24"/>
          <w:szCs w:val="24"/>
        </w:rPr>
        <w:t xml:space="preserve">2. Считать утратившим силу постановление администрации </w:t>
      </w:r>
      <w:proofErr w:type="spellStart"/>
      <w:r w:rsidRPr="00BC2FFA">
        <w:rPr>
          <w:rFonts w:ascii="Arial" w:hAnsi="Arial" w:cs="Arial"/>
          <w:sz w:val="24"/>
          <w:szCs w:val="24"/>
        </w:rPr>
        <w:t>Каировского</w:t>
      </w:r>
      <w:proofErr w:type="spellEnd"/>
      <w:r w:rsidRPr="00BC2FFA">
        <w:rPr>
          <w:rFonts w:ascii="Arial" w:hAnsi="Arial" w:cs="Arial"/>
          <w:sz w:val="24"/>
          <w:szCs w:val="24"/>
        </w:rPr>
        <w:t xml:space="preserve"> сельсовета </w:t>
      </w:r>
      <w:proofErr w:type="spellStart"/>
      <w:r w:rsidRPr="00BC2FFA">
        <w:rPr>
          <w:rFonts w:ascii="Arial" w:hAnsi="Arial" w:cs="Arial"/>
          <w:sz w:val="24"/>
          <w:szCs w:val="24"/>
        </w:rPr>
        <w:t>Саракташского</w:t>
      </w:r>
      <w:proofErr w:type="spellEnd"/>
      <w:r w:rsidRPr="00BC2FFA">
        <w:rPr>
          <w:rFonts w:ascii="Arial" w:hAnsi="Arial" w:cs="Arial"/>
          <w:sz w:val="24"/>
          <w:szCs w:val="24"/>
        </w:rPr>
        <w:t xml:space="preserve"> района от 08.12.2014 № 141-п  «Об утверждении Порядка размещения сведений о доходах, об имуществе и обязательствах имущественного характера муниципальных служащих, их супруги (супруга) и несовершеннолетних детей на официальном сайте администрации муниципального образования </w:t>
      </w:r>
      <w:proofErr w:type="spellStart"/>
      <w:r w:rsidRPr="00BC2FFA">
        <w:rPr>
          <w:rFonts w:ascii="Arial" w:hAnsi="Arial" w:cs="Arial"/>
          <w:sz w:val="24"/>
          <w:szCs w:val="24"/>
        </w:rPr>
        <w:t>Каировский</w:t>
      </w:r>
      <w:proofErr w:type="spellEnd"/>
      <w:r w:rsidRPr="00BC2FFA">
        <w:rPr>
          <w:rFonts w:ascii="Arial" w:hAnsi="Arial" w:cs="Arial"/>
          <w:sz w:val="24"/>
          <w:szCs w:val="24"/>
        </w:rPr>
        <w:t xml:space="preserve"> сельсовет </w:t>
      </w:r>
      <w:proofErr w:type="spellStart"/>
      <w:r w:rsidRPr="00BC2FFA">
        <w:rPr>
          <w:rFonts w:ascii="Arial" w:hAnsi="Arial" w:cs="Arial"/>
          <w:sz w:val="24"/>
          <w:szCs w:val="24"/>
        </w:rPr>
        <w:t>Саракташского</w:t>
      </w:r>
      <w:proofErr w:type="spellEnd"/>
      <w:r w:rsidRPr="00BC2FFA">
        <w:rPr>
          <w:rFonts w:ascii="Arial" w:hAnsi="Arial" w:cs="Arial"/>
          <w:sz w:val="24"/>
          <w:szCs w:val="24"/>
        </w:rPr>
        <w:t xml:space="preserve"> района и предоставления этих сведений средствам массовой информации для опубликования» с изменениями, утверждёнными постановлением администрации </w:t>
      </w:r>
      <w:proofErr w:type="spellStart"/>
      <w:r w:rsidRPr="00BC2FFA">
        <w:rPr>
          <w:rFonts w:ascii="Arial" w:hAnsi="Arial" w:cs="Arial"/>
          <w:sz w:val="24"/>
          <w:szCs w:val="24"/>
        </w:rPr>
        <w:t>Каировского</w:t>
      </w:r>
      <w:proofErr w:type="spellEnd"/>
      <w:r w:rsidRPr="00BC2FFA">
        <w:rPr>
          <w:rFonts w:ascii="Arial" w:hAnsi="Arial" w:cs="Arial"/>
          <w:sz w:val="24"/>
          <w:szCs w:val="24"/>
        </w:rPr>
        <w:t xml:space="preserve"> сельсовета от 11.11.2016 № 92-п.</w:t>
      </w:r>
    </w:p>
    <w:p w:rsidR="005300B6" w:rsidRPr="00BC2FFA" w:rsidRDefault="005300B6" w:rsidP="00BC2FFA">
      <w:pPr>
        <w:tabs>
          <w:tab w:val="left" w:pos="714"/>
        </w:tabs>
        <w:spacing w:after="0" w:line="240" w:lineRule="auto"/>
        <w:jc w:val="both"/>
        <w:rPr>
          <w:rFonts w:ascii="Arial" w:hAnsi="Arial" w:cs="Arial"/>
          <w:sz w:val="24"/>
          <w:szCs w:val="24"/>
        </w:rPr>
      </w:pPr>
      <w:r w:rsidRPr="00BC2FFA">
        <w:rPr>
          <w:rFonts w:ascii="Arial" w:hAnsi="Arial" w:cs="Arial"/>
          <w:sz w:val="24"/>
          <w:szCs w:val="24"/>
        </w:rPr>
        <w:tab/>
        <w:t xml:space="preserve">3. Настоящее  постановление вступает в силу после его официального опубликования путем размещения на официальном сайте администрации муниципального образования </w:t>
      </w:r>
      <w:proofErr w:type="spellStart"/>
      <w:r w:rsidRPr="00BC2FFA">
        <w:rPr>
          <w:rFonts w:ascii="Arial" w:hAnsi="Arial" w:cs="Arial"/>
          <w:sz w:val="24"/>
          <w:szCs w:val="24"/>
        </w:rPr>
        <w:t>Каировский</w:t>
      </w:r>
      <w:proofErr w:type="spellEnd"/>
      <w:r w:rsidRPr="00BC2FFA">
        <w:rPr>
          <w:rFonts w:ascii="Arial" w:hAnsi="Arial" w:cs="Arial"/>
          <w:sz w:val="24"/>
          <w:szCs w:val="24"/>
        </w:rPr>
        <w:t xml:space="preserve"> сельсовет </w:t>
      </w:r>
      <w:proofErr w:type="spellStart"/>
      <w:r w:rsidRPr="00BC2FFA">
        <w:rPr>
          <w:rFonts w:ascii="Arial" w:hAnsi="Arial" w:cs="Arial"/>
          <w:sz w:val="24"/>
          <w:szCs w:val="24"/>
        </w:rPr>
        <w:t>Саракташского</w:t>
      </w:r>
      <w:proofErr w:type="spellEnd"/>
      <w:r w:rsidRPr="00BC2FFA">
        <w:rPr>
          <w:rFonts w:ascii="Arial" w:hAnsi="Arial" w:cs="Arial"/>
          <w:sz w:val="24"/>
          <w:szCs w:val="24"/>
        </w:rPr>
        <w:t xml:space="preserve"> района Оренбургской области</w:t>
      </w:r>
      <w:r w:rsidRPr="00BC2FFA">
        <w:rPr>
          <w:rStyle w:val="FontStyle13"/>
          <w:rFonts w:ascii="Arial" w:hAnsi="Arial" w:cs="Arial"/>
          <w:sz w:val="24"/>
          <w:szCs w:val="24"/>
        </w:rPr>
        <w:t>.</w:t>
      </w:r>
    </w:p>
    <w:p w:rsidR="005300B6" w:rsidRPr="00BC2FFA" w:rsidRDefault="005300B6" w:rsidP="00BC2FFA">
      <w:pPr>
        <w:spacing w:after="0" w:line="240" w:lineRule="auto"/>
        <w:ind w:firstLine="708"/>
        <w:jc w:val="both"/>
        <w:rPr>
          <w:rFonts w:ascii="Arial" w:hAnsi="Arial" w:cs="Arial"/>
          <w:sz w:val="24"/>
          <w:szCs w:val="24"/>
        </w:rPr>
      </w:pPr>
      <w:r w:rsidRPr="00BC2FFA">
        <w:rPr>
          <w:rFonts w:ascii="Arial" w:hAnsi="Arial" w:cs="Arial"/>
          <w:sz w:val="24"/>
          <w:szCs w:val="24"/>
        </w:rPr>
        <w:t>4. Контроль за выполнением настоящего постановления оставляю за собой.</w:t>
      </w:r>
    </w:p>
    <w:p w:rsidR="005300B6" w:rsidRPr="00BC2FFA" w:rsidRDefault="005300B6" w:rsidP="00BC2FFA">
      <w:pPr>
        <w:tabs>
          <w:tab w:val="left" w:pos="714"/>
        </w:tabs>
        <w:spacing w:after="0" w:line="240" w:lineRule="auto"/>
        <w:jc w:val="both"/>
        <w:rPr>
          <w:rFonts w:ascii="Arial" w:hAnsi="Arial" w:cs="Arial"/>
          <w:sz w:val="24"/>
          <w:szCs w:val="24"/>
        </w:rPr>
      </w:pPr>
    </w:p>
    <w:p w:rsidR="005300B6" w:rsidRPr="00BC2FFA" w:rsidRDefault="005300B6" w:rsidP="00BC2FFA">
      <w:pPr>
        <w:tabs>
          <w:tab w:val="left" w:pos="1360"/>
        </w:tabs>
        <w:spacing w:after="0" w:line="240" w:lineRule="auto"/>
        <w:jc w:val="both"/>
        <w:rPr>
          <w:rFonts w:ascii="Arial" w:hAnsi="Arial" w:cs="Arial"/>
          <w:sz w:val="24"/>
          <w:szCs w:val="24"/>
        </w:rPr>
      </w:pPr>
    </w:p>
    <w:p w:rsidR="005300B6" w:rsidRPr="00BC2FFA" w:rsidRDefault="005300B6" w:rsidP="00BC2FFA">
      <w:pPr>
        <w:shd w:val="clear" w:color="auto" w:fill="FFFFFF"/>
        <w:spacing w:after="0" w:line="240" w:lineRule="auto"/>
        <w:jc w:val="both"/>
        <w:rPr>
          <w:rFonts w:ascii="Arial" w:hAnsi="Arial" w:cs="Arial"/>
          <w:bCs/>
          <w:sz w:val="24"/>
          <w:szCs w:val="24"/>
        </w:rPr>
      </w:pPr>
      <w:r w:rsidRPr="00BC2FFA">
        <w:rPr>
          <w:rFonts w:ascii="Arial" w:hAnsi="Arial" w:cs="Arial"/>
          <w:bCs/>
          <w:sz w:val="24"/>
          <w:szCs w:val="24"/>
        </w:rPr>
        <w:t>Глава сельсовета</w:t>
      </w:r>
      <w:r w:rsidRPr="00BC2FFA">
        <w:rPr>
          <w:rFonts w:ascii="Arial" w:hAnsi="Arial" w:cs="Arial"/>
          <w:bCs/>
          <w:sz w:val="24"/>
          <w:szCs w:val="24"/>
        </w:rPr>
        <w:tab/>
      </w:r>
      <w:r w:rsidRPr="00BC2FFA">
        <w:rPr>
          <w:rFonts w:ascii="Arial" w:hAnsi="Arial" w:cs="Arial"/>
          <w:bCs/>
          <w:sz w:val="24"/>
          <w:szCs w:val="24"/>
        </w:rPr>
        <w:tab/>
      </w:r>
      <w:r w:rsidRPr="00BC2FFA">
        <w:rPr>
          <w:rFonts w:ascii="Arial" w:hAnsi="Arial" w:cs="Arial"/>
          <w:bCs/>
          <w:sz w:val="24"/>
          <w:szCs w:val="24"/>
        </w:rPr>
        <w:tab/>
      </w:r>
      <w:r w:rsidRPr="00BC2FFA">
        <w:rPr>
          <w:rFonts w:ascii="Arial" w:hAnsi="Arial" w:cs="Arial"/>
          <w:bCs/>
          <w:sz w:val="24"/>
          <w:szCs w:val="24"/>
        </w:rPr>
        <w:tab/>
      </w:r>
      <w:r w:rsidRPr="00BC2FFA">
        <w:rPr>
          <w:rFonts w:ascii="Arial" w:hAnsi="Arial" w:cs="Arial"/>
          <w:bCs/>
          <w:sz w:val="24"/>
          <w:szCs w:val="24"/>
        </w:rPr>
        <w:tab/>
      </w:r>
      <w:r w:rsidRPr="00BC2FFA">
        <w:rPr>
          <w:rFonts w:ascii="Arial" w:hAnsi="Arial" w:cs="Arial"/>
          <w:bCs/>
          <w:sz w:val="24"/>
          <w:szCs w:val="24"/>
        </w:rPr>
        <w:tab/>
      </w:r>
      <w:r w:rsidRPr="00BC2FFA">
        <w:rPr>
          <w:rFonts w:ascii="Arial" w:hAnsi="Arial" w:cs="Arial"/>
          <w:bCs/>
          <w:sz w:val="24"/>
          <w:szCs w:val="24"/>
        </w:rPr>
        <w:tab/>
      </w:r>
      <w:r w:rsidRPr="00BC2FFA">
        <w:rPr>
          <w:rFonts w:ascii="Arial" w:hAnsi="Arial" w:cs="Arial"/>
          <w:bCs/>
          <w:sz w:val="24"/>
          <w:szCs w:val="24"/>
        </w:rPr>
        <w:tab/>
      </w:r>
      <w:proofErr w:type="spellStart"/>
      <w:r w:rsidRPr="00BC2FFA">
        <w:rPr>
          <w:rFonts w:ascii="Arial" w:hAnsi="Arial" w:cs="Arial"/>
          <w:bCs/>
          <w:sz w:val="24"/>
          <w:szCs w:val="24"/>
        </w:rPr>
        <w:t>О.М.Кажаев</w:t>
      </w:r>
      <w:proofErr w:type="spellEnd"/>
    </w:p>
    <w:p w:rsidR="005300B6" w:rsidRDefault="005300B6" w:rsidP="00BC2FFA">
      <w:pPr>
        <w:shd w:val="clear" w:color="auto" w:fill="FFFFFF"/>
        <w:spacing w:after="0" w:line="240" w:lineRule="auto"/>
        <w:jc w:val="both"/>
        <w:rPr>
          <w:rFonts w:ascii="Arial" w:hAnsi="Arial" w:cs="Arial"/>
          <w:bCs/>
          <w:sz w:val="28"/>
          <w:szCs w:val="28"/>
        </w:rPr>
      </w:pPr>
    </w:p>
    <w:p w:rsidR="00BC2FFA" w:rsidRDefault="00BC2FFA" w:rsidP="00BC2FFA">
      <w:pPr>
        <w:shd w:val="clear" w:color="auto" w:fill="FFFFFF"/>
        <w:spacing w:after="0" w:line="240" w:lineRule="auto"/>
        <w:jc w:val="both"/>
        <w:rPr>
          <w:rFonts w:ascii="Arial" w:hAnsi="Arial" w:cs="Arial"/>
          <w:bCs/>
          <w:sz w:val="28"/>
          <w:szCs w:val="28"/>
        </w:rPr>
      </w:pPr>
    </w:p>
    <w:p w:rsidR="00BC2FFA" w:rsidRPr="00BC2FFA" w:rsidRDefault="00BC2FFA" w:rsidP="00BC2FFA">
      <w:pPr>
        <w:shd w:val="clear" w:color="auto" w:fill="FFFFFF"/>
        <w:spacing w:after="0" w:line="240" w:lineRule="auto"/>
        <w:jc w:val="both"/>
        <w:rPr>
          <w:rFonts w:ascii="Arial" w:hAnsi="Arial" w:cs="Arial"/>
          <w:bCs/>
          <w:sz w:val="28"/>
          <w:szCs w:val="28"/>
        </w:rPr>
      </w:pPr>
    </w:p>
    <w:p w:rsidR="005300B6" w:rsidRPr="00BC2FFA" w:rsidRDefault="005300B6" w:rsidP="00BC2FFA">
      <w:pPr>
        <w:spacing w:after="0" w:line="240" w:lineRule="auto"/>
        <w:ind w:left="5664"/>
        <w:jc w:val="both"/>
        <w:rPr>
          <w:rFonts w:ascii="Arial" w:hAnsi="Arial" w:cs="Arial"/>
          <w:b/>
          <w:sz w:val="32"/>
          <w:szCs w:val="32"/>
        </w:rPr>
      </w:pPr>
      <w:r w:rsidRPr="00BC2FFA">
        <w:rPr>
          <w:rFonts w:ascii="Arial" w:hAnsi="Arial" w:cs="Arial"/>
          <w:b/>
          <w:sz w:val="32"/>
          <w:szCs w:val="32"/>
        </w:rPr>
        <w:t>Приложение 1</w:t>
      </w:r>
    </w:p>
    <w:p w:rsidR="005300B6" w:rsidRPr="00BC2FFA" w:rsidRDefault="005300B6" w:rsidP="00BC2FFA">
      <w:pPr>
        <w:spacing w:after="0" w:line="240" w:lineRule="auto"/>
        <w:ind w:left="5664"/>
        <w:rPr>
          <w:rFonts w:ascii="Arial" w:hAnsi="Arial" w:cs="Arial"/>
          <w:b/>
          <w:sz w:val="32"/>
          <w:szCs w:val="32"/>
        </w:rPr>
      </w:pPr>
      <w:r w:rsidRPr="00BC2FFA">
        <w:rPr>
          <w:rFonts w:ascii="Arial" w:hAnsi="Arial" w:cs="Arial"/>
          <w:b/>
          <w:sz w:val="32"/>
          <w:szCs w:val="32"/>
        </w:rPr>
        <w:t xml:space="preserve">к постановлению администрации </w:t>
      </w:r>
      <w:proofErr w:type="spellStart"/>
      <w:r w:rsidRPr="00BC2FFA">
        <w:rPr>
          <w:rFonts w:ascii="Arial" w:hAnsi="Arial" w:cs="Arial"/>
          <w:b/>
          <w:sz w:val="32"/>
          <w:szCs w:val="32"/>
        </w:rPr>
        <w:t>Каировского</w:t>
      </w:r>
      <w:proofErr w:type="spellEnd"/>
      <w:r w:rsidRPr="00BC2FFA">
        <w:rPr>
          <w:rFonts w:ascii="Arial" w:hAnsi="Arial" w:cs="Arial"/>
          <w:b/>
          <w:sz w:val="32"/>
          <w:szCs w:val="32"/>
        </w:rPr>
        <w:t xml:space="preserve"> сельсовета</w:t>
      </w:r>
    </w:p>
    <w:p w:rsidR="005300B6" w:rsidRPr="00BC2FFA" w:rsidRDefault="005300B6" w:rsidP="00BC2FFA">
      <w:pPr>
        <w:spacing w:after="0" w:line="240" w:lineRule="auto"/>
        <w:ind w:left="5664"/>
        <w:rPr>
          <w:rFonts w:ascii="Arial" w:hAnsi="Arial" w:cs="Arial"/>
          <w:b/>
          <w:sz w:val="32"/>
          <w:szCs w:val="32"/>
        </w:rPr>
      </w:pPr>
      <w:r w:rsidRPr="00BC2FFA">
        <w:rPr>
          <w:rFonts w:ascii="Arial" w:hAnsi="Arial" w:cs="Arial"/>
          <w:b/>
          <w:sz w:val="32"/>
          <w:szCs w:val="32"/>
        </w:rPr>
        <w:t>от 22.11.2017  № 64-п</w:t>
      </w:r>
    </w:p>
    <w:p w:rsidR="005300B6" w:rsidRPr="00BC2FFA" w:rsidRDefault="005300B6" w:rsidP="00BC2FFA">
      <w:pPr>
        <w:spacing w:after="0" w:line="240" w:lineRule="auto"/>
        <w:ind w:left="5670"/>
        <w:rPr>
          <w:rFonts w:ascii="Arial" w:hAnsi="Arial" w:cs="Arial"/>
          <w:b/>
          <w:sz w:val="32"/>
          <w:szCs w:val="32"/>
        </w:rPr>
      </w:pPr>
    </w:p>
    <w:p w:rsidR="005300B6" w:rsidRPr="00BC2FFA" w:rsidRDefault="005300B6" w:rsidP="00BC2FFA">
      <w:pPr>
        <w:spacing w:after="0" w:line="240" w:lineRule="auto"/>
        <w:jc w:val="center"/>
        <w:rPr>
          <w:rFonts w:ascii="Arial" w:hAnsi="Arial" w:cs="Arial"/>
          <w:b/>
          <w:sz w:val="32"/>
          <w:szCs w:val="32"/>
        </w:rPr>
      </w:pPr>
      <w:r w:rsidRPr="00BC2FFA">
        <w:rPr>
          <w:rFonts w:ascii="Arial" w:hAnsi="Arial" w:cs="Arial"/>
          <w:b/>
          <w:sz w:val="32"/>
          <w:szCs w:val="32"/>
        </w:rPr>
        <w:t>П О Р Я Д О К</w:t>
      </w:r>
    </w:p>
    <w:p w:rsidR="005300B6" w:rsidRPr="00BC2FFA" w:rsidRDefault="005300B6" w:rsidP="00BC2FFA">
      <w:pPr>
        <w:spacing w:after="0" w:line="240" w:lineRule="auto"/>
        <w:jc w:val="center"/>
        <w:rPr>
          <w:rFonts w:ascii="Arial" w:hAnsi="Arial" w:cs="Arial"/>
          <w:b/>
          <w:sz w:val="32"/>
          <w:szCs w:val="32"/>
        </w:rPr>
      </w:pPr>
      <w:r w:rsidRPr="00BC2FFA">
        <w:rPr>
          <w:rFonts w:ascii="Arial" w:hAnsi="Arial" w:cs="Arial"/>
          <w:b/>
          <w:sz w:val="32"/>
          <w:szCs w:val="32"/>
        </w:rPr>
        <w:t xml:space="preserve">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w:t>
      </w:r>
      <w:proofErr w:type="spellStart"/>
      <w:r w:rsidRPr="00BC2FFA">
        <w:rPr>
          <w:rFonts w:ascii="Arial" w:hAnsi="Arial" w:cs="Arial"/>
          <w:b/>
          <w:sz w:val="32"/>
          <w:szCs w:val="32"/>
        </w:rPr>
        <w:t>Каировский</w:t>
      </w:r>
      <w:proofErr w:type="spellEnd"/>
      <w:r w:rsidRPr="00BC2FFA">
        <w:rPr>
          <w:rFonts w:ascii="Arial" w:hAnsi="Arial" w:cs="Arial"/>
          <w:b/>
          <w:sz w:val="32"/>
          <w:szCs w:val="32"/>
        </w:rPr>
        <w:t xml:space="preserve"> сельсовет </w:t>
      </w:r>
      <w:proofErr w:type="spellStart"/>
      <w:r w:rsidRPr="00BC2FFA">
        <w:rPr>
          <w:rFonts w:ascii="Arial" w:hAnsi="Arial" w:cs="Arial"/>
          <w:b/>
          <w:sz w:val="32"/>
          <w:szCs w:val="32"/>
        </w:rPr>
        <w:t>Саракташского</w:t>
      </w:r>
      <w:proofErr w:type="spellEnd"/>
      <w:r w:rsidRPr="00BC2FFA">
        <w:rPr>
          <w:rFonts w:ascii="Arial" w:hAnsi="Arial" w:cs="Arial"/>
          <w:b/>
          <w:sz w:val="32"/>
          <w:szCs w:val="32"/>
        </w:rPr>
        <w:t xml:space="preserve"> района Оренбургской области, их супруги (супруга) и несовершеннолетних детей на официальном сайте администрации муниципального образования </w:t>
      </w:r>
      <w:proofErr w:type="spellStart"/>
      <w:r w:rsidRPr="00BC2FFA">
        <w:rPr>
          <w:rFonts w:ascii="Arial" w:hAnsi="Arial" w:cs="Arial"/>
          <w:b/>
          <w:sz w:val="32"/>
          <w:szCs w:val="32"/>
        </w:rPr>
        <w:t>Каировский</w:t>
      </w:r>
      <w:proofErr w:type="spellEnd"/>
      <w:r w:rsidRPr="00BC2FFA">
        <w:rPr>
          <w:rFonts w:ascii="Arial" w:hAnsi="Arial" w:cs="Arial"/>
          <w:b/>
          <w:sz w:val="32"/>
          <w:szCs w:val="32"/>
        </w:rPr>
        <w:t xml:space="preserve"> сельсовет </w:t>
      </w:r>
      <w:proofErr w:type="spellStart"/>
      <w:r w:rsidRPr="00BC2FFA">
        <w:rPr>
          <w:rFonts w:ascii="Arial" w:hAnsi="Arial" w:cs="Arial"/>
          <w:b/>
          <w:sz w:val="32"/>
          <w:szCs w:val="32"/>
        </w:rPr>
        <w:t>Саракташского</w:t>
      </w:r>
      <w:proofErr w:type="spellEnd"/>
      <w:r w:rsidRPr="00BC2FFA">
        <w:rPr>
          <w:rFonts w:ascii="Arial" w:hAnsi="Arial" w:cs="Arial"/>
          <w:b/>
          <w:sz w:val="32"/>
          <w:szCs w:val="32"/>
        </w:rPr>
        <w:t xml:space="preserve"> района и </w:t>
      </w:r>
      <w:r w:rsidRPr="00BC2FFA">
        <w:rPr>
          <w:rFonts w:ascii="Arial" w:hAnsi="Arial" w:cs="Arial"/>
          <w:b/>
          <w:sz w:val="32"/>
          <w:szCs w:val="32"/>
        </w:rPr>
        <w:lastRenderedPageBreak/>
        <w:t>предоставления этих сведений средствам массовой информации для опубликования</w:t>
      </w:r>
    </w:p>
    <w:p w:rsidR="005300B6" w:rsidRPr="00BC2FFA" w:rsidRDefault="005300B6" w:rsidP="00BC2FFA">
      <w:pPr>
        <w:spacing w:after="0" w:line="240" w:lineRule="auto"/>
        <w:jc w:val="center"/>
        <w:rPr>
          <w:rFonts w:ascii="Arial" w:hAnsi="Arial" w:cs="Arial"/>
          <w:b/>
          <w:sz w:val="28"/>
          <w:szCs w:val="28"/>
        </w:rPr>
      </w:pP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 xml:space="preserve">1. Настоящий Порядок устанавливает процедуру размещения сведений о доходах, расходах, об имуществе и обязательствах имущественного характера на официальном сайте администрации муниципального образования </w:t>
      </w:r>
      <w:proofErr w:type="spellStart"/>
      <w:r w:rsidRPr="00BC2FFA">
        <w:rPr>
          <w:rFonts w:ascii="Arial" w:hAnsi="Arial" w:cs="Arial"/>
          <w:sz w:val="24"/>
          <w:szCs w:val="24"/>
        </w:rPr>
        <w:t>Каировский</w:t>
      </w:r>
      <w:proofErr w:type="spellEnd"/>
      <w:r w:rsidRPr="00BC2FFA">
        <w:rPr>
          <w:rFonts w:ascii="Arial" w:hAnsi="Arial" w:cs="Arial"/>
          <w:sz w:val="24"/>
          <w:szCs w:val="24"/>
        </w:rPr>
        <w:t xml:space="preserve"> </w:t>
      </w:r>
      <w:proofErr w:type="spellStart"/>
      <w:r w:rsidRPr="00BC2FFA">
        <w:rPr>
          <w:rFonts w:ascii="Arial" w:hAnsi="Arial" w:cs="Arial"/>
          <w:sz w:val="24"/>
          <w:szCs w:val="24"/>
        </w:rPr>
        <w:t>й</w:t>
      </w:r>
      <w:proofErr w:type="spellEnd"/>
      <w:r w:rsidRPr="00BC2FFA">
        <w:rPr>
          <w:rFonts w:ascii="Arial" w:hAnsi="Arial" w:cs="Arial"/>
          <w:sz w:val="24"/>
          <w:szCs w:val="24"/>
        </w:rPr>
        <w:t xml:space="preserve"> сельсовет </w:t>
      </w:r>
      <w:proofErr w:type="spellStart"/>
      <w:r w:rsidRPr="00BC2FFA">
        <w:rPr>
          <w:rFonts w:ascii="Arial" w:hAnsi="Arial" w:cs="Arial"/>
          <w:sz w:val="24"/>
          <w:szCs w:val="24"/>
        </w:rPr>
        <w:t>Саракташского</w:t>
      </w:r>
      <w:proofErr w:type="spellEnd"/>
      <w:r w:rsidRPr="00BC2FFA">
        <w:rPr>
          <w:rFonts w:ascii="Arial" w:hAnsi="Arial" w:cs="Arial"/>
          <w:sz w:val="24"/>
          <w:szCs w:val="24"/>
        </w:rPr>
        <w:t xml:space="preserve"> района Оренбургской области (далее – </w:t>
      </w:r>
      <w:proofErr w:type="spellStart"/>
      <w:r w:rsidRPr="00BC2FFA">
        <w:rPr>
          <w:rFonts w:ascii="Arial" w:hAnsi="Arial" w:cs="Arial"/>
          <w:sz w:val="24"/>
          <w:szCs w:val="24"/>
        </w:rPr>
        <w:t>Каировский</w:t>
      </w:r>
      <w:proofErr w:type="spellEnd"/>
      <w:r w:rsidRPr="00BC2FFA">
        <w:rPr>
          <w:rFonts w:ascii="Arial" w:hAnsi="Arial" w:cs="Arial"/>
          <w:sz w:val="24"/>
          <w:szCs w:val="24"/>
        </w:rPr>
        <w:t xml:space="preserve"> сельсовет) в информационно-телекоммуникационной сети Интернет (далее - официальный сайт) и предоставления указанных сведений общероссийским средствам массовой информации для опубликования в связи с их запросами, если федеральным законодательством не установлен иной порядок размещения указанных сведений и (или) их предоставления общероссийским средствам массовой информации для опубликования, в отношении:</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 xml:space="preserve">а) лиц, замещающих муниципальные должности в органах местного самоуправления муниципального образования </w:t>
      </w:r>
      <w:proofErr w:type="spellStart"/>
      <w:r w:rsidRPr="00BC2FFA">
        <w:rPr>
          <w:rFonts w:ascii="Arial" w:hAnsi="Arial" w:cs="Arial"/>
          <w:sz w:val="24"/>
          <w:szCs w:val="24"/>
        </w:rPr>
        <w:t>Каировский</w:t>
      </w:r>
      <w:proofErr w:type="spellEnd"/>
      <w:r w:rsidRPr="00BC2FFA">
        <w:rPr>
          <w:rFonts w:ascii="Arial" w:hAnsi="Arial" w:cs="Arial"/>
          <w:sz w:val="24"/>
          <w:szCs w:val="24"/>
        </w:rPr>
        <w:t xml:space="preserve"> </w:t>
      </w:r>
      <w:proofErr w:type="spellStart"/>
      <w:r w:rsidRPr="00BC2FFA">
        <w:rPr>
          <w:rFonts w:ascii="Arial" w:hAnsi="Arial" w:cs="Arial"/>
          <w:sz w:val="24"/>
          <w:szCs w:val="24"/>
        </w:rPr>
        <w:t>сельсовет,их</w:t>
      </w:r>
      <w:proofErr w:type="spellEnd"/>
      <w:r w:rsidRPr="00BC2FFA">
        <w:rPr>
          <w:rFonts w:ascii="Arial" w:hAnsi="Arial" w:cs="Arial"/>
          <w:sz w:val="24"/>
          <w:szCs w:val="24"/>
        </w:rPr>
        <w:t xml:space="preserve"> супруги (супруга) и несовершеннолетних детей;</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 xml:space="preserve">б) лиц, замещающих должности муниципальной службы в органах местного самоуправления муниципального образования </w:t>
      </w:r>
      <w:proofErr w:type="spellStart"/>
      <w:r w:rsidRPr="00BC2FFA">
        <w:rPr>
          <w:rFonts w:ascii="Arial" w:hAnsi="Arial" w:cs="Arial"/>
          <w:sz w:val="24"/>
          <w:szCs w:val="24"/>
        </w:rPr>
        <w:t>Каировский</w:t>
      </w:r>
      <w:proofErr w:type="spellEnd"/>
      <w:r w:rsidRPr="00BC2FFA">
        <w:rPr>
          <w:rFonts w:ascii="Arial" w:hAnsi="Arial" w:cs="Arial"/>
          <w:sz w:val="24"/>
          <w:szCs w:val="24"/>
        </w:rPr>
        <w:t xml:space="preserve"> </w:t>
      </w:r>
      <w:proofErr w:type="spellStart"/>
      <w:r w:rsidRPr="00BC2FFA">
        <w:rPr>
          <w:rFonts w:ascii="Arial" w:hAnsi="Arial" w:cs="Arial"/>
          <w:sz w:val="24"/>
          <w:szCs w:val="24"/>
        </w:rPr>
        <w:t>сельсовет,их</w:t>
      </w:r>
      <w:proofErr w:type="spellEnd"/>
      <w:r w:rsidRPr="00BC2FFA">
        <w:rPr>
          <w:rFonts w:ascii="Arial" w:hAnsi="Arial" w:cs="Arial"/>
          <w:sz w:val="24"/>
          <w:szCs w:val="24"/>
        </w:rPr>
        <w:t xml:space="preserve"> супруги (супруга) и несовершеннолетних детей;</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 xml:space="preserve">в) граждане, претендующие на замещение должностей муниципальной службы, включенных в перечни, установленные нормативными правовыми актами Российской </w:t>
      </w:r>
      <w:proofErr w:type="spellStart"/>
      <w:r w:rsidRPr="00BC2FFA">
        <w:rPr>
          <w:rFonts w:ascii="Arial" w:hAnsi="Arial" w:cs="Arial"/>
          <w:sz w:val="24"/>
          <w:szCs w:val="24"/>
        </w:rPr>
        <w:t>Федерации,их</w:t>
      </w:r>
      <w:proofErr w:type="spellEnd"/>
      <w:r w:rsidRPr="00BC2FFA">
        <w:rPr>
          <w:rFonts w:ascii="Arial" w:hAnsi="Arial" w:cs="Arial"/>
          <w:sz w:val="24"/>
          <w:szCs w:val="24"/>
        </w:rPr>
        <w:t xml:space="preserve"> супруги(супруга) и несовершеннолетних детей;</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 xml:space="preserve">г) руководителей муниципальных учреждений </w:t>
      </w:r>
      <w:proofErr w:type="spellStart"/>
      <w:r w:rsidRPr="00BC2FFA">
        <w:rPr>
          <w:rFonts w:ascii="Arial" w:hAnsi="Arial" w:cs="Arial"/>
          <w:sz w:val="24"/>
          <w:szCs w:val="24"/>
        </w:rPr>
        <w:t>Каировского</w:t>
      </w:r>
      <w:proofErr w:type="spellEnd"/>
      <w:r w:rsidRPr="00BC2FFA">
        <w:rPr>
          <w:rFonts w:ascii="Arial" w:hAnsi="Arial" w:cs="Arial"/>
          <w:sz w:val="24"/>
          <w:szCs w:val="24"/>
        </w:rPr>
        <w:t xml:space="preserve"> сельсовета, а также их супруги(супруга) и несовершеннолетних детей.</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указанных в пункте 1 настоящего Порядка,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а) перечень объектов недвижимого имущества, принадлежащих лицу, указанному в пункте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б) перечень транспортных средств с указанием вида и марки, принадлежащих на праве собственности лицу, указанному в пункте 1 настоящего Порядка, его супруге (супругу) и несовершеннолетним детям;</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в) декларированный годовой доход лица, указанного в пункте 1 настоящего Порядка, его супруги (супруга) и несовершеннолетних детей;</w:t>
      </w:r>
    </w:p>
    <w:p w:rsidR="00B35FDD" w:rsidRPr="00296B17" w:rsidRDefault="005300B6" w:rsidP="00B35FDD">
      <w:pPr>
        <w:spacing w:after="0" w:line="240" w:lineRule="auto"/>
        <w:jc w:val="both"/>
        <w:rPr>
          <w:i/>
          <w:color w:val="1F497D"/>
          <w:sz w:val="24"/>
          <w:szCs w:val="24"/>
        </w:rPr>
      </w:pPr>
      <w:r w:rsidRPr="00BC2FFA">
        <w:rPr>
          <w:rFonts w:ascii="Arial" w:hAnsi="Arial" w:cs="Arial"/>
          <w:sz w:val="24"/>
          <w:szCs w:val="24"/>
        </w:rPr>
        <w:t xml:space="preserve">г) </w:t>
      </w:r>
      <w:r w:rsidR="00B35FDD" w:rsidRPr="00E47A57">
        <w:rPr>
          <w:rStyle w:val="blk"/>
          <w:rFonts w:ascii="Arial" w:hAnsi="Arial" w:cs="Arial"/>
          <w:color w:val="000000"/>
          <w:sz w:val="24"/>
          <w:szCs w:val="24"/>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r w:rsidRPr="00BC2FFA">
        <w:rPr>
          <w:rFonts w:ascii="Arial" w:hAnsi="Arial" w:cs="Arial"/>
          <w:sz w:val="24"/>
          <w:szCs w:val="24"/>
        </w:rPr>
        <w:t>.</w:t>
      </w:r>
      <w:r w:rsidR="00B35FDD">
        <w:rPr>
          <w:rFonts w:ascii="Arial" w:hAnsi="Arial" w:cs="Arial"/>
          <w:sz w:val="24"/>
          <w:szCs w:val="24"/>
        </w:rPr>
        <w:t xml:space="preserve"> </w:t>
      </w:r>
      <w:r w:rsidR="00B35FDD" w:rsidRPr="00296B17">
        <w:rPr>
          <w:i/>
          <w:color w:val="1F497D"/>
          <w:sz w:val="24"/>
          <w:szCs w:val="24"/>
        </w:rPr>
        <w:t xml:space="preserve">(В редакции постановления администрации </w:t>
      </w:r>
      <w:proofErr w:type="spellStart"/>
      <w:r w:rsidR="00B35FDD" w:rsidRPr="00296B17">
        <w:rPr>
          <w:i/>
          <w:color w:val="1F497D"/>
          <w:sz w:val="24"/>
          <w:szCs w:val="24"/>
        </w:rPr>
        <w:t>Каировского</w:t>
      </w:r>
      <w:proofErr w:type="spellEnd"/>
      <w:r w:rsidR="00B35FDD" w:rsidRPr="00296B17">
        <w:rPr>
          <w:i/>
          <w:color w:val="1F497D"/>
          <w:sz w:val="24"/>
          <w:szCs w:val="24"/>
        </w:rPr>
        <w:t xml:space="preserve"> сельсовета  от 20.07.2021 № 43-п)</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lastRenderedPageBreak/>
        <w:t>а) иные сведения (кроме указанных в пункте 2 настоящего Порядка) о доходах, лица, указанного в пункте 1 настоящего Порядка,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б) персональные данные супруги (супруга), детей и иных членов семьи лица, указанного в пункте 1 настоящего Порядка;</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в) данные, позволяющие определить место жительства, почтовый адрес, телефон и иные индивидуальные средства коммуникации лица, указанного в пункте 1 настоящего Порядка, его супруги (супруга), детей и иных членов семьи;</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г) данные, позволяющие определить местонахождение объектов недвижимого имущества, принадлежащих лицу, указанному в пункте 1 настоящего Порядка, его супруге (супругу), детям, иным членам семьи на праве собственности или находящихся в их пользовании;</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proofErr w:type="spellStart"/>
      <w:r w:rsidRPr="00BC2FFA">
        <w:rPr>
          <w:rFonts w:ascii="Arial" w:hAnsi="Arial" w:cs="Arial"/>
          <w:sz w:val="24"/>
          <w:szCs w:val="24"/>
        </w:rPr>
        <w:t>д</w:t>
      </w:r>
      <w:proofErr w:type="spellEnd"/>
      <w:r w:rsidRPr="00BC2FFA">
        <w:rPr>
          <w:rFonts w:ascii="Arial" w:hAnsi="Arial" w:cs="Arial"/>
          <w:sz w:val="24"/>
          <w:szCs w:val="24"/>
        </w:rPr>
        <w:t>) информацию, отнесенную к государственной тайне или являющуюся конфиденциальной.</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указанном в пункте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представленных лицами, указанными в пункте 1 настоящего Порядка, обеспечивается специалистом, назначенным распоряжением главы муниципального образования ( далее – ответственный специалист) и системным администратором администрации Воздвиженского сельсовета.</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 xml:space="preserve">5.1. Сведения о доходах, расходах, об имуществе и обязательствах имущественного характера лиц, указанных в пункте 1 настоящего Порядка,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органов местного самоуправления размещаться в информационно-телекоммуникационной сети "Интернет" на официальных сайтах организаций, в которых работают указанные лица. В этом случае в соответствующем разделе официального сайта </w:t>
      </w:r>
      <w:proofErr w:type="spellStart"/>
      <w:r w:rsidRPr="00BC2FFA">
        <w:rPr>
          <w:rFonts w:ascii="Arial" w:hAnsi="Arial" w:cs="Arial"/>
          <w:sz w:val="24"/>
          <w:szCs w:val="24"/>
        </w:rPr>
        <w:t>Каировского</w:t>
      </w:r>
      <w:proofErr w:type="spellEnd"/>
      <w:r w:rsidRPr="00BC2FFA">
        <w:rPr>
          <w:rFonts w:ascii="Arial" w:hAnsi="Arial" w:cs="Arial"/>
          <w:sz w:val="24"/>
          <w:szCs w:val="24"/>
        </w:rPr>
        <w:t xml:space="preserve"> сельсовета дается ссылка на адрес сайта в информационно-телекоммуникационной сети "Интернет", где указанные сведения фактически размещены.</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6. Лица, претендующие на замещение должностей муниципальной службы, представляют:</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6.1.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 xml:space="preserve">6.2.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w:t>
      </w:r>
      <w:r w:rsidRPr="00BC2FFA">
        <w:rPr>
          <w:rFonts w:ascii="Arial" w:hAnsi="Arial" w:cs="Arial"/>
          <w:sz w:val="24"/>
          <w:szCs w:val="24"/>
        </w:rPr>
        <w:lastRenderedPageBreak/>
        <w:t>документов для замещения должности муниципальной службы, а также сведения об имуществе, принадлежащем ему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 xml:space="preserve">7. Сведения о доходах, расходах, об имуществе и обязательствах имущественного характера представляются лицами, указанных в пункте 1 настоящего </w:t>
      </w:r>
      <w:proofErr w:type="spellStart"/>
      <w:r w:rsidRPr="00BC2FFA">
        <w:rPr>
          <w:rFonts w:ascii="Arial" w:hAnsi="Arial" w:cs="Arial"/>
          <w:sz w:val="24"/>
          <w:szCs w:val="24"/>
        </w:rPr>
        <w:t>Порядка,ответственному</w:t>
      </w:r>
      <w:proofErr w:type="spellEnd"/>
      <w:r w:rsidRPr="00BC2FFA">
        <w:rPr>
          <w:rFonts w:ascii="Arial" w:hAnsi="Arial" w:cs="Arial"/>
          <w:sz w:val="24"/>
          <w:szCs w:val="24"/>
        </w:rPr>
        <w:t xml:space="preserve"> </w:t>
      </w:r>
      <w:proofErr w:type="spellStart"/>
      <w:r w:rsidRPr="00BC2FFA">
        <w:rPr>
          <w:rFonts w:ascii="Arial" w:hAnsi="Arial" w:cs="Arial"/>
          <w:sz w:val="24"/>
          <w:szCs w:val="24"/>
        </w:rPr>
        <w:t>специалистуотдельно</w:t>
      </w:r>
      <w:proofErr w:type="spellEnd"/>
      <w:r w:rsidRPr="00BC2FFA">
        <w:rPr>
          <w:rFonts w:ascii="Arial" w:hAnsi="Arial" w:cs="Arial"/>
          <w:sz w:val="24"/>
          <w:szCs w:val="24"/>
        </w:rPr>
        <w:t xml:space="preserve"> на себя, на супругу (супруга) и на каждого несовершеннолетнего ребенка.</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8. Ответственный специалист:</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а) в течение трех рабочих дней со дня поступления запроса от общероссийского средства массовой информации сообщает о нем лицу, указанному в пункте 1 настоящего Порядка, в отношении которого поступил запрос;</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б) в течение семи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5300B6" w:rsidRPr="00BC2FFA" w:rsidRDefault="005300B6" w:rsidP="00BC2FFA">
      <w:pPr>
        <w:spacing w:after="0" w:line="240" w:lineRule="auto"/>
        <w:ind w:firstLine="709"/>
        <w:jc w:val="both"/>
        <w:rPr>
          <w:rFonts w:ascii="Arial" w:hAnsi="Arial" w:cs="Arial"/>
          <w:sz w:val="24"/>
          <w:szCs w:val="24"/>
        </w:rPr>
      </w:pPr>
      <w:r w:rsidRPr="00BC2FFA">
        <w:rPr>
          <w:rFonts w:ascii="Arial" w:hAnsi="Arial" w:cs="Arial"/>
          <w:sz w:val="24"/>
          <w:szCs w:val="24"/>
        </w:rPr>
        <w:t xml:space="preserve">9. Сведения о доходах, расходах, об имуществе и обязательствах имущественного характера, указанных в пункте 2 настоящего Порядка относятся к </w:t>
      </w:r>
      <w:hyperlink r:id="rId5" w:history="1">
        <w:r w:rsidRPr="00BC2FFA">
          <w:rPr>
            <w:rStyle w:val="a3"/>
            <w:color w:val="000000"/>
            <w:sz w:val="24"/>
            <w:szCs w:val="24"/>
          </w:rPr>
          <w:t>информации</w:t>
        </w:r>
      </w:hyperlink>
      <w:r w:rsidRPr="00BC2FFA">
        <w:rPr>
          <w:rFonts w:ascii="Arial" w:hAnsi="Arial" w:cs="Arial"/>
          <w:sz w:val="24"/>
          <w:szCs w:val="24"/>
        </w:rPr>
        <w:t xml:space="preserve"> ограниченного доступа. Сведения о доходах, об имуществе и обязательствах имущественного характера, представляемые гражданином, в случае не поступления данного гражданина на  муниципальную службу, в дальнейшем не могут быть использованы и подлежат уничтожению. Сведения о доходах, расходах, об имуществе и обязательствах имущественного характера, указанных в пункте 2 настоящего Порядка, отнесенные федеральным законом к сведениям, составляющим государственную тайну, подлежат защите в соответствии с </w:t>
      </w:r>
      <w:hyperlink r:id="rId6" w:anchor="block_600" w:history="1">
        <w:r w:rsidRPr="00BC2FFA">
          <w:rPr>
            <w:rStyle w:val="a3"/>
            <w:color w:val="000000"/>
            <w:sz w:val="24"/>
            <w:szCs w:val="24"/>
          </w:rPr>
          <w:t>законодательством</w:t>
        </w:r>
      </w:hyperlink>
      <w:r w:rsidRPr="00BC2FFA">
        <w:rPr>
          <w:rFonts w:ascii="Arial" w:hAnsi="Arial" w:cs="Arial"/>
          <w:sz w:val="24"/>
          <w:szCs w:val="24"/>
        </w:rPr>
        <w:t xml:space="preserve"> Российской Федерации о государственной тайне.</w:t>
      </w:r>
    </w:p>
    <w:p w:rsidR="005300B6" w:rsidRPr="00BC2FFA" w:rsidRDefault="005300B6" w:rsidP="00BC2FFA">
      <w:pPr>
        <w:autoSpaceDE w:val="0"/>
        <w:autoSpaceDN w:val="0"/>
        <w:adjustRightInd w:val="0"/>
        <w:spacing w:after="0" w:line="240" w:lineRule="auto"/>
        <w:ind w:firstLine="709"/>
        <w:jc w:val="both"/>
        <w:rPr>
          <w:rFonts w:ascii="Arial" w:hAnsi="Arial" w:cs="Arial"/>
          <w:sz w:val="24"/>
          <w:szCs w:val="24"/>
        </w:rPr>
      </w:pPr>
      <w:r w:rsidRPr="00BC2FFA">
        <w:rPr>
          <w:rFonts w:ascii="Arial" w:hAnsi="Arial" w:cs="Arial"/>
          <w:sz w:val="24"/>
          <w:szCs w:val="24"/>
        </w:rPr>
        <w:t xml:space="preserve">10. Ответственный специалист, обеспечивающий сбор и обработку сведений о доходах, расходах, об имуществе и обязательствах имущественного характера, и системный администратор </w:t>
      </w:r>
      <w:proofErr w:type="spellStart"/>
      <w:r w:rsidRPr="00BC2FFA">
        <w:rPr>
          <w:rFonts w:ascii="Arial" w:hAnsi="Arial" w:cs="Arial"/>
          <w:sz w:val="24"/>
          <w:szCs w:val="24"/>
        </w:rPr>
        <w:t>Каировского</w:t>
      </w:r>
      <w:proofErr w:type="spellEnd"/>
      <w:r w:rsidRPr="00BC2FFA">
        <w:rPr>
          <w:rFonts w:ascii="Arial" w:hAnsi="Arial" w:cs="Arial"/>
          <w:sz w:val="24"/>
          <w:szCs w:val="24"/>
        </w:rPr>
        <w:t xml:space="preserve"> сельсовета, обеспечивающий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5300B6" w:rsidRPr="00BC2FFA" w:rsidRDefault="005300B6" w:rsidP="00BC2FFA">
      <w:pPr>
        <w:spacing w:after="0" w:line="240" w:lineRule="auto"/>
        <w:jc w:val="center"/>
        <w:rPr>
          <w:rFonts w:ascii="Arial" w:hAnsi="Arial" w:cs="Arial"/>
          <w:b/>
          <w:sz w:val="24"/>
          <w:szCs w:val="24"/>
        </w:rPr>
      </w:pPr>
    </w:p>
    <w:p w:rsidR="005300B6" w:rsidRPr="00BC2FFA" w:rsidRDefault="005300B6" w:rsidP="00BC2FFA">
      <w:pPr>
        <w:spacing w:after="0" w:line="240" w:lineRule="auto"/>
        <w:jc w:val="center"/>
        <w:rPr>
          <w:rFonts w:ascii="Arial" w:hAnsi="Arial" w:cs="Arial"/>
          <w:b/>
          <w:sz w:val="24"/>
          <w:szCs w:val="24"/>
        </w:rPr>
      </w:pPr>
    </w:p>
    <w:p w:rsidR="005300B6" w:rsidRPr="00BC2FFA" w:rsidRDefault="005300B6" w:rsidP="00BC2FFA">
      <w:pPr>
        <w:spacing w:after="0" w:line="240" w:lineRule="auto"/>
        <w:rPr>
          <w:rFonts w:ascii="Arial" w:hAnsi="Arial" w:cs="Arial"/>
          <w:b/>
          <w:sz w:val="24"/>
          <w:szCs w:val="24"/>
        </w:rPr>
      </w:pPr>
    </w:p>
    <w:p w:rsidR="005300B6" w:rsidRPr="00BC2FFA" w:rsidRDefault="005300B6" w:rsidP="00BC2FFA">
      <w:pPr>
        <w:spacing w:after="0" w:line="240" w:lineRule="auto"/>
        <w:rPr>
          <w:rFonts w:ascii="Arial" w:hAnsi="Arial" w:cs="Arial"/>
          <w:bCs/>
          <w:sz w:val="28"/>
          <w:szCs w:val="28"/>
        </w:rPr>
        <w:sectPr w:rsidR="005300B6" w:rsidRPr="00BC2FFA">
          <w:pgSz w:w="11907" w:h="16840"/>
          <w:pgMar w:top="567" w:right="851" w:bottom="1134" w:left="1701" w:header="720" w:footer="720" w:gutter="0"/>
          <w:cols w:space="720"/>
        </w:sectPr>
      </w:pPr>
    </w:p>
    <w:tbl>
      <w:tblPr>
        <w:tblW w:w="4320" w:type="dxa"/>
        <w:tblInd w:w="10008" w:type="dxa"/>
        <w:tblLook w:val="01E0" w:firstRow="1" w:lastRow="1" w:firstColumn="1" w:lastColumn="1" w:noHBand="0" w:noVBand="0"/>
      </w:tblPr>
      <w:tblGrid>
        <w:gridCol w:w="4320"/>
      </w:tblGrid>
      <w:tr w:rsidR="005300B6" w:rsidRPr="00BC2FFA" w:rsidTr="005300B6">
        <w:trPr>
          <w:trHeight w:val="896"/>
        </w:trPr>
        <w:tc>
          <w:tcPr>
            <w:tcW w:w="4320" w:type="dxa"/>
          </w:tcPr>
          <w:p w:rsidR="005300B6" w:rsidRPr="00BC2FFA" w:rsidRDefault="005300B6" w:rsidP="00BC2FFA">
            <w:pPr>
              <w:spacing w:after="0" w:line="240" w:lineRule="auto"/>
              <w:rPr>
                <w:rFonts w:ascii="Arial" w:hAnsi="Arial" w:cs="Arial"/>
                <w:b/>
                <w:sz w:val="32"/>
                <w:szCs w:val="32"/>
              </w:rPr>
            </w:pPr>
            <w:r w:rsidRPr="00BC2FFA">
              <w:rPr>
                <w:rFonts w:ascii="Arial" w:hAnsi="Arial" w:cs="Arial"/>
                <w:b/>
                <w:sz w:val="32"/>
                <w:szCs w:val="32"/>
              </w:rPr>
              <w:lastRenderedPageBreak/>
              <w:br w:type="page"/>
              <w:t>Приложение 2</w:t>
            </w:r>
          </w:p>
          <w:p w:rsidR="005300B6" w:rsidRPr="00BC2FFA" w:rsidRDefault="005300B6" w:rsidP="00BC2FFA">
            <w:pPr>
              <w:spacing w:after="0" w:line="240" w:lineRule="auto"/>
              <w:rPr>
                <w:rFonts w:ascii="Arial" w:hAnsi="Arial" w:cs="Arial"/>
                <w:b/>
                <w:sz w:val="32"/>
                <w:szCs w:val="32"/>
              </w:rPr>
            </w:pPr>
            <w:r w:rsidRPr="00BC2FFA">
              <w:rPr>
                <w:rFonts w:ascii="Arial" w:hAnsi="Arial" w:cs="Arial"/>
                <w:b/>
                <w:sz w:val="32"/>
                <w:szCs w:val="32"/>
              </w:rPr>
              <w:t xml:space="preserve">к постановлению администрации </w:t>
            </w:r>
          </w:p>
          <w:p w:rsidR="005300B6" w:rsidRPr="00BC2FFA" w:rsidRDefault="005300B6" w:rsidP="00BC2FFA">
            <w:pPr>
              <w:spacing w:after="0" w:line="240" w:lineRule="auto"/>
              <w:rPr>
                <w:rFonts w:ascii="Arial" w:hAnsi="Arial" w:cs="Arial"/>
                <w:b/>
                <w:sz w:val="32"/>
                <w:szCs w:val="32"/>
              </w:rPr>
            </w:pPr>
            <w:proofErr w:type="spellStart"/>
            <w:r w:rsidRPr="00BC2FFA">
              <w:rPr>
                <w:rFonts w:ascii="Arial" w:hAnsi="Arial" w:cs="Arial"/>
                <w:b/>
                <w:sz w:val="32"/>
                <w:szCs w:val="32"/>
              </w:rPr>
              <w:t>Каировского</w:t>
            </w:r>
            <w:proofErr w:type="spellEnd"/>
            <w:r w:rsidRPr="00BC2FFA">
              <w:rPr>
                <w:rFonts w:ascii="Arial" w:hAnsi="Arial" w:cs="Arial"/>
                <w:b/>
                <w:sz w:val="32"/>
                <w:szCs w:val="32"/>
              </w:rPr>
              <w:t xml:space="preserve"> сельсовета</w:t>
            </w:r>
          </w:p>
          <w:p w:rsidR="005300B6" w:rsidRPr="00BC2FFA" w:rsidRDefault="00BC2FFA" w:rsidP="00BC2FFA">
            <w:pPr>
              <w:spacing w:after="0" w:line="240" w:lineRule="auto"/>
              <w:rPr>
                <w:rFonts w:ascii="Arial" w:hAnsi="Arial" w:cs="Arial"/>
                <w:b/>
                <w:sz w:val="32"/>
                <w:szCs w:val="32"/>
              </w:rPr>
            </w:pPr>
            <w:r>
              <w:rPr>
                <w:rFonts w:ascii="Arial" w:hAnsi="Arial" w:cs="Arial"/>
                <w:b/>
                <w:sz w:val="32"/>
                <w:szCs w:val="32"/>
              </w:rPr>
              <w:t>о</w:t>
            </w:r>
            <w:r w:rsidR="005300B6" w:rsidRPr="00BC2FFA">
              <w:rPr>
                <w:rFonts w:ascii="Arial" w:hAnsi="Arial" w:cs="Arial"/>
                <w:b/>
                <w:sz w:val="32"/>
                <w:szCs w:val="32"/>
              </w:rPr>
              <w:t>т 22.11.2017  № 64-п</w:t>
            </w:r>
          </w:p>
          <w:p w:rsidR="005300B6" w:rsidRPr="00BC2FFA" w:rsidRDefault="005300B6" w:rsidP="00BC2FFA">
            <w:pPr>
              <w:widowControl w:val="0"/>
              <w:snapToGrid w:val="0"/>
              <w:spacing w:after="0" w:line="240" w:lineRule="auto"/>
              <w:jc w:val="right"/>
              <w:rPr>
                <w:rFonts w:ascii="Arial" w:hAnsi="Arial" w:cs="Arial"/>
                <w:b/>
                <w:sz w:val="32"/>
                <w:szCs w:val="32"/>
              </w:rPr>
            </w:pPr>
          </w:p>
        </w:tc>
      </w:tr>
    </w:tbl>
    <w:p w:rsidR="005300B6" w:rsidRPr="00BC2FFA" w:rsidRDefault="005300B6" w:rsidP="00BC2FFA">
      <w:pPr>
        <w:pStyle w:val="2"/>
        <w:spacing w:before="0"/>
        <w:jc w:val="center"/>
        <w:rPr>
          <w:rFonts w:ascii="Arial" w:hAnsi="Arial" w:cs="Arial"/>
          <w:color w:val="auto"/>
          <w:sz w:val="28"/>
          <w:szCs w:val="28"/>
        </w:rPr>
      </w:pPr>
      <w:r w:rsidRPr="00BC2FFA">
        <w:rPr>
          <w:rFonts w:ascii="Arial" w:hAnsi="Arial" w:cs="Arial"/>
          <w:i/>
          <w:color w:val="auto"/>
          <w:sz w:val="28"/>
          <w:szCs w:val="28"/>
        </w:rPr>
        <w:t>Сведения о доходах, о расходах, об имуществе и обязательствах имущественного характера</w:t>
      </w:r>
    </w:p>
    <w:p w:rsidR="005300B6" w:rsidRPr="00BC2FFA" w:rsidRDefault="005300B6" w:rsidP="00BC2FFA">
      <w:pPr>
        <w:pStyle w:val="2"/>
        <w:spacing w:before="0"/>
        <w:jc w:val="center"/>
        <w:rPr>
          <w:rFonts w:ascii="Arial" w:hAnsi="Arial" w:cs="Arial"/>
          <w:i/>
          <w:color w:val="auto"/>
          <w:sz w:val="28"/>
          <w:szCs w:val="28"/>
        </w:rPr>
      </w:pPr>
      <w:r w:rsidRPr="00BC2FFA">
        <w:rPr>
          <w:rFonts w:ascii="Arial" w:hAnsi="Arial" w:cs="Arial"/>
          <w:i/>
          <w:color w:val="auto"/>
          <w:sz w:val="28"/>
          <w:szCs w:val="28"/>
        </w:rPr>
        <w:t>за период с 1 января 20__ года по 31 декабря 20__</w:t>
      </w:r>
      <w:r w:rsidRPr="00BC2FFA">
        <w:rPr>
          <w:rFonts w:ascii="Arial" w:hAnsi="Arial" w:cs="Arial"/>
          <w:color w:val="auto"/>
          <w:sz w:val="28"/>
          <w:szCs w:val="28"/>
        </w:rPr>
        <w:t xml:space="preserve"> года</w:t>
      </w:r>
    </w:p>
    <w:p w:rsidR="005300B6" w:rsidRPr="00BC2FFA" w:rsidRDefault="005300B6" w:rsidP="00BC2FFA">
      <w:pPr>
        <w:spacing w:after="0" w:line="240" w:lineRule="auto"/>
        <w:rPr>
          <w:rFonts w:ascii="Arial" w:hAnsi="Arial" w:cs="Arial"/>
        </w:rPr>
      </w:pPr>
    </w:p>
    <w:tbl>
      <w:tblPr>
        <w:tblW w:w="5250" w:type="pct"/>
        <w:tblCellSpacing w:w="0" w:type="dxa"/>
        <w:tblInd w:w="-559"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1722"/>
        <w:gridCol w:w="1652"/>
        <w:gridCol w:w="844"/>
        <w:gridCol w:w="1686"/>
        <w:gridCol w:w="1125"/>
        <w:gridCol w:w="1266"/>
        <w:gridCol w:w="1405"/>
        <w:gridCol w:w="1125"/>
        <w:gridCol w:w="1040"/>
        <w:gridCol w:w="1064"/>
        <w:gridCol w:w="1168"/>
        <w:gridCol w:w="1428"/>
      </w:tblGrid>
      <w:tr w:rsidR="005300B6" w:rsidRPr="00BC2FFA" w:rsidTr="005300B6">
        <w:trPr>
          <w:trHeight w:val="261"/>
          <w:tblHeader/>
          <w:tblCellSpacing w:w="0" w:type="dxa"/>
        </w:trPr>
        <w:tc>
          <w:tcPr>
            <w:tcW w:w="1737" w:type="dxa"/>
            <w:vMerge w:val="restart"/>
            <w:tcBorders>
              <w:top w:val="outset" w:sz="6" w:space="0" w:color="auto"/>
              <w:left w:val="nil"/>
              <w:bottom w:val="outset" w:sz="6" w:space="0" w:color="auto"/>
              <w:right w:val="outset" w:sz="6" w:space="0" w:color="auto"/>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rPr>
                <w:rFonts w:ascii="Arial" w:hAnsi="Arial" w:cs="Arial"/>
                <w:sz w:val="24"/>
                <w:szCs w:val="24"/>
              </w:rPr>
            </w:pPr>
            <w:r w:rsidRPr="00BC2FFA">
              <w:rPr>
                <w:rFonts w:ascii="Arial" w:hAnsi="Arial" w:cs="Arial"/>
                <w:sz w:val="24"/>
                <w:szCs w:val="24"/>
              </w:rPr>
              <w:t>Фамилия и инициалы лица, чьи сведения размещаются</w:t>
            </w:r>
          </w:p>
        </w:tc>
        <w:tc>
          <w:tcPr>
            <w:tcW w:w="1666"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rPr>
                <w:rFonts w:ascii="Arial" w:hAnsi="Arial" w:cs="Arial"/>
                <w:sz w:val="24"/>
                <w:szCs w:val="24"/>
              </w:rPr>
            </w:pPr>
            <w:r w:rsidRPr="00BC2FFA">
              <w:rPr>
                <w:rFonts w:ascii="Arial" w:hAnsi="Arial" w:cs="Arial"/>
                <w:sz w:val="24"/>
                <w:szCs w:val="24"/>
              </w:rPr>
              <w:t>Наименование должности</w:t>
            </w:r>
          </w:p>
        </w:tc>
        <w:tc>
          <w:tcPr>
            <w:tcW w:w="4961" w:type="dxa"/>
            <w:gridSpan w:val="4"/>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jc w:val="center"/>
              <w:rPr>
                <w:rFonts w:ascii="Arial" w:hAnsi="Arial" w:cs="Arial"/>
                <w:sz w:val="24"/>
                <w:szCs w:val="24"/>
              </w:rPr>
            </w:pPr>
            <w:r w:rsidRPr="00BC2FFA">
              <w:rPr>
                <w:rFonts w:ascii="Arial" w:hAnsi="Arial" w:cs="Arial"/>
                <w:sz w:val="24"/>
                <w:szCs w:val="24"/>
              </w:rPr>
              <w:t>Объекты недвижимости, находящиеся в собственности</w:t>
            </w:r>
          </w:p>
        </w:tc>
        <w:tc>
          <w:tcPr>
            <w:tcW w:w="3599"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jc w:val="center"/>
              <w:rPr>
                <w:rFonts w:ascii="Arial" w:hAnsi="Arial" w:cs="Arial"/>
                <w:sz w:val="24"/>
                <w:szCs w:val="24"/>
              </w:rPr>
            </w:pPr>
            <w:r w:rsidRPr="00BC2FFA">
              <w:rPr>
                <w:rFonts w:ascii="Arial" w:hAnsi="Arial" w:cs="Arial"/>
                <w:sz w:val="24"/>
                <w:szCs w:val="24"/>
              </w:rPr>
              <w:t>Объекты недвижимости, находящиеся в пользовании</w:t>
            </w:r>
          </w:p>
        </w:tc>
        <w:tc>
          <w:tcPr>
            <w:tcW w:w="1072"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rPr>
                <w:rFonts w:ascii="Arial" w:hAnsi="Arial" w:cs="Arial"/>
                <w:sz w:val="24"/>
                <w:szCs w:val="24"/>
              </w:rPr>
            </w:pPr>
            <w:r w:rsidRPr="00BC2FFA">
              <w:rPr>
                <w:rFonts w:ascii="Arial" w:hAnsi="Arial" w:cs="Arial"/>
                <w:sz w:val="24"/>
                <w:szCs w:val="24"/>
              </w:rPr>
              <w:t>Транспортные средства (вид, марка)</w:t>
            </w:r>
          </w:p>
        </w:tc>
        <w:tc>
          <w:tcPr>
            <w:tcW w:w="1177"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jc w:val="center"/>
              <w:rPr>
                <w:rFonts w:ascii="Arial" w:hAnsi="Arial" w:cs="Arial"/>
                <w:sz w:val="24"/>
                <w:szCs w:val="24"/>
              </w:rPr>
            </w:pPr>
            <w:proofErr w:type="spellStart"/>
            <w:r w:rsidRPr="00BC2FFA">
              <w:rPr>
                <w:rFonts w:ascii="Arial" w:hAnsi="Arial" w:cs="Arial"/>
                <w:sz w:val="24"/>
                <w:szCs w:val="24"/>
              </w:rPr>
              <w:t>Деклари</w:t>
            </w:r>
            <w:proofErr w:type="spellEnd"/>
            <w:r w:rsidRPr="00BC2FFA">
              <w:rPr>
                <w:rFonts w:ascii="Arial" w:hAnsi="Arial" w:cs="Arial"/>
                <w:sz w:val="24"/>
                <w:szCs w:val="24"/>
              </w:rPr>
              <w:t xml:space="preserve"> </w:t>
            </w:r>
            <w:proofErr w:type="spellStart"/>
            <w:r w:rsidRPr="00BC2FFA">
              <w:rPr>
                <w:rFonts w:ascii="Arial" w:hAnsi="Arial" w:cs="Arial"/>
                <w:sz w:val="24"/>
                <w:szCs w:val="24"/>
              </w:rPr>
              <w:t>рованный</w:t>
            </w:r>
            <w:proofErr w:type="spellEnd"/>
            <w:r w:rsidRPr="00BC2FFA">
              <w:rPr>
                <w:rFonts w:ascii="Arial" w:hAnsi="Arial" w:cs="Arial"/>
                <w:sz w:val="24"/>
                <w:szCs w:val="24"/>
              </w:rPr>
              <w:t xml:space="preserve"> годовой доход </w:t>
            </w:r>
            <w:r w:rsidRPr="00BC2FFA">
              <w:rPr>
                <w:rFonts w:ascii="Arial" w:hAnsi="Arial" w:cs="Arial"/>
                <w:sz w:val="24"/>
                <w:szCs w:val="24"/>
                <w:vertAlign w:val="superscript"/>
              </w:rPr>
              <w:t>1</w:t>
            </w:r>
            <w:r w:rsidRPr="00BC2FFA">
              <w:rPr>
                <w:rFonts w:ascii="Arial" w:hAnsi="Arial" w:cs="Arial"/>
                <w:sz w:val="24"/>
                <w:szCs w:val="24"/>
              </w:rPr>
              <w:t xml:space="preserve"> (руб.)</w:t>
            </w:r>
          </w:p>
        </w:tc>
        <w:tc>
          <w:tcPr>
            <w:tcW w:w="1440" w:type="dxa"/>
            <w:vMerge w:val="restart"/>
            <w:tcBorders>
              <w:top w:val="outset" w:sz="6" w:space="0" w:color="auto"/>
              <w:left w:val="outset" w:sz="6" w:space="0" w:color="auto"/>
              <w:bottom w:val="outset" w:sz="6" w:space="0" w:color="auto"/>
              <w:right w:val="nil"/>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jc w:val="center"/>
              <w:rPr>
                <w:rFonts w:ascii="Arial" w:hAnsi="Arial" w:cs="Arial"/>
                <w:sz w:val="24"/>
                <w:szCs w:val="24"/>
              </w:rPr>
            </w:pPr>
            <w:r w:rsidRPr="00BC2FFA">
              <w:rPr>
                <w:rFonts w:ascii="Arial" w:hAnsi="Arial" w:cs="Arial"/>
                <w:sz w:val="24"/>
                <w:szCs w:val="24"/>
              </w:rPr>
              <w:t xml:space="preserve">Сведения об источниках получения средств, за счет которых совершена сделка </w:t>
            </w:r>
            <w:r w:rsidRPr="00BC2FFA">
              <w:rPr>
                <w:rFonts w:ascii="Arial" w:hAnsi="Arial" w:cs="Arial"/>
                <w:sz w:val="24"/>
                <w:szCs w:val="24"/>
                <w:vertAlign w:val="superscript"/>
              </w:rPr>
              <w:t>2</w:t>
            </w:r>
            <w:r w:rsidRPr="00BC2FFA">
              <w:rPr>
                <w:rFonts w:ascii="Arial" w:hAnsi="Arial" w:cs="Arial"/>
                <w:sz w:val="24"/>
                <w:szCs w:val="24"/>
              </w:rPr>
              <w:t xml:space="preserve"> (вид приобретен </w:t>
            </w:r>
            <w:proofErr w:type="spellStart"/>
            <w:r w:rsidRPr="00BC2FFA">
              <w:rPr>
                <w:rFonts w:ascii="Arial" w:hAnsi="Arial" w:cs="Arial"/>
                <w:sz w:val="24"/>
                <w:szCs w:val="24"/>
              </w:rPr>
              <w:t>ного</w:t>
            </w:r>
            <w:proofErr w:type="spellEnd"/>
            <w:r w:rsidRPr="00BC2FFA">
              <w:rPr>
                <w:rFonts w:ascii="Arial" w:hAnsi="Arial" w:cs="Arial"/>
                <w:sz w:val="24"/>
                <w:szCs w:val="24"/>
              </w:rPr>
              <w:t xml:space="preserve"> имущества, источники)</w:t>
            </w:r>
          </w:p>
        </w:tc>
      </w:tr>
      <w:tr w:rsidR="005300B6" w:rsidRPr="00BC2FFA" w:rsidTr="005300B6">
        <w:trPr>
          <w:trHeight w:val="87"/>
          <w:tblHeader/>
          <w:tblCellSpacing w:w="0" w:type="dxa"/>
        </w:trPr>
        <w:tc>
          <w:tcPr>
            <w:tcW w:w="1737" w:type="dxa"/>
            <w:vMerge/>
            <w:tcBorders>
              <w:top w:val="outset" w:sz="6" w:space="0" w:color="auto"/>
              <w:left w:val="nil"/>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8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rPr>
                <w:rFonts w:ascii="Arial" w:hAnsi="Arial" w:cs="Arial"/>
                <w:sz w:val="24"/>
                <w:szCs w:val="24"/>
              </w:rPr>
            </w:pPr>
            <w:r w:rsidRPr="00BC2FFA">
              <w:rPr>
                <w:rFonts w:ascii="Arial" w:hAnsi="Arial" w:cs="Arial"/>
                <w:sz w:val="24"/>
                <w:szCs w:val="24"/>
              </w:rPr>
              <w:t>вид объекта</w:t>
            </w:r>
          </w:p>
        </w:tc>
        <w:tc>
          <w:tcPr>
            <w:tcW w:w="170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rPr>
                <w:rFonts w:ascii="Arial" w:hAnsi="Arial" w:cs="Arial"/>
                <w:sz w:val="24"/>
                <w:szCs w:val="24"/>
              </w:rPr>
            </w:pPr>
            <w:r w:rsidRPr="00BC2FFA">
              <w:rPr>
                <w:rFonts w:ascii="Arial" w:hAnsi="Arial" w:cs="Arial"/>
                <w:sz w:val="24"/>
                <w:szCs w:val="24"/>
              </w:rPr>
              <w:t>вид собственности</w:t>
            </w:r>
          </w:p>
        </w:tc>
        <w:tc>
          <w:tcPr>
            <w:tcW w:w="113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rPr>
                <w:rFonts w:ascii="Arial" w:hAnsi="Arial" w:cs="Arial"/>
                <w:sz w:val="24"/>
                <w:szCs w:val="24"/>
              </w:rPr>
            </w:pPr>
            <w:r w:rsidRPr="00BC2FFA">
              <w:rPr>
                <w:rFonts w:ascii="Arial" w:hAnsi="Arial" w:cs="Arial"/>
                <w:sz w:val="24"/>
                <w:szCs w:val="24"/>
              </w:rPr>
              <w:t>площадь (кв.м.)</w:t>
            </w:r>
          </w:p>
        </w:tc>
        <w:tc>
          <w:tcPr>
            <w:tcW w:w="127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jc w:val="center"/>
              <w:rPr>
                <w:rFonts w:ascii="Arial" w:hAnsi="Arial" w:cs="Arial"/>
                <w:sz w:val="24"/>
                <w:szCs w:val="24"/>
              </w:rPr>
            </w:pPr>
            <w:r w:rsidRPr="00BC2FFA">
              <w:rPr>
                <w:rFonts w:ascii="Arial" w:hAnsi="Arial" w:cs="Arial"/>
                <w:sz w:val="24"/>
                <w:szCs w:val="24"/>
              </w:rPr>
              <w:t>страна расположения</w:t>
            </w:r>
          </w:p>
        </w:tc>
        <w:tc>
          <w:tcPr>
            <w:tcW w:w="1417"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jc w:val="center"/>
              <w:rPr>
                <w:rFonts w:ascii="Arial" w:hAnsi="Arial" w:cs="Arial"/>
                <w:sz w:val="24"/>
                <w:szCs w:val="24"/>
              </w:rPr>
            </w:pPr>
            <w:r w:rsidRPr="00BC2FFA">
              <w:rPr>
                <w:rFonts w:ascii="Arial" w:hAnsi="Arial" w:cs="Arial"/>
                <w:sz w:val="24"/>
                <w:szCs w:val="24"/>
              </w:rPr>
              <w:t>вид объекта</w:t>
            </w:r>
          </w:p>
        </w:tc>
        <w:tc>
          <w:tcPr>
            <w:tcW w:w="113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jc w:val="center"/>
              <w:rPr>
                <w:rFonts w:ascii="Arial" w:hAnsi="Arial" w:cs="Arial"/>
                <w:sz w:val="24"/>
                <w:szCs w:val="24"/>
              </w:rPr>
            </w:pPr>
            <w:r w:rsidRPr="00BC2FFA">
              <w:rPr>
                <w:rFonts w:ascii="Arial" w:hAnsi="Arial" w:cs="Arial"/>
                <w:sz w:val="24"/>
                <w:szCs w:val="24"/>
              </w:rPr>
              <w:t>площадь (кв.м.)</w:t>
            </w:r>
          </w:p>
        </w:tc>
        <w:tc>
          <w:tcPr>
            <w:tcW w:w="104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5300B6" w:rsidRPr="00BC2FFA" w:rsidRDefault="005300B6" w:rsidP="00BC2FFA">
            <w:pPr>
              <w:widowControl w:val="0"/>
              <w:snapToGrid w:val="0"/>
              <w:spacing w:after="0" w:line="240" w:lineRule="auto"/>
              <w:jc w:val="center"/>
              <w:rPr>
                <w:rFonts w:ascii="Arial" w:hAnsi="Arial" w:cs="Arial"/>
                <w:sz w:val="24"/>
                <w:szCs w:val="24"/>
              </w:rPr>
            </w:pPr>
            <w:r w:rsidRPr="00BC2FFA">
              <w:rPr>
                <w:rFonts w:ascii="Arial" w:hAnsi="Arial" w:cs="Arial"/>
                <w:sz w:val="24"/>
                <w:szCs w:val="24"/>
              </w:rPr>
              <w:t>страна расположения</w:t>
            </w: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177"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440" w:type="dxa"/>
            <w:vMerge/>
            <w:tcBorders>
              <w:top w:val="outset" w:sz="6" w:space="0" w:color="auto"/>
              <w:left w:val="outset" w:sz="6" w:space="0" w:color="auto"/>
              <w:bottom w:val="outset" w:sz="6" w:space="0" w:color="auto"/>
              <w:right w:val="nil"/>
            </w:tcBorders>
            <w:vAlign w:val="center"/>
            <w:hideMark/>
          </w:tcPr>
          <w:p w:rsidR="005300B6" w:rsidRPr="00BC2FFA" w:rsidRDefault="005300B6" w:rsidP="00BC2FFA">
            <w:pPr>
              <w:spacing w:after="0" w:line="240" w:lineRule="auto"/>
              <w:rPr>
                <w:rFonts w:ascii="Arial" w:hAnsi="Arial" w:cs="Arial"/>
                <w:sz w:val="24"/>
                <w:szCs w:val="24"/>
              </w:rPr>
            </w:pPr>
          </w:p>
        </w:tc>
      </w:tr>
      <w:tr w:rsidR="005300B6" w:rsidRPr="00BC2FFA" w:rsidTr="005300B6">
        <w:trPr>
          <w:trHeight w:val="189"/>
          <w:tblCellSpacing w:w="0" w:type="dxa"/>
        </w:trPr>
        <w:tc>
          <w:tcPr>
            <w:tcW w:w="1737" w:type="dxa"/>
            <w:vMerge w:val="restart"/>
            <w:tcBorders>
              <w:top w:val="outset" w:sz="6" w:space="0" w:color="auto"/>
              <w:left w:val="nil"/>
              <w:bottom w:val="outset" w:sz="6" w:space="0" w:color="auto"/>
              <w:right w:val="outset" w:sz="6" w:space="0" w:color="auto"/>
            </w:tcBorders>
            <w:tcMar>
              <w:top w:w="60" w:type="dxa"/>
              <w:left w:w="150" w:type="dxa"/>
              <w:bottom w:w="60" w:type="dxa"/>
              <w:right w:w="150" w:type="dxa"/>
            </w:tcMar>
            <w:hideMark/>
          </w:tcPr>
          <w:p w:rsidR="005300B6" w:rsidRPr="00BC2FFA" w:rsidRDefault="005300B6" w:rsidP="00BC2FFA">
            <w:pPr>
              <w:widowControl w:val="0"/>
              <w:snapToGrid w:val="0"/>
              <w:spacing w:after="0" w:line="240" w:lineRule="auto"/>
              <w:rPr>
                <w:rFonts w:ascii="Arial" w:hAnsi="Arial" w:cs="Arial"/>
                <w:sz w:val="24"/>
                <w:szCs w:val="24"/>
              </w:rPr>
            </w:pPr>
            <w:r w:rsidRPr="00BC2FFA">
              <w:rPr>
                <w:rFonts w:ascii="Arial" w:hAnsi="Arial" w:cs="Arial"/>
                <w:sz w:val="24"/>
                <w:szCs w:val="24"/>
              </w:rPr>
              <w:t>ФИО</w:t>
            </w:r>
          </w:p>
        </w:tc>
        <w:tc>
          <w:tcPr>
            <w:tcW w:w="1666"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5300B6" w:rsidRPr="00BC2FFA" w:rsidRDefault="005300B6" w:rsidP="00BC2FFA">
            <w:pPr>
              <w:widowControl w:val="0"/>
              <w:snapToGrid w:val="0"/>
              <w:spacing w:after="0" w:line="240" w:lineRule="auto"/>
              <w:rPr>
                <w:rFonts w:ascii="Arial" w:hAnsi="Arial" w:cs="Arial"/>
                <w:sz w:val="24"/>
                <w:szCs w:val="24"/>
              </w:rPr>
            </w:pPr>
          </w:p>
        </w:tc>
        <w:tc>
          <w:tcPr>
            <w:tcW w:w="850"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701"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276"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417"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48"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72"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5300B6" w:rsidRPr="00BC2FFA" w:rsidRDefault="005300B6" w:rsidP="00BC2FFA">
            <w:pPr>
              <w:widowControl w:val="0"/>
              <w:snapToGrid w:val="0"/>
              <w:spacing w:after="0" w:line="240" w:lineRule="auto"/>
              <w:rPr>
                <w:rFonts w:ascii="Arial" w:hAnsi="Arial" w:cs="Arial"/>
                <w:sz w:val="24"/>
                <w:szCs w:val="24"/>
              </w:rPr>
            </w:pPr>
          </w:p>
        </w:tc>
        <w:tc>
          <w:tcPr>
            <w:tcW w:w="1177"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5300B6" w:rsidRPr="00BC2FFA" w:rsidRDefault="005300B6" w:rsidP="00BC2FFA">
            <w:pPr>
              <w:widowControl w:val="0"/>
              <w:snapToGrid w:val="0"/>
              <w:spacing w:after="0" w:line="240" w:lineRule="auto"/>
              <w:rPr>
                <w:rFonts w:ascii="Arial" w:hAnsi="Arial" w:cs="Arial"/>
                <w:sz w:val="24"/>
                <w:szCs w:val="24"/>
              </w:rPr>
            </w:pPr>
          </w:p>
        </w:tc>
        <w:tc>
          <w:tcPr>
            <w:tcW w:w="1440" w:type="dxa"/>
            <w:vMerge w:val="restart"/>
            <w:tcBorders>
              <w:top w:val="outset" w:sz="6" w:space="0" w:color="auto"/>
              <w:left w:val="outset" w:sz="6" w:space="0" w:color="auto"/>
              <w:bottom w:val="outset" w:sz="6" w:space="0" w:color="auto"/>
              <w:right w:val="nil"/>
            </w:tcBorders>
            <w:tcMar>
              <w:top w:w="60" w:type="dxa"/>
              <w:left w:w="150" w:type="dxa"/>
              <w:bottom w:w="60" w:type="dxa"/>
              <w:right w:w="150" w:type="dxa"/>
            </w:tcMar>
          </w:tcPr>
          <w:p w:rsidR="005300B6" w:rsidRPr="00BC2FFA" w:rsidRDefault="005300B6" w:rsidP="00BC2FFA">
            <w:pPr>
              <w:widowControl w:val="0"/>
              <w:snapToGrid w:val="0"/>
              <w:spacing w:after="0" w:line="240" w:lineRule="auto"/>
              <w:rPr>
                <w:rFonts w:ascii="Arial" w:hAnsi="Arial" w:cs="Arial"/>
                <w:sz w:val="24"/>
                <w:szCs w:val="24"/>
              </w:rPr>
            </w:pPr>
          </w:p>
        </w:tc>
      </w:tr>
      <w:tr w:rsidR="005300B6" w:rsidRPr="00BC2FFA" w:rsidTr="005300B6">
        <w:trPr>
          <w:trHeight w:val="87"/>
          <w:tblCellSpacing w:w="0" w:type="dxa"/>
        </w:trPr>
        <w:tc>
          <w:tcPr>
            <w:tcW w:w="1737" w:type="dxa"/>
            <w:vMerge/>
            <w:tcBorders>
              <w:top w:val="outset" w:sz="6" w:space="0" w:color="auto"/>
              <w:left w:val="nil"/>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850"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7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276"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417"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48"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177"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440" w:type="dxa"/>
            <w:vMerge/>
            <w:tcBorders>
              <w:top w:val="outset" w:sz="6" w:space="0" w:color="auto"/>
              <w:left w:val="outset" w:sz="6" w:space="0" w:color="auto"/>
              <w:bottom w:val="outset" w:sz="6" w:space="0" w:color="auto"/>
              <w:right w:val="nil"/>
            </w:tcBorders>
            <w:vAlign w:val="center"/>
            <w:hideMark/>
          </w:tcPr>
          <w:p w:rsidR="005300B6" w:rsidRPr="00BC2FFA" w:rsidRDefault="005300B6" w:rsidP="00BC2FFA">
            <w:pPr>
              <w:spacing w:after="0" w:line="240" w:lineRule="auto"/>
              <w:rPr>
                <w:rFonts w:ascii="Arial" w:hAnsi="Arial" w:cs="Arial"/>
                <w:sz w:val="24"/>
                <w:szCs w:val="24"/>
              </w:rPr>
            </w:pPr>
          </w:p>
        </w:tc>
      </w:tr>
      <w:tr w:rsidR="005300B6" w:rsidRPr="00BC2FFA" w:rsidTr="005300B6">
        <w:trPr>
          <w:trHeight w:val="12"/>
          <w:tblCellSpacing w:w="0" w:type="dxa"/>
        </w:trPr>
        <w:tc>
          <w:tcPr>
            <w:tcW w:w="1737" w:type="dxa"/>
            <w:vMerge/>
            <w:tcBorders>
              <w:top w:val="outset" w:sz="6" w:space="0" w:color="auto"/>
              <w:left w:val="nil"/>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850"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7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276"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417"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48"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177"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440" w:type="dxa"/>
            <w:vMerge/>
            <w:tcBorders>
              <w:top w:val="outset" w:sz="6" w:space="0" w:color="auto"/>
              <w:left w:val="outset" w:sz="6" w:space="0" w:color="auto"/>
              <w:bottom w:val="outset" w:sz="6" w:space="0" w:color="auto"/>
              <w:right w:val="nil"/>
            </w:tcBorders>
            <w:vAlign w:val="center"/>
            <w:hideMark/>
          </w:tcPr>
          <w:p w:rsidR="005300B6" w:rsidRPr="00BC2FFA" w:rsidRDefault="005300B6" w:rsidP="00BC2FFA">
            <w:pPr>
              <w:spacing w:after="0" w:line="240" w:lineRule="auto"/>
              <w:rPr>
                <w:rFonts w:ascii="Arial" w:hAnsi="Arial" w:cs="Arial"/>
                <w:sz w:val="24"/>
                <w:szCs w:val="24"/>
              </w:rPr>
            </w:pPr>
          </w:p>
        </w:tc>
      </w:tr>
      <w:tr w:rsidR="005300B6" w:rsidRPr="00BC2FFA" w:rsidTr="005300B6">
        <w:trPr>
          <w:trHeight w:val="189"/>
          <w:tblCellSpacing w:w="0" w:type="dxa"/>
        </w:trPr>
        <w:tc>
          <w:tcPr>
            <w:tcW w:w="1737" w:type="dxa"/>
            <w:vMerge w:val="restart"/>
            <w:tcBorders>
              <w:top w:val="outset" w:sz="6" w:space="0" w:color="auto"/>
              <w:left w:val="nil"/>
              <w:bottom w:val="outset" w:sz="6" w:space="0" w:color="auto"/>
              <w:right w:val="outset" w:sz="6" w:space="0" w:color="auto"/>
            </w:tcBorders>
            <w:tcMar>
              <w:top w:w="60" w:type="dxa"/>
              <w:left w:w="150" w:type="dxa"/>
              <w:bottom w:w="60" w:type="dxa"/>
              <w:right w:w="150" w:type="dxa"/>
            </w:tcMar>
          </w:tcPr>
          <w:p w:rsidR="005300B6" w:rsidRPr="00BC2FFA" w:rsidRDefault="005300B6" w:rsidP="00BC2FFA">
            <w:pPr>
              <w:spacing w:after="0" w:line="240" w:lineRule="auto"/>
              <w:rPr>
                <w:rFonts w:ascii="Arial" w:hAnsi="Arial" w:cs="Arial"/>
                <w:sz w:val="24"/>
                <w:szCs w:val="24"/>
              </w:rPr>
            </w:pPr>
            <w:r w:rsidRPr="00BC2FFA">
              <w:rPr>
                <w:rFonts w:ascii="Arial" w:hAnsi="Arial" w:cs="Arial"/>
                <w:sz w:val="24"/>
                <w:szCs w:val="24"/>
              </w:rPr>
              <w:t>Супруг (а)</w:t>
            </w:r>
          </w:p>
          <w:p w:rsidR="005300B6" w:rsidRPr="00BC2FFA" w:rsidRDefault="005300B6" w:rsidP="00BC2FFA">
            <w:pPr>
              <w:spacing w:after="0" w:line="240" w:lineRule="auto"/>
              <w:rPr>
                <w:rFonts w:ascii="Arial" w:hAnsi="Arial" w:cs="Arial"/>
                <w:sz w:val="24"/>
                <w:szCs w:val="24"/>
              </w:rPr>
            </w:pPr>
          </w:p>
          <w:p w:rsidR="005300B6" w:rsidRPr="00BC2FFA" w:rsidRDefault="005300B6" w:rsidP="00BC2FFA">
            <w:pPr>
              <w:spacing w:after="0" w:line="240" w:lineRule="auto"/>
              <w:rPr>
                <w:rFonts w:ascii="Arial" w:hAnsi="Arial" w:cs="Arial"/>
                <w:sz w:val="24"/>
                <w:szCs w:val="24"/>
              </w:rPr>
            </w:pPr>
          </w:p>
          <w:p w:rsidR="005300B6" w:rsidRPr="00BC2FFA" w:rsidRDefault="005300B6" w:rsidP="00BC2FFA">
            <w:pPr>
              <w:widowControl w:val="0"/>
              <w:snapToGrid w:val="0"/>
              <w:spacing w:after="0" w:line="240" w:lineRule="auto"/>
              <w:rPr>
                <w:rFonts w:ascii="Arial" w:hAnsi="Arial" w:cs="Arial"/>
                <w:sz w:val="24"/>
                <w:szCs w:val="24"/>
              </w:rPr>
            </w:pPr>
            <w:proofErr w:type="spellStart"/>
            <w:r w:rsidRPr="00BC2FFA">
              <w:rPr>
                <w:rFonts w:ascii="Arial" w:hAnsi="Arial" w:cs="Arial"/>
                <w:sz w:val="24"/>
                <w:szCs w:val="24"/>
              </w:rPr>
              <w:t>Несовершенно-летний</w:t>
            </w:r>
            <w:proofErr w:type="spellEnd"/>
            <w:r w:rsidRPr="00BC2FFA">
              <w:rPr>
                <w:rFonts w:ascii="Arial" w:hAnsi="Arial" w:cs="Arial"/>
                <w:sz w:val="24"/>
                <w:szCs w:val="24"/>
              </w:rPr>
              <w:t xml:space="preserve"> ребенок</w:t>
            </w:r>
          </w:p>
        </w:tc>
        <w:tc>
          <w:tcPr>
            <w:tcW w:w="1666"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5300B6" w:rsidRPr="00BC2FFA" w:rsidRDefault="005300B6" w:rsidP="00BC2FFA">
            <w:pPr>
              <w:widowControl w:val="0"/>
              <w:snapToGrid w:val="0"/>
              <w:spacing w:after="0" w:line="240" w:lineRule="auto"/>
              <w:rPr>
                <w:rFonts w:ascii="Arial" w:hAnsi="Arial" w:cs="Arial"/>
                <w:sz w:val="24"/>
                <w:szCs w:val="24"/>
              </w:rPr>
            </w:pPr>
          </w:p>
        </w:tc>
        <w:tc>
          <w:tcPr>
            <w:tcW w:w="850"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701"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276"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417"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48"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72"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5300B6" w:rsidRPr="00BC2FFA" w:rsidRDefault="005300B6" w:rsidP="00BC2FFA">
            <w:pPr>
              <w:widowControl w:val="0"/>
              <w:snapToGrid w:val="0"/>
              <w:spacing w:after="0" w:line="240" w:lineRule="auto"/>
              <w:rPr>
                <w:rFonts w:ascii="Arial" w:hAnsi="Arial" w:cs="Arial"/>
                <w:sz w:val="24"/>
                <w:szCs w:val="24"/>
              </w:rPr>
            </w:pPr>
          </w:p>
        </w:tc>
        <w:tc>
          <w:tcPr>
            <w:tcW w:w="1177"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5300B6" w:rsidRPr="00BC2FFA" w:rsidRDefault="005300B6" w:rsidP="00BC2FFA">
            <w:pPr>
              <w:widowControl w:val="0"/>
              <w:snapToGrid w:val="0"/>
              <w:spacing w:after="0" w:line="240" w:lineRule="auto"/>
              <w:rPr>
                <w:rFonts w:ascii="Arial" w:hAnsi="Arial" w:cs="Arial"/>
                <w:sz w:val="24"/>
                <w:szCs w:val="24"/>
              </w:rPr>
            </w:pPr>
          </w:p>
        </w:tc>
        <w:tc>
          <w:tcPr>
            <w:tcW w:w="1440" w:type="dxa"/>
            <w:vMerge w:val="restart"/>
            <w:tcBorders>
              <w:top w:val="outset" w:sz="6" w:space="0" w:color="auto"/>
              <w:left w:val="outset" w:sz="6" w:space="0" w:color="auto"/>
              <w:bottom w:val="outset" w:sz="6" w:space="0" w:color="auto"/>
              <w:right w:val="nil"/>
            </w:tcBorders>
            <w:tcMar>
              <w:top w:w="60" w:type="dxa"/>
              <w:left w:w="150" w:type="dxa"/>
              <w:bottom w:w="60" w:type="dxa"/>
              <w:right w:w="150" w:type="dxa"/>
            </w:tcMar>
          </w:tcPr>
          <w:p w:rsidR="005300B6" w:rsidRPr="00BC2FFA" w:rsidRDefault="005300B6" w:rsidP="00BC2FFA">
            <w:pPr>
              <w:widowControl w:val="0"/>
              <w:snapToGrid w:val="0"/>
              <w:spacing w:after="0" w:line="240" w:lineRule="auto"/>
              <w:rPr>
                <w:rFonts w:ascii="Arial" w:hAnsi="Arial" w:cs="Arial"/>
                <w:sz w:val="24"/>
                <w:szCs w:val="24"/>
              </w:rPr>
            </w:pPr>
          </w:p>
        </w:tc>
      </w:tr>
      <w:tr w:rsidR="005300B6" w:rsidRPr="00BC2FFA" w:rsidTr="005300B6">
        <w:trPr>
          <w:trHeight w:val="87"/>
          <w:tblCellSpacing w:w="0" w:type="dxa"/>
        </w:trPr>
        <w:tc>
          <w:tcPr>
            <w:tcW w:w="1737" w:type="dxa"/>
            <w:vMerge/>
            <w:tcBorders>
              <w:top w:val="outset" w:sz="6" w:space="0" w:color="auto"/>
              <w:left w:val="nil"/>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850"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7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276"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417"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48"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177"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440" w:type="dxa"/>
            <w:vMerge/>
            <w:tcBorders>
              <w:top w:val="outset" w:sz="6" w:space="0" w:color="auto"/>
              <w:left w:val="outset" w:sz="6" w:space="0" w:color="auto"/>
              <w:bottom w:val="outset" w:sz="6" w:space="0" w:color="auto"/>
              <w:right w:val="nil"/>
            </w:tcBorders>
            <w:vAlign w:val="center"/>
            <w:hideMark/>
          </w:tcPr>
          <w:p w:rsidR="005300B6" w:rsidRPr="00BC2FFA" w:rsidRDefault="005300B6" w:rsidP="00BC2FFA">
            <w:pPr>
              <w:spacing w:after="0" w:line="240" w:lineRule="auto"/>
              <w:rPr>
                <w:rFonts w:ascii="Arial" w:hAnsi="Arial" w:cs="Arial"/>
                <w:sz w:val="24"/>
                <w:szCs w:val="24"/>
              </w:rPr>
            </w:pPr>
          </w:p>
        </w:tc>
      </w:tr>
      <w:tr w:rsidR="005300B6" w:rsidRPr="00BC2FFA" w:rsidTr="005300B6">
        <w:trPr>
          <w:trHeight w:val="373"/>
          <w:tblCellSpacing w:w="0" w:type="dxa"/>
        </w:trPr>
        <w:tc>
          <w:tcPr>
            <w:tcW w:w="1737" w:type="dxa"/>
            <w:vMerge/>
            <w:tcBorders>
              <w:top w:val="outset" w:sz="6" w:space="0" w:color="auto"/>
              <w:left w:val="nil"/>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850"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7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276"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417"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48"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177"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440" w:type="dxa"/>
            <w:vMerge/>
            <w:tcBorders>
              <w:top w:val="outset" w:sz="6" w:space="0" w:color="auto"/>
              <w:left w:val="outset" w:sz="6" w:space="0" w:color="auto"/>
              <w:bottom w:val="outset" w:sz="6" w:space="0" w:color="auto"/>
              <w:right w:val="nil"/>
            </w:tcBorders>
            <w:vAlign w:val="center"/>
            <w:hideMark/>
          </w:tcPr>
          <w:p w:rsidR="005300B6" w:rsidRPr="00BC2FFA" w:rsidRDefault="005300B6" w:rsidP="00BC2FFA">
            <w:pPr>
              <w:spacing w:after="0" w:line="240" w:lineRule="auto"/>
              <w:rPr>
                <w:rFonts w:ascii="Arial" w:hAnsi="Arial" w:cs="Arial"/>
                <w:sz w:val="24"/>
                <w:szCs w:val="24"/>
              </w:rPr>
            </w:pPr>
          </w:p>
        </w:tc>
      </w:tr>
      <w:tr w:rsidR="005300B6" w:rsidRPr="00BC2FFA" w:rsidTr="005300B6">
        <w:trPr>
          <w:trHeight w:val="12"/>
          <w:tblCellSpacing w:w="0" w:type="dxa"/>
        </w:trPr>
        <w:tc>
          <w:tcPr>
            <w:tcW w:w="1737" w:type="dxa"/>
            <w:vMerge/>
            <w:tcBorders>
              <w:top w:val="outset" w:sz="6" w:space="0" w:color="auto"/>
              <w:left w:val="nil"/>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666"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850"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7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276"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417"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48" w:type="dxa"/>
            <w:tcBorders>
              <w:top w:val="nil"/>
              <w:left w:val="outset" w:sz="6" w:space="0" w:color="auto"/>
              <w:bottom w:val="nil"/>
              <w:right w:val="outset" w:sz="6" w:space="0" w:color="auto"/>
            </w:tcBorders>
            <w:tcMar>
              <w:top w:w="60" w:type="dxa"/>
              <w:left w:w="150" w:type="dxa"/>
              <w:bottom w:w="60" w:type="dxa"/>
              <w:right w:w="150" w:type="dxa"/>
            </w:tcMar>
            <w:vAlign w:val="center"/>
          </w:tcPr>
          <w:p w:rsidR="005300B6" w:rsidRPr="00BC2FFA" w:rsidRDefault="005300B6" w:rsidP="00BC2FFA">
            <w:pPr>
              <w:widowControl w:val="0"/>
              <w:snapToGrid w:val="0"/>
              <w:spacing w:after="0" w:line="240" w:lineRule="auto"/>
              <w:rPr>
                <w:rFonts w:ascii="Arial" w:hAnsi="Arial" w:cs="Arial"/>
                <w:sz w:val="24"/>
                <w:szCs w:val="24"/>
              </w:rPr>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177" w:type="dxa"/>
            <w:vMerge/>
            <w:tcBorders>
              <w:top w:val="outset" w:sz="6" w:space="0" w:color="auto"/>
              <w:left w:val="outset" w:sz="6" w:space="0" w:color="auto"/>
              <w:bottom w:val="outset" w:sz="6" w:space="0" w:color="auto"/>
              <w:right w:val="outset" w:sz="6" w:space="0" w:color="auto"/>
            </w:tcBorders>
            <w:vAlign w:val="center"/>
            <w:hideMark/>
          </w:tcPr>
          <w:p w:rsidR="005300B6" w:rsidRPr="00BC2FFA" w:rsidRDefault="005300B6" w:rsidP="00BC2FFA">
            <w:pPr>
              <w:spacing w:after="0" w:line="240" w:lineRule="auto"/>
              <w:rPr>
                <w:rFonts w:ascii="Arial" w:hAnsi="Arial" w:cs="Arial"/>
                <w:sz w:val="24"/>
                <w:szCs w:val="24"/>
              </w:rPr>
            </w:pPr>
          </w:p>
        </w:tc>
        <w:tc>
          <w:tcPr>
            <w:tcW w:w="1440" w:type="dxa"/>
            <w:vMerge/>
            <w:tcBorders>
              <w:top w:val="outset" w:sz="6" w:space="0" w:color="auto"/>
              <w:left w:val="outset" w:sz="6" w:space="0" w:color="auto"/>
              <w:bottom w:val="outset" w:sz="6" w:space="0" w:color="auto"/>
              <w:right w:val="nil"/>
            </w:tcBorders>
            <w:vAlign w:val="center"/>
            <w:hideMark/>
          </w:tcPr>
          <w:p w:rsidR="005300B6" w:rsidRPr="00BC2FFA" w:rsidRDefault="005300B6" w:rsidP="00BC2FFA">
            <w:pPr>
              <w:spacing w:after="0" w:line="240" w:lineRule="auto"/>
              <w:rPr>
                <w:rFonts w:ascii="Arial" w:hAnsi="Arial" w:cs="Arial"/>
                <w:sz w:val="24"/>
                <w:szCs w:val="24"/>
              </w:rPr>
            </w:pPr>
          </w:p>
        </w:tc>
      </w:tr>
    </w:tbl>
    <w:p w:rsidR="005300B6" w:rsidRPr="00BC2FFA" w:rsidRDefault="005300B6" w:rsidP="00BC2FFA">
      <w:pPr>
        <w:spacing w:after="0" w:line="240" w:lineRule="auto"/>
        <w:rPr>
          <w:rFonts w:ascii="Arial" w:hAnsi="Arial" w:cs="Arial"/>
          <w:vertAlign w:val="superscript"/>
        </w:rPr>
      </w:pPr>
    </w:p>
    <w:p w:rsidR="005300B6" w:rsidRPr="00BC2FFA" w:rsidRDefault="005300B6" w:rsidP="00BC2FFA">
      <w:pPr>
        <w:spacing w:after="0" w:line="240" w:lineRule="auto"/>
        <w:rPr>
          <w:rFonts w:ascii="Arial" w:hAnsi="Arial" w:cs="Arial"/>
        </w:rPr>
      </w:pPr>
      <w:r w:rsidRPr="00BC2FFA">
        <w:rPr>
          <w:rFonts w:ascii="Arial" w:hAnsi="Arial" w:cs="Arial"/>
          <w:vertAlign w:val="superscript"/>
        </w:rPr>
        <w:t>1</w:t>
      </w:r>
      <w:r w:rsidRPr="00BC2FFA">
        <w:rPr>
          <w:rFonts w:ascii="Arial" w:hAnsi="Arial" w:cs="Arial"/>
        </w:rPr>
        <w:t xml:space="preserve"> В случае если в отчетном периоде лицу, замещающему муниципальную должность, должность муниципальной службы муниципального образования </w:t>
      </w:r>
      <w:proofErr w:type="spellStart"/>
      <w:r w:rsidRPr="00BC2FFA">
        <w:rPr>
          <w:rFonts w:ascii="Arial" w:hAnsi="Arial" w:cs="Arial"/>
        </w:rPr>
        <w:t>Каировский</w:t>
      </w:r>
      <w:proofErr w:type="spellEnd"/>
      <w:r w:rsidRPr="00BC2FFA">
        <w:rPr>
          <w:rFonts w:ascii="Arial" w:hAnsi="Arial" w:cs="Arial"/>
        </w:rPr>
        <w:t xml:space="preserve"> сельсовет </w:t>
      </w:r>
      <w:proofErr w:type="spellStart"/>
      <w:r w:rsidRPr="00BC2FFA">
        <w:rPr>
          <w:rFonts w:ascii="Arial" w:hAnsi="Arial" w:cs="Arial"/>
        </w:rPr>
        <w:t>Саракташского</w:t>
      </w:r>
      <w:proofErr w:type="spellEnd"/>
      <w:r w:rsidRPr="00BC2FFA">
        <w:rPr>
          <w:rFonts w:ascii="Arial" w:hAnsi="Arial" w:cs="Arial"/>
        </w:rPr>
        <w:t xml:space="preserve"> района,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5300B6" w:rsidRPr="00BC2FFA" w:rsidRDefault="005300B6" w:rsidP="00BC2FFA">
      <w:pPr>
        <w:spacing w:after="0" w:line="240" w:lineRule="auto"/>
        <w:rPr>
          <w:rFonts w:ascii="Arial" w:hAnsi="Arial" w:cs="Arial"/>
          <w:b/>
          <w:sz w:val="28"/>
          <w:szCs w:val="28"/>
        </w:rPr>
      </w:pPr>
      <w:r w:rsidRPr="00BC2FFA">
        <w:rPr>
          <w:rFonts w:ascii="Arial" w:hAnsi="Arial" w:cs="Arial"/>
          <w:vertAlign w:val="superscript"/>
        </w:rPr>
        <w:lastRenderedPageBreak/>
        <w:t>2</w:t>
      </w:r>
      <w:r w:rsidRPr="00BC2FFA">
        <w:rPr>
          <w:rFonts w:ascii="Arial" w:hAnsi="Arial" w:cs="Arial"/>
        </w:rPr>
        <w:t xml:space="preserve"> Сведения указываются, если сумма сделки превышает общий доход лица, замещающего муниципальную должность, должность муниципальной службы муниципального образования </w:t>
      </w:r>
      <w:proofErr w:type="spellStart"/>
      <w:r w:rsidRPr="00BC2FFA">
        <w:rPr>
          <w:rFonts w:ascii="Arial" w:hAnsi="Arial" w:cs="Arial"/>
        </w:rPr>
        <w:t>Каировский</w:t>
      </w:r>
      <w:proofErr w:type="spellEnd"/>
      <w:r w:rsidRPr="00BC2FFA">
        <w:rPr>
          <w:rFonts w:ascii="Arial" w:hAnsi="Arial" w:cs="Arial"/>
        </w:rPr>
        <w:t xml:space="preserve"> сельсовет </w:t>
      </w:r>
      <w:proofErr w:type="spellStart"/>
      <w:r w:rsidRPr="00BC2FFA">
        <w:rPr>
          <w:rFonts w:ascii="Arial" w:hAnsi="Arial" w:cs="Arial"/>
        </w:rPr>
        <w:t>Саракташского</w:t>
      </w:r>
      <w:proofErr w:type="spellEnd"/>
      <w:r w:rsidRPr="00BC2FFA">
        <w:rPr>
          <w:rFonts w:ascii="Arial" w:hAnsi="Arial" w:cs="Arial"/>
        </w:rPr>
        <w:t xml:space="preserve"> района Оренбургской </w:t>
      </w:r>
      <w:proofErr w:type="spellStart"/>
      <w:r w:rsidRPr="00BC2FFA">
        <w:rPr>
          <w:rFonts w:ascii="Arial" w:hAnsi="Arial" w:cs="Arial"/>
        </w:rPr>
        <w:t>области,и</w:t>
      </w:r>
      <w:proofErr w:type="spellEnd"/>
      <w:r w:rsidRPr="00BC2FFA">
        <w:rPr>
          <w:rFonts w:ascii="Arial" w:hAnsi="Arial" w:cs="Arial"/>
        </w:rPr>
        <w:t xml:space="preserve"> его супруги (супруга) за три последних года, предшествующих совершению сделки. </w:t>
      </w:r>
    </w:p>
    <w:p w:rsidR="005300B6" w:rsidRPr="00BC2FFA" w:rsidRDefault="005300B6" w:rsidP="00BC2FFA">
      <w:pPr>
        <w:pStyle w:val="p3"/>
        <w:shd w:val="clear" w:color="auto" w:fill="FFFFFF"/>
        <w:spacing w:before="0" w:beforeAutospacing="0" w:after="0" w:afterAutospacing="0"/>
        <w:jc w:val="center"/>
        <w:rPr>
          <w:rStyle w:val="s2"/>
          <w:rFonts w:ascii="Arial" w:hAnsi="Arial" w:cs="Arial"/>
          <w:color w:val="000000"/>
        </w:rPr>
      </w:pPr>
    </w:p>
    <w:p w:rsidR="00315C18" w:rsidRPr="00BC2FFA" w:rsidRDefault="00315C18" w:rsidP="00BC2FFA">
      <w:pPr>
        <w:spacing w:after="0" w:line="240" w:lineRule="auto"/>
        <w:rPr>
          <w:rFonts w:ascii="Arial" w:hAnsi="Arial" w:cs="Arial"/>
        </w:rPr>
      </w:pPr>
    </w:p>
    <w:sectPr w:rsidR="00315C18" w:rsidRPr="00BC2FFA" w:rsidSect="003C439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F4776"/>
    <w:multiLevelType w:val="multilevel"/>
    <w:tmpl w:val="907415CE"/>
    <w:lvl w:ilvl="0">
      <w:start w:val="1"/>
      <w:numFmt w:val="decimal"/>
      <w:lvlText w:val="%1."/>
      <w:lvlJc w:val="left"/>
      <w:pPr>
        <w:ind w:left="495" w:hanging="495"/>
      </w:pPr>
      <w:rPr>
        <w:rFonts w:cs="Times New Roman"/>
      </w:rPr>
    </w:lvl>
    <w:lvl w:ilvl="1">
      <w:start w:val="1"/>
      <w:numFmt w:val="decimal"/>
      <w:lvlText w:val="%1.%2."/>
      <w:lvlJc w:val="left"/>
      <w:pPr>
        <w:ind w:left="1425" w:hanging="720"/>
      </w:pPr>
      <w:rPr>
        <w:rFonts w:cs="Times New Roman"/>
      </w:rPr>
    </w:lvl>
    <w:lvl w:ilvl="2">
      <w:start w:val="1"/>
      <w:numFmt w:val="decimal"/>
      <w:lvlText w:val="%1.%2.%3."/>
      <w:lvlJc w:val="left"/>
      <w:pPr>
        <w:ind w:left="2130" w:hanging="720"/>
      </w:pPr>
      <w:rPr>
        <w:rFonts w:cs="Times New Roman"/>
      </w:rPr>
    </w:lvl>
    <w:lvl w:ilvl="3">
      <w:start w:val="1"/>
      <w:numFmt w:val="decimal"/>
      <w:lvlText w:val="%1.%2.%3.%4."/>
      <w:lvlJc w:val="left"/>
      <w:pPr>
        <w:ind w:left="3195" w:hanging="108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6030" w:hanging="1800"/>
      </w:pPr>
      <w:rPr>
        <w:rFonts w:cs="Times New Roman"/>
      </w:rPr>
    </w:lvl>
    <w:lvl w:ilvl="7">
      <w:start w:val="1"/>
      <w:numFmt w:val="decimal"/>
      <w:lvlText w:val="%1.%2.%3.%4.%5.%6.%7.%8."/>
      <w:lvlJc w:val="left"/>
      <w:pPr>
        <w:ind w:left="6735" w:hanging="1800"/>
      </w:pPr>
      <w:rPr>
        <w:rFonts w:cs="Times New Roman"/>
      </w:rPr>
    </w:lvl>
    <w:lvl w:ilvl="8">
      <w:start w:val="1"/>
      <w:numFmt w:val="decimal"/>
      <w:lvlText w:val="%1.%2.%3.%4.%5.%6.%7.%8.%9."/>
      <w:lvlJc w:val="left"/>
      <w:pPr>
        <w:ind w:left="780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B6"/>
    <w:rsid w:val="0021555F"/>
    <w:rsid w:val="00296B17"/>
    <w:rsid w:val="002E5E01"/>
    <w:rsid w:val="00300A09"/>
    <w:rsid w:val="00315C18"/>
    <w:rsid w:val="003C439F"/>
    <w:rsid w:val="005300B6"/>
    <w:rsid w:val="00620481"/>
    <w:rsid w:val="006F1587"/>
    <w:rsid w:val="008F4EE6"/>
    <w:rsid w:val="00B35FDD"/>
    <w:rsid w:val="00BC2FFA"/>
    <w:rsid w:val="00C51D55"/>
    <w:rsid w:val="00CE331B"/>
    <w:rsid w:val="00F62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49D39-635C-4CA7-AD0B-54EF99DF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B6"/>
    <w:pPr>
      <w:spacing w:after="200" w:line="276" w:lineRule="auto"/>
    </w:pPr>
    <w:rPr>
      <w:rFonts w:eastAsia="Times New Roman"/>
      <w:sz w:val="22"/>
      <w:szCs w:val="22"/>
    </w:rPr>
  </w:style>
  <w:style w:type="paragraph" w:styleId="2">
    <w:name w:val="heading 2"/>
    <w:basedOn w:val="a"/>
    <w:next w:val="a"/>
    <w:link w:val="20"/>
    <w:uiPriority w:val="99"/>
    <w:semiHidden/>
    <w:unhideWhenUsed/>
    <w:qFormat/>
    <w:rsid w:val="005300B6"/>
    <w:pPr>
      <w:keepNext/>
      <w:keepLines/>
      <w:suppressAutoHyphens/>
      <w:spacing w:before="200" w:after="0" w:line="240" w:lineRule="auto"/>
      <w:outlineLvl w:val="1"/>
    </w:pPr>
    <w:rPr>
      <w:rFonts w:ascii="Cambria" w:hAnsi="Cambria"/>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5300B6"/>
    <w:rPr>
      <w:rFonts w:ascii="Cambria" w:eastAsia="Times New Roman" w:hAnsi="Cambria" w:cs="Times New Roman"/>
      <w:b/>
      <w:bCs/>
      <w:color w:val="4F81BD"/>
      <w:sz w:val="26"/>
      <w:szCs w:val="26"/>
      <w:lang w:eastAsia="zh-CN"/>
    </w:rPr>
  </w:style>
  <w:style w:type="character" w:styleId="a3">
    <w:name w:val="Hyperlink"/>
    <w:basedOn w:val="a0"/>
    <w:uiPriority w:val="99"/>
    <w:semiHidden/>
    <w:unhideWhenUsed/>
    <w:rsid w:val="005300B6"/>
    <w:rPr>
      <w:rFonts w:ascii="Arial" w:hAnsi="Arial" w:cs="Arial" w:hint="default"/>
      <w:sz w:val="20"/>
      <w:szCs w:val="20"/>
      <w:u w:val="single"/>
    </w:rPr>
  </w:style>
  <w:style w:type="paragraph" w:styleId="a4">
    <w:name w:val="No Spacing"/>
    <w:uiPriority w:val="99"/>
    <w:qFormat/>
    <w:rsid w:val="005300B6"/>
    <w:rPr>
      <w:rFonts w:eastAsia="Times New Roman"/>
      <w:sz w:val="22"/>
      <w:szCs w:val="22"/>
    </w:rPr>
  </w:style>
  <w:style w:type="paragraph" w:customStyle="1" w:styleId="p3">
    <w:name w:val="p3"/>
    <w:basedOn w:val="a"/>
    <w:rsid w:val="005300B6"/>
    <w:pPr>
      <w:spacing w:before="100" w:beforeAutospacing="1" w:after="100" w:afterAutospacing="1" w:line="240" w:lineRule="auto"/>
    </w:pPr>
    <w:rPr>
      <w:rFonts w:ascii="Times New Roman" w:hAnsi="Times New Roman"/>
      <w:sz w:val="24"/>
      <w:szCs w:val="24"/>
    </w:rPr>
  </w:style>
  <w:style w:type="character" w:customStyle="1" w:styleId="4">
    <w:name w:val="Основной текст (4)_"/>
    <w:link w:val="40"/>
    <w:locked/>
    <w:rsid w:val="005300B6"/>
    <w:rPr>
      <w:b/>
      <w:sz w:val="39"/>
      <w:shd w:val="clear" w:color="auto" w:fill="FFFFFF"/>
    </w:rPr>
  </w:style>
  <w:style w:type="paragraph" w:customStyle="1" w:styleId="40">
    <w:name w:val="Основной текст (4)"/>
    <w:basedOn w:val="a"/>
    <w:link w:val="4"/>
    <w:rsid w:val="005300B6"/>
    <w:pPr>
      <w:widowControl w:val="0"/>
      <w:shd w:val="clear" w:color="auto" w:fill="FFFFFF"/>
      <w:spacing w:before="540" w:after="0" w:line="461" w:lineRule="exact"/>
      <w:jc w:val="center"/>
    </w:pPr>
    <w:rPr>
      <w:rFonts w:eastAsia="Calibri"/>
      <w:b/>
      <w:sz w:val="39"/>
      <w:szCs w:val="20"/>
      <w:lang w:val="x-none" w:eastAsia="x-none"/>
    </w:rPr>
  </w:style>
  <w:style w:type="character" w:customStyle="1" w:styleId="s2">
    <w:name w:val="s2"/>
    <w:rsid w:val="005300B6"/>
  </w:style>
  <w:style w:type="character" w:customStyle="1" w:styleId="FontStyle13">
    <w:name w:val="Font Style13"/>
    <w:rsid w:val="005300B6"/>
    <w:rPr>
      <w:rFonts w:ascii="Times New Roman" w:hAnsi="Times New Roman" w:cs="Times New Roman" w:hint="default"/>
      <w:sz w:val="26"/>
    </w:rPr>
  </w:style>
  <w:style w:type="paragraph" w:styleId="a5">
    <w:name w:val="Balloon Text"/>
    <w:basedOn w:val="a"/>
    <w:link w:val="a6"/>
    <w:uiPriority w:val="99"/>
    <w:semiHidden/>
    <w:unhideWhenUsed/>
    <w:rsid w:val="005300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00B6"/>
    <w:rPr>
      <w:rFonts w:ascii="Tahoma" w:eastAsia="Times New Roman" w:hAnsi="Tahoma" w:cs="Tahoma"/>
      <w:sz w:val="16"/>
      <w:szCs w:val="16"/>
      <w:lang w:eastAsia="ru-RU"/>
    </w:rPr>
  </w:style>
  <w:style w:type="character" w:customStyle="1" w:styleId="blk">
    <w:name w:val="blk"/>
    <w:basedOn w:val="a0"/>
    <w:rsid w:val="00B35F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0102673/" TargetMode="External"/><Relationship Id="rId5" Type="http://schemas.openxmlformats.org/officeDocument/2006/relationships/hyperlink" Target="http://base.garant.ru/574133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14631</CharactersWithSpaces>
  <SharedDoc>false</SharedDoc>
  <HLinks>
    <vt:vector size="12" baseType="variant">
      <vt:variant>
        <vt:i4>5767288</vt:i4>
      </vt:variant>
      <vt:variant>
        <vt:i4>3</vt:i4>
      </vt:variant>
      <vt:variant>
        <vt:i4>0</vt:i4>
      </vt:variant>
      <vt:variant>
        <vt:i4>5</vt:i4>
      </vt:variant>
      <vt:variant>
        <vt:lpwstr>http://base.garant.ru/10102673/</vt:lpwstr>
      </vt:variant>
      <vt:variant>
        <vt:lpwstr>block_600</vt:lpwstr>
      </vt:variant>
      <vt:variant>
        <vt:i4>3866668</vt:i4>
      </vt:variant>
      <vt:variant>
        <vt:i4>0</vt:i4>
      </vt:variant>
      <vt:variant>
        <vt:i4>0</vt:i4>
      </vt:variant>
      <vt:variant>
        <vt:i4>5</vt:i4>
      </vt:variant>
      <vt:variant>
        <vt:lpwstr>http://base.garant.ru/57413333/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2020-04-23T07:03:00Z</cp:lastPrinted>
  <dcterms:created xsi:type="dcterms:W3CDTF">2021-12-12T16:37:00Z</dcterms:created>
  <dcterms:modified xsi:type="dcterms:W3CDTF">2021-12-12T16:37:00Z</dcterms:modified>
</cp:coreProperties>
</file>