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F9"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D239F9"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решению Совета депутатов </w:t>
      </w:r>
    </w:p>
    <w:p w:rsidR="00D239F9"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Каировского сельсовета</w:t>
      </w:r>
    </w:p>
    <w:p w:rsidR="00D239F9"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Саракташского района</w:t>
      </w:r>
    </w:p>
    <w:p w:rsidR="00D239F9"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Оренбургской области </w:t>
      </w:r>
    </w:p>
    <w:p w:rsidR="00D239F9" w:rsidRPr="00247868" w:rsidRDefault="00D239F9" w:rsidP="00D239F9">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02.08.2023 №131</w:t>
      </w:r>
    </w:p>
    <w:p w:rsidR="00D239F9" w:rsidRDefault="00D239F9" w:rsidP="00037EEC">
      <w:pPr>
        <w:jc w:val="center"/>
        <w:rPr>
          <w:rFonts w:ascii="Times New Roman" w:hAnsi="Times New Roman" w:cs="Times New Roman"/>
          <w:b/>
          <w:sz w:val="24"/>
          <w:szCs w:val="24"/>
        </w:rPr>
      </w:pPr>
    </w:p>
    <w:p w:rsidR="00D239F9" w:rsidRDefault="00D239F9" w:rsidP="00037EEC">
      <w:pPr>
        <w:jc w:val="center"/>
        <w:rPr>
          <w:rFonts w:ascii="Times New Roman" w:hAnsi="Times New Roman" w:cs="Times New Roman"/>
          <w:b/>
          <w:sz w:val="24"/>
          <w:szCs w:val="24"/>
        </w:rPr>
      </w:pPr>
    </w:p>
    <w:p w:rsidR="00037EEC" w:rsidRPr="00347464" w:rsidRDefault="00037EEC" w:rsidP="00037EEC">
      <w:pPr>
        <w:jc w:val="center"/>
        <w:rPr>
          <w:rFonts w:ascii="Times New Roman" w:hAnsi="Times New Roman" w:cs="Times New Roman"/>
          <w:b/>
          <w:sz w:val="24"/>
          <w:szCs w:val="24"/>
        </w:rPr>
      </w:pPr>
      <w:r w:rsidRPr="00347464">
        <w:rPr>
          <w:rFonts w:ascii="Times New Roman" w:hAnsi="Times New Roman" w:cs="Times New Roman"/>
          <w:noProof/>
        </w:rPr>
        <w:drawing>
          <wp:anchor distT="0" distB="0" distL="114300" distR="114300" simplePos="0" relativeHeight="251658240" behindDoc="1" locked="1" layoutInCell="1" allowOverlap="1">
            <wp:simplePos x="0" y="0"/>
            <wp:positionH relativeFrom="margin">
              <wp:posOffset>1025525</wp:posOffset>
            </wp:positionH>
            <wp:positionV relativeFrom="paragraph">
              <wp:posOffset>-24130</wp:posOffset>
            </wp:positionV>
            <wp:extent cx="4249420" cy="1461135"/>
            <wp:effectExtent l="0" t="0" r="0" b="0"/>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9420" cy="1461135"/>
                    </a:xfrm>
                    <a:prstGeom prst="rect">
                      <a:avLst/>
                    </a:prstGeom>
                    <a:noFill/>
                  </pic:spPr>
                </pic:pic>
              </a:graphicData>
            </a:graphic>
          </wp:anchor>
        </w:drawing>
      </w:r>
    </w:p>
    <w:p w:rsidR="00037EEC" w:rsidRPr="00347464" w:rsidRDefault="00037EEC" w:rsidP="00037EEC">
      <w:pPr>
        <w:jc w:val="center"/>
        <w:rPr>
          <w:rFonts w:ascii="Times New Roman" w:hAnsi="Times New Roman" w:cs="Times New Roman"/>
          <w:b/>
          <w:sz w:val="24"/>
          <w:szCs w:val="24"/>
        </w:rPr>
      </w:pPr>
    </w:p>
    <w:p w:rsidR="00037EEC" w:rsidRPr="00347464" w:rsidRDefault="00037EEC" w:rsidP="00037EEC">
      <w:pPr>
        <w:jc w:val="center"/>
        <w:rPr>
          <w:rFonts w:ascii="Times New Roman" w:hAnsi="Times New Roman" w:cs="Times New Roman"/>
          <w:b/>
          <w:sz w:val="24"/>
          <w:szCs w:val="24"/>
        </w:rPr>
      </w:pPr>
    </w:p>
    <w:p w:rsidR="00037EEC" w:rsidRPr="00347464" w:rsidRDefault="00037EEC" w:rsidP="00037EEC">
      <w:pPr>
        <w:jc w:val="center"/>
        <w:rPr>
          <w:rFonts w:ascii="Times New Roman" w:hAnsi="Times New Roman" w:cs="Times New Roman"/>
          <w:b/>
          <w:sz w:val="24"/>
          <w:szCs w:val="24"/>
        </w:rPr>
      </w:pPr>
    </w:p>
    <w:p w:rsidR="00037EEC" w:rsidRPr="00347464" w:rsidRDefault="00037EEC" w:rsidP="00037EEC">
      <w:pPr>
        <w:spacing w:before="100" w:beforeAutospacing="1"/>
        <w:jc w:val="center"/>
        <w:rPr>
          <w:rFonts w:ascii="Times New Roman" w:hAnsi="Times New Roman" w:cs="Times New Roman"/>
          <w:color w:val="A50021"/>
          <w:sz w:val="36"/>
        </w:rPr>
      </w:pPr>
      <w:r w:rsidRPr="00347464">
        <w:rPr>
          <w:rFonts w:ascii="Times New Roman" w:hAnsi="Times New Roman" w:cs="Times New Roman"/>
          <w:color w:val="A50021"/>
          <w:sz w:val="36"/>
        </w:rPr>
        <w:t>ООО «Региональный кадастровый центр»</w:t>
      </w:r>
    </w:p>
    <w:p w:rsidR="00E15FAC" w:rsidRPr="00347464"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E15FAC" w:rsidRPr="00347464"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894B0C" w:rsidRPr="00347464"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F6459E" w:rsidRPr="00DA7EF2" w:rsidRDefault="00F6459E" w:rsidP="00AC2BCA">
      <w:pPr>
        <w:autoSpaceDE w:val="0"/>
        <w:autoSpaceDN w:val="0"/>
        <w:adjustRightInd w:val="0"/>
        <w:spacing w:after="0" w:line="240" w:lineRule="auto"/>
        <w:ind w:right="142"/>
        <w:jc w:val="center"/>
        <w:rPr>
          <w:rFonts w:ascii="Times New Roman" w:hAnsi="Times New Roman" w:cs="Times New Roman"/>
          <w:b/>
          <w:sz w:val="28"/>
          <w:szCs w:val="28"/>
        </w:rPr>
      </w:pPr>
      <w:r w:rsidRPr="00DA7EF2">
        <w:rPr>
          <w:rFonts w:ascii="Times New Roman" w:hAnsi="Times New Roman" w:cs="Times New Roman"/>
          <w:b/>
          <w:sz w:val="28"/>
          <w:szCs w:val="28"/>
        </w:rPr>
        <w:t>ГЕНЕРАЛЬНЫЙ ПЛАН</w:t>
      </w:r>
    </w:p>
    <w:p w:rsidR="005764A4" w:rsidRPr="00DA7EF2" w:rsidRDefault="00F6459E" w:rsidP="005764A4">
      <w:pPr>
        <w:autoSpaceDE w:val="0"/>
        <w:autoSpaceDN w:val="0"/>
        <w:adjustRightInd w:val="0"/>
        <w:spacing w:after="0" w:line="240" w:lineRule="auto"/>
        <w:ind w:right="142"/>
        <w:jc w:val="center"/>
        <w:rPr>
          <w:rFonts w:ascii="Times New Roman" w:hAnsi="Times New Roman" w:cs="Times New Roman"/>
          <w:b/>
          <w:sz w:val="28"/>
          <w:szCs w:val="28"/>
        </w:rPr>
      </w:pPr>
      <w:r w:rsidRPr="00DA7EF2">
        <w:rPr>
          <w:rFonts w:ascii="Times New Roman" w:hAnsi="Times New Roman" w:cs="Times New Roman"/>
          <w:b/>
          <w:sz w:val="28"/>
          <w:szCs w:val="28"/>
        </w:rPr>
        <w:t>МУНИЦИПАЛЬНОГО ОБРАЗОВАНИЯ</w:t>
      </w:r>
    </w:p>
    <w:p w:rsidR="00AC2BCA" w:rsidRPr="00DA7EF2" w:rsidRDefault="0011392E" w:rsidP="00AC2BCA">
      <w:pPr>
        <w:autoSpaceDE w:val="0"/>
        <w:autoSpaceDN w:val="0"/>
        <w:adjustRightInd w:val="0"/>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КАИРОВСКИЙ</w:t>
      </w:r>
      <w:r w:rsidR="00AC2BCA" w:rsidRPr="00DA7EF2">
        <w:rPr>
          <w:rFonts w:ascii="Times New Roman" w:hAnsi="Times New Roman" w:cs="Times New Roman"/>
          <w:b/>
          <w:sz w:val="28"/>
          <w:szCs w:val="28"/>
        </w:rPr>
        <w:t xml:space="preserve"> СЕЛЬСОВЕТ</w:t>
      </w:r>
    </w:p>
    <w:p w:rsidR="005764A4" w:rsidRPr="00DA7EF2" w:rsidRDefault="0011392E" w:rsidP="00AC2BCA">
      <w:pPr>
        <w:autoSpaceDE w:val="0"/>
        <w:autoSpaceDN w:val="0"/>
        <w:adjustRightInd w:val="0"/>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САРАКТАШСКОГО</w:t>
      </w:r>
      <w:r w:rsidR="00AC2BCA" w:rsidRPr="00DA7EF2">
        <w:rPr>
          <w:rFonts w:ascii="Times New Roman" w:hAnsi="Times New Roman" w:cs="Times New Roman"/>
          <w:b/>
          <w:sz w:val="28"/>
          <w:szCs w:val="28"/>
        </w:rPr>
        <w:t xml:space="preserve"> РАЙОНА</w:t>
      </w:r>
    </w:p>
    <w:p w:rsidR="005764A4" w:rsidRPr="00DA7EF2" w:rsidRDefault="00F6459E" w:rsidP="005764A4">
      <w:pPr>
        <w:autoSpaceDE w:val="0"/>
        <w:autoSpaceDN w:val="0"/>
        <w:adjustRightInd w:val="0"/>
        <w:spacing w:after="0" w:line="240" w:lineRule="auto"/>
        <w:ind w:right="142"/>
        <w:jc w:val="center"/>
        <w:rPr>
          <w:rFonts w:ascii="Times New Roman" w:hAnsi="Times New Roman" w:cs="Times New Roman"/>
          <w:b/>
          <w:sz w:val="28"/>
          <w:szCs w:val="28"/>
        </w:rPr>
      </w:pPr>
      <w:r w:rsidRPr="00DA7EF2">
        <w:rPr>
          <w:rFonts w:ascii="Times New Roman" w:hAnsi="Times New Roman" w:cs="Times New Roman"/>
          <w:b/>
          <w:sz w:val="28"/>
          <w:szCs w:val="28"/>
        </w:rPr>
        <w:t xml:space="preserve">ОРЕНБУРГСКОЙ </w:t>
      </w:r>
      <w:r w:rsidR="005764A4" w:rsidRPr="00DA7EF2">
        <w:rPr>
          <w:rFonts w:ascii="Times New Roman" w:hAnsi="Times New Roman" w:cs="Times New Roman"/>
          <w:b/>
          <w:sz w:val="28"/>
          <w:szCs w:val="28"/>
        </w:rPr>
        <w:t>ОБЛАСТИ</w:t>
      </w:r>
    </w:p>
    <w:p w:rsidR="00894B0C" w:rsidRPr="00DA7EF2"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rsidR="00E15FAC" w:rsidRPr="00DA7EF2"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rsidR="00D254BA" w:rsidRPr="00DA7EF2"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rsidR="006B6326" w:rsidRPr="00DA7EF2"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DA7EF2">
        <w:rPr>
          <w:rFonts w:ascii="Times New Roman" w:hAnsi="Times New Roman" w:cs="Times New Roman"/>
          <w:b/>
          <w:sz w:val="28"/>
          <w:szCs w:val="28"/>
        </w:rPr>
        <w:t>ТОМ</w:t>
      </w:r>
      <w:r w:rsidRPr="000131F5">
        <w:rPr>
          <w:rFonts w:ascii="Times New Roman" w:hAnsi="Times New Roman" w:cs="Times New Roman"/>
          <w:b/>
          <w:sz w:val="28"/>
          <w:szCs w:val="28"/>
        </w:rPr>
        <w:t>2</w:t>
      </w:r>
    </w:p>
    <w:p w:rsidR="00E15FAC" w:rsidRPr="00347464" w:rsidRDefault="006B6326" w:rsidP="006B6326">
      <w:pPr>
        <w:pStyle w:val="a8"/>
        <w:ind w:right="142"/>
        <w:jc w:val="center"/>
        <w:rPr>
          <w:rFonts w:ascii="Times New Roman" w:hAnsi="Times New Roman" w:cs="Times New Roman"/>
          <w:b/>
          <w:color w:val="C0504D" w:themeColor="accent2"/>
          <w:sz w:val="28"/>
          <w:szCs w:val="28"/>
        </w:rPr>
      </w:pPr>
      <w:r w:rsidRPr="00DA7EF2">
        <w:rPr>
          <w:rFonts w:ascii="Times New Roman" w:hAnsi="Times New Roman" w:cs="Times New Roman"/>
          <w:bCs/>
          <w:sz w:val="28"/>
          <w:szCs w:val="28"/>
        </w:rPr>
        <w:t>МАТЕРИАЛЫ ПО ОБОСНОВАНИЮ</w:t>
      </w:r>
    </w:p>
    <w:p w:rsidR="00E15FAC" w:rsidRPr="00347464"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rsidR="00E15FAC" w:rsidRPr="00347464"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D254BA" w:rsidRPr="00347464" w:rsidRDefault="00D254BA" w:rsidP="00D239F9">
      <w:pPr>
        <w:autoSpaceDE w:val="0"/>
        <w:autoSpaceDN w:val="0"/>
        <w:adjustRightInd w:val="0"/>
        <w:spacing w:after="0" w:line="240" w:lineRule="auto"/>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862755" w:rsidP="00D254B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Оренбург 202</w:t>
      </w:r>
      <w:r w:rsidR="0011392E">
        <w:rPr>
          <w:rFonts w:ascii="Times New Roman" w:eastAsia="Times New Roman" w:hAnsi="Times New Roman" w:cs="Times New Roman"/>
          <w:b/>
          <w:color w:val="000000"/>
          <w:sz w:val="24"/>
          <w:szCs w:val="24"/>
        </w:rPr>
        <w:t>3</w:t>
      </w:r>
      <w:r w:rsidR="00D254BA" w:rsidRPr="00347464">
        <w:rPr>
          <w:rFonts w:ascii="Times New Roman" w:hAnsi="Times New Roman" w:cs="Times New Roman"/>
          <w:b/>
          <w:color w:val="000000"/>
          <w:sz w:val="24"/>
          <w:szCs w:val="24"/>
        </w:rPr>
        <w:br w:type="page"/>
      </w:r>
    </w:p>
    <w:p w:rsidR="006737E5" w:rsidRPr="00347464" w:rsidRDefault="006737E5" w:rsidP="00862755">
      <w:pPr>
        <w:autoSpaceDE w:val="0"/>
        <w:autoSpaceDN w:val="0"/>
        <w:adjustRightInd w:val="0"/>
        <w:spacing w:before="100" w:beforeAutospacing="1" w:after="100" w:afterAutospacing="1" w:line="240" w:lineRule="auto"/>
        <w:ind w:firstLine="709"/>
        <w:jc w:val="center"/>
        <w:rPr>
          <w:rFonts w:ascii="Times New Roman" w:hAnsi="Times New Roman" w:cs="Times New Roman"/>
          <w:b/>
          <w:color w:val="000000"/>
          <w:sz w:val="24"/>
          <w:szCs w:val="24"/>
        </w:rPr>
      </w:pPr>
      <w:r w:rsidRPr="00347464">
        <w:rPr>
          <w:rFonts w:ascii="Times New Roman" w:hAnsi="Times New Roman" w:cs="Times New Roman"/>
          <w:b/>
          <w:color w:val="000000"/>
          <w:sz w:val="24"/>
          <w:szCs w:val="24"/>
        </w:rPr>
        <w:lastRenderedPageBreak/>
        <w:t xml:space="preserve">СОСТАВ </w:t>
      </w:r>
      <w:r w:rsidR="0011584D" w:rsidRPr="00347464">
        <w:rPr>
          <w:rFonts w:ascii="Times New Roman" w:hAnsi="Times New Roman" w:cs="Times New Roman"/>
          <w:b/>
          <w:color w:val="000000"/>
          <w:sz w:val="24"/>
          <w:szCs w:val="24"/>
        </w:rPr>
        <w:t>ПРОЕКТА «ГЕНЕРАЛЬНЫЙ</w:t>
      </w:r>
      <w:r w:rsidRPr="00347464">
        <w:rPr>
          <w:rFonts w:ascii="Times New Roman" w:hAnsi="Times New Roman" w:cs="Times New Roman"/>
          <w:b/>
          <w:color w:val="000000"/>
          <w:sz w:val="24"/>
          <w:szCs w:val="24"/>
        </w:rPr>
        <w:t xml:space="preserve"> ПЛАН</w:t>
      </w:r>
      <w:r w:rsidR="0011584D" w:rsidRPr="00347464">
        <w:rPr>
          <w:rFonts w:ascii="Times New Roman" w:hAnsi="Times New Roman" w:cs="Times New Roman"/>
          <w:b/>
          <w:color w:val="000000"/>
          <w:sz w:val="24"/>
          <w:szCs w:val="24"/>
        </w:rPr>
        <w:t>»</w:t>
      </w:r>
    </w:p>
    <w:tbl>
      <w:tblPr>
        <w:tblW w:w="0" w:type="auto"/>
        <w:tblInd w:w="108" w:type="dxa"/>
        <w:tblLayout w:type="fixed"/>
        <w:tblLook w:val="0000"/>
      </w:tblPr>
      <w:tblGrid>
        <w:gridCol w:w="1675"/>
        <w:gridCol w:w="7741"/>
      </w:tblGrid>
      <w:tr w:rsidR="002D463B" w:rsidRPr="00347464"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6118CF"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6118CF">
              <w:rPr>
                <w:rFonts w:ascii="Times New Roman" w:hAnsi="Times New Roman" w:cs="Times New Roman"/>
                <w:b/>
                <w:color w:val="000000"/>
                <w:sz w:val="24"/>
                <w:szCs w:val="24"/>
              </w:rPr>
              <w:t>ТОМ 1</w:t>
            </w:r>
          </w:p>
          <w:p w:rsidR="002D463B" w:rsidRPr="006118CF"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6118CF">
              <w:rPr>
                <w:rFonts w:ascii="Times New Roman" w:hAnsi="Times New Roman" w:cs="Times New Roman"/>
                <w:color w:val="000000"/>
                <w:sz w:val="24"/>
                <w:szCs w:val="24"/>
              </w:rPr>
              <w:t>ПОЛОЖЕНИЕ О ТЕРРИТОРИАЛЬНОМ ПЛАНИРОВАНИИ</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862755">
              <w:rPr>
                <w:rFonts w:ascii="Times New Roman" w:hAnsi="Times New Roman" w:cs="Times New Roman"/>
                <w:color w:val="000000"/>
                <w:sz w:val="28"/>
                <w:szCs w:val="28"/>
              </w:rPr>
              <w:t xml:space="preserve">Часть </w:t>
            </w:r>
            <w:r w:rsidRPr="00862755">
              <w:rPr>
                <w:rFonts w:ascii="Times New Roman" w:hAnsi="Times New Roman" w:cs="Times New Roman"/>
                <w:b/>
                <w:color w:val="000000"/>
                <w:sz w:val="28"/>
                <w:szCs w:val="2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sz w:val="28"/>
                <w:szCs w:val="28"/>
              </w:rPr>
            </w:pPr>
            <w:r w:rsidRPr="00862755">
              <w:rPr>
                <w:rFonts w:ascii="Times New Roman" w:hAnsi="Times New Roman" w:cs="Times New Roman"/>
                <w:color w:val="000000"/>
                <w:sz w:val="28"/>
                <w:szCs w:val="28"/>
              </w:rPr>
              <w:t>Пояснительная записка (текстовая)</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862755">
              <w:rPr>
                <w:rFonts w:ascii="Times New Roman" w:hAnsi="Times New Roman" w:cs="Times New Roman"/>
                <w:color w:val="000000"/>
                <w:sz w:val="28"/>
                <w:szCs w:val="28"/>
              </w:rPr>
              <w:t xml:space="preserve">Часть </w:t>
            </w:r>
            <w:r w:rsidRPr="00862755">
              <w:rPr>
                <w:rFonts w:ascii="Times New Roman" w:hAnsi="Times New Roman"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sz w:val="28"/>
                <w:szCs w:val="28"/>
              </w:rPr>
            </w:pPr>
            <w:r w:rsidRPr="00862755">
              <w:rPr>
                <w:rFonts w:ascii="Times New Roman" w:hAnsi="Times New Roman" w:cs="Times New Roman"/>
                <w:color w:val="000000"/>
                <w:sz w:val="28"/>
                <w:szCs w:val="28"/>
              </w:rPr>
              <w:t>Графические материалы</w:t>
            </w:r>
          </w:p>
        </w:tc>
      </w:tr>
      <w:tr w:rsidR="002D463B" w:rsidRPr="00347464"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6118CF"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6118CF">
              <w:rPr>
                <w:rFonts w:ascii="Times New Roman" w:hAnsi="Times New Roman" w:cs="Times New Roman"/>
                <w:b/>
                <w:color w:val="000000"/>
                <w:sz w:val="24"/>
                <w:szCs w:val="24"/>
              </w:rPr>
              <w:t>ТОМ 2</w:t>
            </w:r>
          </w:p>
          <w:p w:rsidR="002D463B" w:rsidRPr="006118CF"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6118CF">
              <w:rPr>
                <w:rFonts w:ascii="Times New Roman" w:hAnsi="Times New Roman" w:cs="Times New Roman"/>
                <w:color w:val="000000"/>
                <w:sz w:val="24"/>
                <w:szCs w:val="24"/>
              </w:rPr>
              <w:t>МАТЕРИАЛЫ ПО ОБОСНОВАНИЮ</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862755">
              <w:rPr>
                <w:rFonts w:ascii="Times New Roman" w:hAnsi="Times New Roman" w:cs="Times New Roman"/>
                <w:color w:val="000000"/>
                <w:sz w:val="28"/>
                <w:szCs w:val="28"/>
              </w:rPr>
              <w:t>Часть</w:t>
            </w:r>
            <w:r w:rsidRPr="00862755">
              <w:rPr>
                <w:rFonts w:ascii="Times New Roman" w:hAnsi="Times New Roman" w:cs="Times New Roman"/>
                <w:b/>
                <w:color w:val="000000"/>
                <w:sz w:val="28"/>
                <w:szCs w:val="2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sz w:val="28"/>
                <w:szCs w:val="28"/>
              </w:rPr>
            </w:pPr>
            <w:r w:rsidRPr="00862755">
              <w:rPr>
                <w:rFonts w:ascii="Times New Roman" w:hAnsi="Times New Roman" w:cs="Times New Roman"/>
                <w:color w:val="000000"/>
                <w:sz w:val="28"/>
                <w:szCs w:val="28"/>
              </w:rPr>
              <w:t>Пояснительная записка (текстовая)</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color w:val="000000"/>
                <w:sz w:val="28"/>
                <w:szCs w:val="28"/>
              </w:rPr>
            </w:pPr>
            <w:r w:rsidRPr="00862755">
              <w:rPr>
                <w:rFonts w:ascii="Times New Roman" w:hAnsi="Times New Roman" w:cs="Times New Roman"/>
                <w:color w:val="000000"/>
                <w:sz w:val="28"/>
                <w:szCs w:val="28"/>
              </w:rPr>
              <w:t xml:space="preserve">Часть </w:t>
            </w:r>
            <w:r w:rsidRPr="00862755">
              <w:rPr>
                <w:rFonts w:ascii="Times New Roman" w:hAnsi="Times New Roman"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862755" w:rsidRDefault="002D463B" w:rsidP="00347464">
            <w:pPr>
              <w:tabs>
                <w:tab w:val="left" w:pos="7513"/>
              </w:tabs>
              <w:spacing w:before="120" w:after="120" w:line="240" w:lineRule="auto"/>
              <w:jc w:val="both"/>
              <w:rPr>
                <w:rFonts w:ascii="Times New Roman" w:hAnsi="Times New Roman" w:cs="Times New Roman"/>
                <w:sz w:val="28"/>
                <w:szCs w:val="28"/>
              </w:rPr>
            </w:pPr>
            <w:r w:rsidRPr="00862755">
              <w:rPr>
                <w:rFonts w:ascii="Times New Roman" w:hAnsi="Times New Roman" w:cs="Times New Roman"/>
                <w:color w:val="000000"/>
                <w:sz w:val="28"/>
                <w:szCs w:val="28"/>
              </w:rPr>
              <w:t>Графические материалы</w:t>
            </w:r>
          </w:p>
        </w:tc>
      </w:tr>
    </w:tbl>
    <w:p w:rsidR="002D463B" w:rsidRPr="00347464" w:rsidRDefault="002D463B" w:rsidP="002D463B">
      <w:pPr>
        <w:autoSpaceDE w:val="0"/>
        <w:spacing w:after="0"/>
        <w:ind w:firstLine="720"/>
        <w:jc w:val="both"/>
        <w:rPr>
          <w:rFonts w:ascii="Times New Roman" w:hAnsi="Times New Roman" w:cs="Times New Roman"/>
          <w:sz w:val="24"/>
          <w:szCs w:val="24"/>
        </w:rPr>
      </w:pPr>
    </w:p>
    <w:p w:rsidR="002D463B" w:rsidRPr="00862755" w:rsidRDefault="002D463B" w:rsidP="002D463B">
      <w:pPr>
        <w:autoSpaceDE w:val="0"/>
        <w:spacing w:after="0"/>
        <w:ind w:firstLine="720"/>
        <w:jc w:val="both"/>
        <w:rPr>
          <w:rFonts w:ascii="Times New Roman" w:hAnsi="Times New Roman" w:cs="Times New Roman"/>
          <w:sz w:val="28"/>
          <w:szCs w:val="28"/>
        </w:rPr>
      </w:pPr>
      <w:r w:rsidRPr="00862755">
        <w:rPr>
          <w:rFonts w:ascii="Times New Roman" w:hAnsi="Times New Roman" w:cs="Times New Roman"/>
          <w:sz w:val="28"/>
          <w:szCs w:val="28"/>
        </w:rPr>
        <w:t>Документ состоит из 2-х томов: «Положение о территориальном планировании» (Том 1), «Материалы по обоснованию» (Том 2).</w:t>
      </w:r>
    </w:p>
    <w:p w:rsidR="002D463B" w:rsidRPr="00862755" w:rsidRDefault="002D463B" w:rsidP="002D463B">
      <w:pPr>
        <w:autoSpaceDE w:val="0"/>
        <w:autoSpaceDN w:val="0"/>
        <w:adjustRightInd w:val="0"/>
        <w:spacing w:after="240" w:line="240" w:lineRule="auto"/>
        <w:ind w:firstLine="720"/>
        <w:jc w:val="both"/>
        <w:rPr>
          <w:rFonts w:ascii="Times New Roman" w:hAnsi="Times New Roman" w:cs="Times New Roman"/>
          <w:sz w:val="28"/>
          <w:szCs w:val="28"/>
        </w:rPr>
      </w:pPr>
      <w:r w:rsidRPr="00862755">
        <w:rPr>
          <w:rFonts w:ascii="Times New Roman" w:hAnsi="Times New Roman" w:cs="Times New Roman"/>
          <w:sz w:val="28"/>
          <w:szCs w:val="2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5152B8" w:rsidRPr="005152B8" w:rsidRDefault="005152B8" w:rsidP="005152B8">
      <w:pPr>
        <w:autoSpaceDE w:val="0"/>
        <w:autoSpaceDN w:val="0"/>
        <w:adjustRightInd w:val="0"/>
        <w:spacing w:after="0" w:line="240" w:lineRule="auto"/>
        <w:jc w:val="center"/>
        <w:rPr>
          <w:rFonts w:ascii="Times New Roman" w:hAnsi="Times New Roman" w:cs="Times New Roman"/>
          <w:b/>
          <w:bCs/>
          <w:color w:val="943634" w:themeColor="accent2" w:themeShade="BF"/>
          <w:sz w:val="24"/>
          <w:szCs w:val="24"/>
        </w:rPr>
      </w:pPr>
      <w:r w:rsidRPr="005152B8">
        <w:rPr>
          <w:rFonts w:ascii="Times New Roman" w:hAnsi="Times New Roman" w:cs="Times New Roman"/>
          <w:b/>
          <w:bCs/>
          <w:sz w:val="24"/>
          <w:szCs w:val="24"/>
        </w:rPr>
        <w:t>2 ТОМ. Часть Б (графические материалы)</w:t>
      </w:r>
    </w:p>
    <w:p w:rsidR="005152B8" w:rsidRPr="005152B8" w:rsidRDefault="005152B8" w:rsidP="005152B8">
      <w:pPr>
        <w:pStyle w:val="a8"/>
        <w:rPr>
          <w:rFonts w:ascii="Times New Roman" w:hAnsi="Times New Roman" w:cs="Times New Roman"/>
          <w:color w:val="000000" w:themeColor="text1"/>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5152B8" w:rsidRPr="005152B8" w:rsidTr="00DB1679">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5152B8" w:rsidRPr="005152B8" w:rsidRDefault="005152B8" w:rsidP="00DB1679">
            <w:pPr>
              <w:spacing w:before="120" w:after="120" w:line="240" w:lineRule="auto"/>
              <w:ind w:right="-108"/>
              <w:rPr>
                <w:rFonts w:ascii="Times New Roman" w:hAnsi="Times New Roman" w:cs="Times New Roman"/>
                <w:b/>
                <w:bCs/>
                <w:color w:val="000000" w:themeColor="text1"/>
                <w:sz w:val="24"/>
                <w:szCs w:val="24"/>
              </w:rPr>
            </w:pPr>
            <w:r w:rsidRPr="005152B8">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5152B8" w:rsidRPr="005152B8" w:rsidRDefault="005152B8" w:rsidP="00DB1679">
            <w:pPr>
              <w:spacing w:before="120" w:after="120" w:line="240" w:lineRule="auto"/>
              <w:jc w:val="center"/>
              <w:rPr>
                <w:rFonts w:ascii="Times New Roman" w:hAnsi="Times New Roman" w:cs="Times New Roman"/>
                <w:b/>
                <w:bCs/>
                <w:color w:val="000000" w:themeColor="text1"/>
                <w:sz w:val="24"/>
                <w:szCs w:val="24"/>
              </w:rPr>
            </w:pPr>
            <w:r w:rsidRPr="005152B8">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5152B8" w:rsidRPr="005152B8" w:rsidRDefault="005152B8" w:rsidP="00DB1679">
            <w:pPr>
              <w:spacing w:before="120" w:after="120" w:line="240" w:lineRule="auto"/>
              <w:jc w:val="center"/>
              <w:rPr>
                <w:rFonts w:ascii="Times New Roman" w:hAnsi="Times New Roman" w:cs="Times New Roman"/>
                <w:b/>
                <w:bCs/>
                <w:color w:val="000000" w:themeColor="text1"/>
                <w:sz w:val="24"/>
                <w:szCs w:val="24"/>
              </w:rPr>
            </w:pPr>
            <w:r w:rsidRPr="005152B8">
              <w:rPr>
                <w:rFonts w:ascii="Times New Roman" w:hAnsi="Times New Roman" w:cs="Times New Roman"/>
                <w:b/>
                <w:bCs/>
                <w:color w:val="000000" w:themeColor="text1"/>
                <w:sz w:val="24"/>
                <w:szCs w:val="24"/>
              </w:rPr>
              <w:t>МАСШТАБ</w:t>
            </w:r>
          </w:p>
        </w:tc>
      </w:tr>
      <w:tr w:rsidR="005152B8" w:rsidRPr="005152B8" w:rsidTr="00DB1679">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5152B8" w:rsidRPr="00862755" w:rsidRDefault="005152B8" w:rsidP="00DB1679">
            <w:pPr>
              <w:numPr>
                <w:ilvl w:val="0"/>
                <w:numId w:val="3"/>
              </w:numPr>
              <w:spacing w:before="120" w:after="120" w:line="240" w:lineRule="auto"/>
              <w:ind w:left="34" w:right="-108" w:firstLine="0"/>
              <w:jc w:val="center"/>
              <w:rPr>
                <w:rFonts w:ascii="Times New Roman" w:hAnsi="Times New Roman" w:cs="Times New Roman"/>
                <w:color w:val="000000" w:themeColor="text1"/>
                <w:sz w:val="28"/>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5152B8" w:rsidRPr="00862755" w:rsidRDefault="005152B8" w:rsidP="00DB1679">
            <w:pPr>
              <w:spacing w:before="120" w:after="120" w:line="240" w:lineRule="auto"/>
              <w:jc w:val="both"/>
              <w:rPr>
                <w:rFonts w:ascii="Times New Roman" w:hAnsi="Times New Roman" w:cs="Times New Roman"/>
                <w:color w:val="000000" w:themeColor="text1"/>
                <w:sz w:val="28"/>
                <w:szCs w:val="28"/>
              </w:rPr>
            </w:pPr>
            <w:r w:rsidRPr="00862755">
              <w:rPr>
                <w:rFonts w:ascii="Times New Roman" w:hAnsi="Times New Roman" w:cs="Times New Roman"/>
                <w:color w:val="000000" w:themeColor="text1"/>
                <w:sz w:val="28"/>
                <w:szCs w:val="28"/>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5152B8" w:rsidRPr="00862755" w:rsidRDefault="00862755" w:rsidP="00B35E21">
            <w:pPr>
              <w:spacing w:before="120" w:after="120" w:line="240" w:lineRule="auto"/>
              <w:jc w:val="center"/>
              <w:rPr>
                <w:rFonts w:ascii="Times New Roman" w:hAnsi="Times New Roman" w:cs="Times New Roman"/>
                <w:color w:val="000000" w:themeColor="text1"/>
                <w:sz w:val="28"/>
                <w:szCs w:val="28"/>
                <w:highlight w:val="yellow"/>
              </w:rPr>
            </w:pPr>
            <w:r w:rsidRPr="00CB51AF">
              <w:rPr>
                <w:rFonts w:ascii="Times New Roman" w:hAnsi="Times New Roman" w:cs="Times New Roman"/>
                <w:color w:val="000000" w:themeColor="text1"/>
                <w:sz w:val="28"/>
                <w:szCs w:val="28"/>
              </w:rPr>
              <w:t>1:25</w:t>
            </w:r>
            <w:r w:rsidR="00B35E21" w:rsidRPr="00CB51AF">
              <w:rPr>
                <w:rFonts w:ascii="Times New Roman" w:hAnsi="Times New Roman" w:cs="Times New Roman"/>
                <w:color w:val="000000" w:themeColor="text1"/>
                <w:sz w:val="28"/>
                <w:szCs w:val="28"/>
              </w:rPr>
              <w:t xml:space="preserve"> 000</w:t>
            </w:r>
          </w:p>
        </w:tc>
      </w:tr>
    </w:tbl>
    <w:p w:rsidR="005152B8" w:rsidRPr="00347464" w:rsidRDefault="005152B8" w:rsidP="005152B8">
      <w:pPr>
        <w:spacing w:after="0"/>
        <w:jc w:val="center"/>
        <w:rPr>
          <w:rFonts w:ascii="Times New Roman" w:hAnsi="Times New Roman" w:cs="Times New Roman"/>
          <w:b/>
          <w:sz w:val="28"/>
          <w:szCs w:val="28"/>
        </w:rPr>
      </w:pPr>
    </w:p>
    <w:p w:rsidR="005152B8" w:rsidRPr="00347464" w:rsidRDefault="005152B8" w:rsidP="005152B8">
      <w:pPr>
        <w:autoSpaceDE w:val="0"/>
        <w:autoSpaceDN w:val="0"/>
        <w:adjustRightInd w:val="0"/>
        <w:jc w:val="center"/>
        <w:rPr>
          <w:rFonts w:ascii="Times New Roman" w:hAnsi="Times New Roman" w:cs="Times New Roman"/>
          <w:highlight w:val="yellow"/>
        </w:rPr>
      </w:pPr>
    </w:p>
    <w:p w:rsidR="002D463B" w:rsidRPr="00347464" w:rsidRDefault="002D463B"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2D463B" w:rsidRPr="00347464" w:rsidRDefault="002D463B" w:rsidP="002D463B">
      <w:pPr>
        <w:spacing w:after="0" w:line="240" w:lineRule="auto"/>
        <w:rPr>
          <w:rFonts w:ascii="Times New Roman" w:hAnsi="Times New Roman" w:cs="Times New Roman"/>
        </w:rPr>
      </w:pPr>
    </w:p>
    <w:p w:rsidR="002D463B" w:rsidRPr="00347464" w:rsidRDefault="002D463B" w:rsidP="002D463B">
      <w:pPr>
        <w:spacing w:after="0" w:line="240" w:lineRule="auto"/>
        <w:rPr>
          <w:rFonts w:ascii="Times New Roman" w:hAnsi="Times New Roman" w:cs="Times New Roman"/>
        </w:rPr>
      </w:pPr>
    </w:p>
    <w:p w:rsidR="0011584D" w:rsidRPr="00347464"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sdt>
      <w:sdtPr>
        <w:rPr>
          <w:rFonts w:ascii="Times New Roman" w:eastAsiaTheme="minorEastAsia" w:hAnsi="Times New Roman" w:cs="Times New Roman"/>
          <w:b w:val="0"/>
          <w:bCs w:val="0"/>
          <w:color w:val="auto"/>
          <w:sz w:val="22"/>
          <w:szCs w:val="22"/>
          <w:highlight w:val="yellow"/>
        </w:rPr>
        <w:id w:val="1212236998"/>
      </w:sdtPr>
      <w:sdtContent>
        <w:p w:rsidR="006737E5" w:rsidRPr="00347464" w:rsidRDefault="006737E5" w:rsidP="00D254BA">
          <w:pPr>
            <w:pStyle w:val="ab"/>
            <w:jc w:val="both"/>
            <w:rPr>
              <w:rFonts w:ascii="Times New Roman" w:hAnsi="Times New Roman" w:cs="Times New Roman"/>
            </w:rPr>
          </w:pPr>
          <w:r w:rsidRPr="00347464">
            <w:rPr>
              <w:rFonts w:ascii="Times New Roman" w:hAnsi="Times New Roman" w:cs="Times New Roman"/>
            </w:rPr>
            <w:t xml:space="preserve">Содержание </w:t>
          </w:r>
          <w:r w:rsidR="00F945B7" w:rsidRPr="00347464">
            <w:rPr>
              <w:rFonts w:ascii="Times New Roman" w:hAnsi="Times New Roman" w:cs="Times New Roman"/>
            </w:rPr>
            <w:t>2</w:t>
          </w:r>
          <w:r w:rsidRPr="00347464">
            <w:rPr>
              <w:rFonts w:ascii="Times New Roman" w:hAnsi="Times New Roman" w:cs="Times New Roman"/>
            </w:rPr>
            <w:t xml:space="preserve"> тома (часть А)</w:t>
          </w:r>
        </w:p>
        <w:bookmarkStart w:id="0" w:name="_GoBack"/>
        <w:bookmarkEnd w:id="0"/>
        <w:p w:rsidR="002B16D5" w:rsidRDefault="00204A6C">
          <w:pPr>
            <w:pStyle w:val="11"/>
            <w:tabs>
              <w:tab w:val="right" w:leader="dot" w:pos="9770"/>
            </w:tabs>
            <w:rPr>
              <w:noProof/>
            </w:rPr>
          </w:pPr>
          <w:r w:rsidRPr="00204A6C">
            <w:rPr>
              <w:rFonts w:ascii="Times New Roman" w:hAnsi="Times New Roman" w:cs="Times New Roman"/>
              <w:sz w:val="24"/>
              <w:highlight w:val="yellow"/>
            </w:rPr>
            <w:fldChar w:fldCharType="begin"/>
          </w:r>
          <w:r w:rsidR="00E16F3F" w:rsidRPr="005319C8">
            <w:rPr>
              <w:rFonts w:ascii="Times New Roman" w:hAnsi="Times New Roman" w:cs="Times New Roman"/>
              <w:sz w:val="24"/>
              <w:highlight w:val="yellow"/>
            </w:rPr>
            <w:instrText xml:space="preserve"> TOC \o "1-3" \h \z \u </w:instrText>
          </w:r>
          <w:r w:rsidRPr="00204A6C">
            <w:rPr>
              <w:rFonts w:ascii="Times New Roman" w:hAnsi="Times New Roman" w:cs="Times New Roman"/>
              <w:sz w:val="24"/>
              <w:highlight w:val="yellow"/>
            </w:rPr>
            <w:fldChar w:fldCharType="separate"/>
          </w:r>
          <w:hyperlink w:anchor="_Toc139281636" w:history="1">
            <w:r w:rsidR="002B16D5" w:rsidRPr="00582FFC">
              <w:rPr>
                <w:rStyle w:val="aa"/>
                <w:rFonts w:ascii="Times New Roman" w:hAnsi="Times New Roman" w:cs="Times New Roman"/>
                <w:noProof/>
              </w:rPr>
              <w:t>ВВЕДЕНИЕ</w:t>
            </w:r>
            <w:r w:rsidR="002B16D5">
              <w:rPr>
                <w:noProof/>
                <w:webHidden/>
              </w:rPr>
              <w:tab/>
            </w:r>
            <w:r>
              <w:rPr>
                <w:noProof/>
                <w:webHidden/>
              </w:rPr>
              <w:fldChar w:fldCharType="begin"/>
            </w:r>
            <w:r w:rsidR="002B16D5">
              <w:rPr>
                <w:noProof/>
                <w:webHidden/>
              </w:rPr>
              <w:instrText xml:space="preserve"> PAGEREF _Toc139281636 \h </w:instrText>
            </w:r>
            <w:r>
              <w:rPr>
                <w:noProof/>
                <w:webHidden/>
              </w:rPr>
            </w:r>
            <w:r>
              <w:rPr>
                <w:noProof/>
                <w:webHidden/>
              </w:rPr>
              <w:fldChar w:fldCharType="separate"/>
            </w:r>
            <w:r w:rsidR="002B16D5">
              <w:rPr>
                <w:noProof/>
                <w:webHidden/>
              </w:rPr>
              <w:t>5</w:t>
            </w:r>
            <w:r>
              <w:rPr>
                <w:noProof/>
                <w:webHidden/>
              </w:rPr>
              <w:fldChar w:fldCharType="end"/>
            </w:r>
          </w:hyperlink>
        </w:p>
        <w:p w:rsidR="002B16D5" w:rsidRDefault="00204A6C">
          <w:pPr>
            <w:pStyle w:val="11"/>
            <w:tabs>
              <w:tab w:val="right" w:leader="dot" w:pos="9770"/>
            </w:tabs>
            <w:rPr>
              <w:noProof/>
            </w:rPr>
          </w:pPr>
          <w:hyperlink w:anchor="_Toc139281637" w:history="1">
            <w:r w:rsidR="002B16D5" w:rsidRPr="00582FFC">
              <w:rPr>
                <w:rStyle w:val="aa"/>
                <w:rFonts w:ascii="Times New Roman" w:hAnsi="Times New Roman" w:cs="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sidR="002B16D5">
              <w:rPr>
                <w:noProof/>
                <w:webHidden/>
              </w:rPr>
              <w:tab/>
            </w:r>
            <w:r>
              <w:rPr>
                <w:noProof/>
                <w:webHidden/>
              </w:rPr>
              <w:fldChar w:fldCharType="begin"/>
            </w:r>
            <w:r w:rsidR="002B16D5">
              <w:rPr>
                <w:noProof/>
                <w:webHidden/>
              </w:rPr>
              <w:instrText xml:space="preserve"> PAGEREF _Toc139281637 \h </w:instrText>
            </w:r>
            <w:r>
              <w:rPr>
                <w:noProof/>
                <w:webHidden/>
              </w:rPr>
            </w:r>
            <w:r>
              <w:rPr>
                <w:noProof/>
                <w:webHidden/>
              </w:rPr>
              <w:fldChar w:fldCharType="separate"/>
            </w:r>
            <w:r w:rsidR="002B16D5">
              <w:rPr>
                <w:noProof/>
                <w:webHidden/>
              </w:rPr>
              <w:t>6</w:t>
            </w:r>
            <w:r>
              <w:rPr>
                <w:noProof/>
                <w:webHidden/>
              </w:rPr>
              <w:fldChar w:fldCharType="end"/>
            </w:r>
          </w:hyperlink>
        </w:p>
        <w:p w:rsidR="002B16D5" w:rsidRDefault="00204A6C">
          <w:pPr>
            <w:pStyle w:val="11"/>
            <w:tabs>
              <w:tab w:val="right" w:leader="dot" w:pos="9770"/>
            </w:tabs>
            <w:rPr>
              <w:noProof/>
            </w:rPr>
          </w:pPr>
          <w:hyperlink w:anchor="_Toc139281638" w:history="1">
            <w:r w:rsidR="002B16D5" w:rsidRPr="00582FFC">
              <w:rPr>
                <w:rStyle w:val="aa"/>
                <w:rFonts w:ascii="Times New Roman" w:hAnsi="Times New Roman" w:cs="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2B16D5">
              <w:rPr>
                <w:noProof/>
                <w:webHidden/>
              </w:rPr>
              <w:tab/>
            </w:r>
            <w:r>
              <w:rPr>
                <w:noProof/>
                <w:webHidden/>
              </w:rPr>
              <w:fldChar w:fldCharType="begin"/>
            </w:r>
            <w:r w:rsidR="002B16D5">
              <w:rPr>
                <w:noProof/>
                <w:webHidden/>
              </w:rPr>
              <w:instrText xml:space="preserve"> PAGEREF _Toc139281638 \h </w:instrText>
            </w:r>
            <w:r>
              <w:rPr>
                <w:noProof/>
                <w:webHidden/>
              </w:rPr>
            </w:r>
            <w:r>
              <w:rPr>
                <w:noProof/>
                <w:webHidden/>
              </w:rPr>
              <w:fldChar w:fldCharType="separate"/>
            </w:r>
            <w:r w:rsidR="002B16D5">
              <w:rPr>
                <w:noProof/>
                <w:webHidden/>
              </w:rPr>
              <w:t>13</w:t>
            </w:r>
            <w:r>
              <w:rPr>
                <w:noProof/>
                <w:webHidden/>
              </w:rPr>
              <w:fldChar w:fldCharType="end"/>
            </w:r>
          </w:hyperlink>
        </w:p>
        <w:p w:rsidR="002B16D5" w:rsidRDefault="00204A6C">
          <w:pPr>
            <w:pStyle w:val="11"/>
            <w:tabs>
              <w:tab w:val="right" w:leader="dot" w:pos="9770"/>
            </w:tabs>
            <w:rPr>
              <w:noProof/>
            </w:rPr>
          </w:pPr>
          <w:hyperlink w:anchor="_Toc139281639" w:history="1">
            <w:r w:rsidR="002B16D5" w:rsidRPr="00582FFC">
              <w:rPr>
                <w:rStyle w:val="aa"/>
                <w:rFonts w:ascii="Times New Roman" w:hAnsi="Times New Roman" w:cs="Times New Roman"/>
                <w:noProof/>
              </w:rPr>
              <w:t>2.1 Общие сведения о поселении</w:t>
            </w:r>
            <w:r w:rsidR="002B16D5">
              <w:rPr>
                <w:noProof/>
                <w:webHidden/>
              </w:rPr>
              <w:tab/>
            </w:r>
            <w:r>
              <w:rPr>
                <w:noProof/>
                <w:webHidden/>
              </w:rPr>
              <w:fldChar w:fldCharType="begin"/>
            </w:r>
            <w:r w:rsidR="002B16D5">
              <w:rPr>
                <w:noProof/>
                <w:webHidden/>
              </w:rPr>
              <w:instrText xml:space="preserve"> PAGEREF _Toc139281639 \h </w:instrText>
            </w:r>
            <w:r>
              <w:rPr>
                <w:noProof/>
                <w:webHidden/>
              </w:rPr>
            </w:r>
            <w:r>
              <w:rPr>
                <w:noProof/>
                <w:webHidden/>
              </w:rPr>
              <w:fldChar w:fldCharType="separate"/>
            </w:r>
            <w:r w:rsidR="002B16D5">
              <w:rPr>
                <w:noProof/>
                <w:webHidden/>
              </w:rPr>
              <w:t>13</w:t>
            </w:r>
            <w:r>
              <w:rPr>
                <w:noProof/>
                <w:webHidden/>
              </w:rPr>
              <w:fldChar w:fldCharType="end"/>
            </w:r>
          </w:hyperlink>
        </w:p>
        <w:p w:rsidR="002B16D5" w:rsidRDefault="00204A6C">
          <w:pPr>
            <w:pStyle w:val="11"/>
            <w:tabs>
              <w:tab w:val="right" w:leader="dot" w:pos="9770"/>
            </w:tabs>
            <w:rPr>
              <w:noProof/>
            </w:rPr>
          </w:pPr>
          <w:hyperlink w:anchor="_Toc139281640" w:history="1">
            <w:r w:rsidR="002B16D5" w:rsidRPr="00582FFC">
              <w:rPr>
                <w:rStyle w:val="aa"/>
                <w:rFonts w:ascii="Times New Roman" w:hAnsi="Times New Roman" w:cs="Times New Roman"/>
                <w:noProof/>
              </w:rPr>
              <w:t>2.2 Зоны с особыми условиями использования территории</w:t>
            </w:r>
            <w:r w:rsidR="002B16D5">
              <w:rPr>
                <w:noProof/>
                <w:webHidden/>
              </w:rPr>
              <w:tab/>
            </w:r>
            <w:r>
              <w:rPr>
                <w:noProof/>
                <w:webHidden/>
              </w:rPr>
              <w:fldChar w:fldCharType="begin"/>
            </w:r>
            <w:r w:rsidR="002B16D5">
              <w:rPr>
                <w:noProof/>
                <w:webHidden/>
              </w:rPr>
              <w:instrText xml:space="preserve"> PAGEREF _Toc139281640 \h </w:instrText>
            </w:r>
            <w:r>
              <w:rPr>
                <w:noProof/>
                <w:webHidden/>
              </w:rPr>
            </w:r>
            <w:r>
              <w:rPr>
                <w:noProof/>
                <w:webHidden/>
              </w:rPr>
              <w:fldChar w:fldCharType="separate"/>
            </w:r>
            <w:r w:rsidR="002B16D5">
              <w:rPr>
                <w:noProof/>
                <w:webHidden/>
              </w:rPr>
              <w:t>17</w:t>
            </w:r>
            <w:r>
              <w:rPr>
                <w:noProof/>
                <w:webHidden/>
              </w:rPr>
              <w:fldChar w:fldCharType="end"/>
            </w:r>
          </w:hyperlink>
        </w:p>
        <w:p w:rsidR="002B16D5" w:rsidRDefault="00204A6C">
          <w:pPr>
            <w:pStyle w:val="11"/>
            <w:tabs>
              <w:tab w:val="right" w:leader="dot" w:pos="9770"/>
            </w:tabs>
            <w:rPr>
              <w:noProof/>
            </w:rPr>
          </w:pPr>
          <w:hyperlink w:anchor="_Toc139281641" w:history="1">
            <w:r w:rsidR="002B16D5" w:rsidRPr="00582FFC">
              <w:rPr>
                <w:rStyle w:val="aa"/>
                <w:rFonts w:ascii="Times New Roman" w:hAnsi="Times New Roman" w:cs="Times New Roman"/>
                <w:noProof/>
              </w:rPr>
              <w:t>2.3 Территории объектов культурного наследия</w:t>
            </w:r>
            <w:r w:rsidR="002B16D5">
              <w:rPr>
                <w:noProof/>
                <w:webHidden/>
              </w:rPr>
              <w:tab/>
            </w:r>
            <w:r>
              <w:rPr>
                <w:noProof/>
                <w:webHidden/>
              </w:rPr>
              <w:fldChar w:fldCharType="begin"/>
            </w:r>
            <w:r w:rsidR="002B16D5">
              <w:rPr>
                <w:noProof/>
                <w:webHidden/>
              </w:rPr>
              <w:instrText xml:space="preserve"> PAGEREF _Toc139281641 \h </w:instrText>
            </w:r>
            <w:r>
              <w:rPr>
                <w:noProof/>
                <w:webHidden/>
              </w:rPr>
            </w:r>
            <w:r>
              <w:rPr>
                <w:noProof/>
                <w:webHidden/>
              </w:rPr>
              <w:fldChar w:fldCharType="separate"/>
            </w:r>
            <w:r w:rsidR="002B16D5">
              <w:rPr>
                <w:noProof/>
                <w:webHidden/>
              </w:rPr>
              <w:t>17</w:t>
            </w:r>
            <w:r>
              <w:rPr>
                <w:noProof/>
                <w:webHidden/>
              </w:rPr>
              <w:fldChar w:fldCharType="end"/>
            </w:r>
          </w:hyperlink>
        </w:p>
        <w:p w:rsidR="002B16D5" w:rsidRDefault="00204A6C">
          <w:pPr>
            <w:pStyle w:val="11"/>
            <w:tabs>
              <w:tab w:val="right" w:leader="dot" w:pos="9770"/>
            </w:tabs>
            <w:rPr>
              <w:noProof/>
            </w:rPr>
          </w:pPr>
          <w:hyperlink w:anchor="_Toc139281642" w:history="1">
            <w:r w:rsidR="002B16D5" w:rsidRPr="00582FFC">
              <w:rPr>
                <w:rStyle w:val="aa"/>
                <w:rFonts w:ascii="Times New Roman" w:hAnsi="Times New Roman" w:cs="Times New Roman"/>
                <w:noProof/>
              </w:rPr>
              <w:t>2.4 Особо охраняемые природные территории</w:t>
            </w:r>
            <w:r w:rsidR="002B16D5">
              <w:rPr>
                <w:noProof/>
                <w:webHidden/>
              </w:rPr>
              <w:tab/>
            </w:r>
            <w:r>
              <w:rPr>
                <w:noProof/>
                <w:webHidden/>
              </w:rPr>
              <w:fldChar w:fldCharType="begin"/>
            </w:r>
            <w:r w:rsidR="002B16D5">
              <w:rPr>
                <w:noProof/>
                <w:webHidden/>
              </w:rPr>
              <w:instrText xml:space="preserve"> PAGEREF _Toc139281642 \h </w:instrText>
            </w:r>
            <w:r>
              <w:rPr>
                <w:noProof/>
                <w:webHidden/>
              </w:rPr>
            </w:r>
            <w:r>
              <w:rPr>
                <w:noProof/>
                <w:webHidden/>
              </w:rPr>
              <w:fldChar w:fldCharType="separate"/>
            </w:r>
            <w:r w:rsidR="002B16D5">
              <w:rPr>
                <w:noProof/>
                <w:webHidden/>
              </w:rPr>
              <w:t>18</w:t>
            </w:r>
            <w:r>
              <w:rPr>
                <w:noProof/>
                <w:webHidden/>
              </w:rPr>
              <w:fldChar w:fldCharType="end"/>
            </w:r>
          </w:hyperlink>
        </w:p>
        <w:p w:rsidR="002B16D5" w:rsidRDefault="00204A6C">
          <w:pPr>
            <w:pStyle w:val="11"/>
            <w:tabs>
              <w:tab w:val="right" w:leader="dot" w:pos="9770"/>
            </w:tabs>
            <w:rPr>
              <w:noProof/>
            </w:rPr>
          </w:pPr>
          <w:hyperlink w:anchor="_Toc139281643" w:history="1">
            <w:r w:rsidR="002B16D5" w:rsidRPr="00582FFC">
              <w:rPr>
                <w:rStyle w:val="aa"/>
                <w:rFonts w:ascii="Times New Roman" w:hAnsi="Times New Roman" w:cs="Times New Roman"/>
                <w:noProof/>
              </w:rPr>
              <w:t>2.5 Архитектурно-планировочная организация и функциональное зонирование</w:t>
            </w:r>
            <w:r w:rsidR="002B16D5">
              <w:rPr>
                <w:noProof/>
                <w:webHidden/>
              </w:rPr>
              <w:tab/>
            </w:r>
            <w:r>
              <w:rPr>
                <w:noProof/>
                <w:webHidden/>
              </w:rPr>
              <w:fldChar w:fldCharType="begin"/>
            </w:r>
            <w:r w:rsidR="002B16D5">
              <w:rPr>
                <w:noProof/>
                <w:webHidden/>
              </w:rPr>
              <w:instrText xml:space="preserve"> PAGEREF _Toc139281643 \h </w:instrText>
            </w:r>
            <w:r>
              <w:rPr>
                <w:noProof/>
                <w:webHidden/>
              </w:rPr>
            </w:r>
            <w:r>
              <w:rPr>
                <w:noProof/>
                <w:webHidden/>
              </w:rPr>
              <w:fldChar w:fldCharType="separate"/>
            </w:r>
            <w:r w:rsidR="002B16D5">
              <w:rPr>
                <w:noProof/>
                <w:webHidden/>
              </w:rPr>
              <w:t>18</w:t>
            </w:r>
            <w:r>
              <w:rPr>
                <w:noProof/>
                <w:webHidden/>
              </w:rPr>
              <w:fldChar w:fldCharType="end"/>
            </w:r>
          </w:hyperlink>
        </w:p>
        <w:p w:rsidR="002B16D5" w:rsidRDefault="00204A6C">
          <w:pPr>
            <w:pStyle w:val="11"/>
            <w:tabs>
              <w:tab w:val="left" w:pos="880"/>
              <w:tab w:val="right" w:leader="dot" w:pos="9770"/>
            </w:tabs>
            <w:rPr>
              <w:noProof/>
            </w:rPr>
          </w:pPr>
          <w:hyperlink w:anchor="_Toc139281644" w:history="1">
            <w:r w:rsidR="002B16D5" w:rsidRPr="00582FFC">
              <w:rPr>
                <w:rStyle w:val="aa"/>
                <w:rFonts w:ascii="Times New Roman" w:hAnsi="Times New Roman" w:cs="Times New Roman"/>
                <w:noProof/>
              </w:rPr>
              <w:t>2.5.1</w:t>
            </w:r>
            <w:r w:rsidR="002B16D5">
              <w:rPr>
                <w:noProof/>
              </w:rPr>
              <w:tab/>
            </w:r>
            <w:r w:rsidR="002B16D5" w:rsidRPr="00582FFC">
              <w:rPr>
                <w:rStyle w:val="aa"/>
                <w:rFonts w:ascii="Times New Roman" w:hAnsi="Times New Roman" w:cs="Times New Roman"/>
                <w:noProof/>
              </w:rPr>
              <w:t>Развитие и совершенствование функционального зонирования</w:t>
            </w:r>
            <w:r w:rsidR="002B16D5">
              <w:rPr>
                <w:noProof/>
                <w:webHidden/>
              </w:rPr>
              <w:tab/>
            </w:r>
            <w:r>
              <w:rPr>
                <w:noProof/>
                <w:webHidden/>
              </w:rPr>
              <w:fldChar w:fldCharType="begin"/>
            </w:r>
            <w:r w:rsidR="002B16D5">
              <w:rPr>
                <w:noProof/>
                <w:webHidden/>
              </w:rPr>
              <w:instrText xml:space="preserve"> PAGEREF _Toc139281644 \h </w:instrText>
            </w:r>
            <w:r>
              <w:rPr>
                <w:noProof/>
                <w:webHidden/>
              </w:rPr>
            </w:r>
            <w:r>
              <w:rPr>
                <w:noProof/>
                <w:webHidden/>
              </w:rPr>
              <w:fldChar w:fldCharType="separate"/>
            </w:r>
            <w:r w:rsidR="002B16D5">
              <w:rPr>
                <w:noProof/>
                <w:webHidden/>
              </w:rPr>
              <w:t>18</w:t>
            </w:r>
            <w:r>
              <w:rPr>
                <w:noProof/>
                <w:webHidden/>
              </w:rPr>
              <w:fldChar w:fldCharType="end"/>
            </w:r>
          </w:hyperlink>
        </w:p>
        <w:p w:rsidR="002B16D5" w:rsidRDefault="00204A6C">
          <w:pPr>
            <w:pStyle w:val="37"/>
            <w:tabs>
              <w:tab w:val="right" w:leader="dot" w:pos="9770"/>
            </w:tabs>
            <w:rPr>
              <w:noProof/>
            </w:rPr>
          </w:pPr>
          <w:hyperlink w:anchor="_Toc139281645" w:history="1">
            <w:r w:rsidR="002B16D5" w:rsidRPr="00582FFC">
              <w:rPr>
                <w:rStyle w:val="aa"/>
                <w:rFonts w:ascii="Times New Roman" w:hAnsi="Times New Roman"/>
                <w:noProof/>
              </w:rPr>
              <w:t>Жилая зона</w:t>
            </w:r>
            <w:r w:rsidR="002B16D5">
              <w:rPr>
                <w:noProof/>
                <w:webHidden/>
              </w:rPr>
              <w:tab/>
            </w:r>
            <w:r>
              <w:rPr>
                <w:noProof/>
                <w:webHidden/>
              </w:rPr>
              <w:fldChar w:fldCharType="begin"/>
            </w:r>
            <w:r w:rsidR="002B16D5">
              <w:rPr>
                <w:noProof/>
                <w:webHidden/>
              </w:rPr>
              <w:instrText xml:space="preserve"> PAGEREF _Toc139281645 \h </w:instrText>
            </w:r>
            <w:r>
              <w:rPr>
                <w:noProof/>
                <w:webHidden/>
              </w:rPr>
            </w:r>
            <w:r>
              <w:rPr>
                <w:noProof/>
                <w:webHidden/>
              </w:rPr>
              <w:fldChar w:fldCharType="separate"/>
            </w:r>
            <w:r w:rsidR="002B16D5">
              <w:rPr>
                <w:noProof/>
                <w:webHidden/>
              </w:rPr>
              <w:t>19</w:t>
            </w:r>
            <w:r>
              <w:rPr>
                <w:noProof/>
                <w:webHidden/>
              </w:rPr>
              <w:fldChar w:fldCharType="end"/>
            </w:r>
          </w:hyperlink>
        </w:p>
        <w:p w:rsidR="002B16D5" w:rsidRDefault="00204A6C">
          <w:pPr>
            <w:pStyle w:val="37"/>
            <w:tabs>
              <w:tab w:val="right" w:leader="dot" w:pos="9770"/>
            </w:tabs>
            <w:rPr>
              <w:noProof/>
            </w:rPr>
          </w:pPr>
          <w:hyperlink w:anchor="_Toc139281646" w:history="1">
            <w:r w:rsidR="002B16D5" w:rsidRPr="00582FFC">
              <w:rPr>
                <w:rStyle w:val="aa"/>
                <w:rFonts w:ascii="Times New Roman" w:hAnsi="Times New Roman"/>
                <w:noProof/>
              </w:rPr>
              <w:t>Общественно-деловая зона</w:t>
            </w:r>
            <w:r w:rsidR="002B16D5">
              <w:rPr>
                <w:noProof/>
                <w:webHidden/>
              </w:rPr>
              <w:tab/>
            </w:r>
            <w:r>
              <w:rPr>
                <w:noProof/>
                <w:webHidden/>
              </w:rPr>
              <w:fldChar w:fldCharType="begin"/>
            </w:r>
            <w:r w:rsidR="002B16D5">
              <w:rPr>
                <w:noProof/>
                <w:webHidden/>
              </w:rPr>
              <w:instrText xml:space="preserve"> PAGEREF _Toc139281646 \h </w:instrText>
            </w:r>
            <w:r>
              <w:rPr>
                <w:noProof/>
                <w:webHidden/>
              </w:rPr>
            </w:r>
            <w:r>
              <w:rPr>
                <w:noProof/>
                <w:webHidden/>
              </w:rPr>
              <w:fldChar w:fldCharType="separate"/>
            </w:r>
            <w:r w:rsidR="002B16D5">
              <w:rPr>
                <w:noProof/>
                <w:webHidden/>
              </w:rPr>
              <w:t>20</w:t>
            </w:r>
            <w:r>
              <w:rPr>
                <w:noProof/>
                <w:webHidden/>
              </w:rPr>
              <w:fldChar w:fldCharType="end"/>
            </w:r>
          </w:hyperlink>
        </w:p>
        <w:p w:rsidR="002B16D5" w:rsidRDefault="00204A6C">
          <w:pPr>
            <w:pStyle w:val="37"/>
            <w:tabs>
              <w:tab w:val="right" w:leader="dot" w:pos="9770"/>
            </w:tabs>
            <w:rPr>
              <w:noProof/>
            </w:rPr>
          </w:pPr>
          <w:hyperlink w:anchor="_Toc139281647" w:history="1">
            <w:r w:rsidR="002B16D5" w:rsidRPr="00582FFC">
              <w:rPr>
                <w:rStyle w:val="aa"/>
                <w:rFonts w:ascii="Times New Roman" w:hAnsi="Times New Roman"/>
                <w:noProof/>
              </w:rPr>
              <w:t>Зона инженерной инфраструктуры</w:t>
            </w:r>
            <w:r w:rsidR="002B16D5">
              <w:rPr>
                <w:noProof/>
                <w:webHidden/>
              </w:rPr>
              <w:tab/>
            </w:r>
            <w:r>
              <w:rPr>
                <w:noProof/>
                <w:webHidden/>
              </w:rPr>
              <w:fldChar w:fldCharType="begin"/>
            </w:r>
            <w:r w:rsidR="002B16D5">
              <w:rPr>
                <w:noProof/>
                <w:webHidden/>
              </w:rPr>
              <w:instrText xml:space="preserve"> PAGEREF _Toc139281647 \h </w:instrText>
            </w:r>
            <w:r>
              <w:rPr>
                <w:noProof/>
                <w:webHidden/>
              </w:rPr>
            </w:r>
            <w:r>
              <w:rPr>
                <w:noProof/>
                <w:webHidden/>
              </w:rPr>
              <w:fldChar w:fldCharType="separate"/>
            </w:r>
            <w:r w:rsidR="002B16D5">
              <w:rPr>
                <w:noProof/>
                <w:webHidden/>
              </w:rPr>
              <w:t>20</w:t>
            </w:r>
            <w:r>
              <w:rPr>
                <w:noProof/>
                <w:webHidden/>
              </w:rPr>
              <w:fldChar w:fldCharType="end"/>
            </w:r>
          </w:hyperlink>
        </w:p>
        <w:p w:rsidR="002B16D5" w:rsidRDefault="00204A6C">
          <w:pPr>
            <w:pStyle w:val="37"/>
            <w:tabs>
              <w:tab w:val="right" w:leader="dot" w:pos="9770"/>
            </w:tabs>
            <w:rPr>
              <w:noProof/>
            </w:rPr>
          </w:pPr>
          <w:hyperlink w:anchor="_Toc139281648" w:history="1">
            <w:r w:rsidR="002B16D5" w:rsidRPr="00582FFC">
              <w:rPr>
                <w:rStyle w:val="aa"/>
                <w:rFonts w:ascii="Times New Roman" w:hAnsi="Times New Roman"/>
                <w:noProof/>
              </w:rPr>
              <w:t>Зона рекреационного назначения</w:t>
            </w:r>
            <w:r w:rsidR="002B16D5">
              <w:rPr>
                <w:noProof/>
                <w:webHidden/>
              </w:rPr>
              <w:tab/>
            </w:r>
            <w:r>
              <w:rPr>
                <w:noProof/>
                <w:webHidden/>
              </w:rPr>
              <w:fldChar w:fldCharType="begin"/>
            </w:r>
            <w:r w:rsidR="002B16D5">
              <w:rPr>
                <w:noProof/>
                <w:webHidden/>
              </w:rPr>
              <w:instrText xml:space="preserve"> PAGEREF _Toc139281648 \h </w:instrText>
            </w:r>
            <w:r>
              <w:rPr>
                <w:noProof/>
                <w:webHidden/>
              </w:rPr>
            </w:r>
            <w:r>
              <w:rPr>
                <w:noProof/>
                <w:webHidden/>
              </w:rPr>
              <w:fldChar w:fldCharType="separate"/>
            </w:r>
            <w:r w:rsidR="002B16D5">
              <w:rPr>
                <w:noProof/>
                <w:webHidden/>
              </w:rPr>
              <w:t>21</w:t>
            </w:r>
            <w:r>
              <w:rPr>
                <w:noProof/>
                <w:webHidden/>
              </w:rPr>
              <w:fldChar w:fldCharType="end"/>
            </w:r>
          </w:hyperlink>
        </w:p>
        <w:p w:rsidR="002B16D5" w:rsidRDefault="00204A6C">
          <w:pPr>
            <w:pStyle w:val="37"/>
            <w:tabs>
              <w:tab w:val="right" w:leader="dot" w:pos="9770"/>
            </w:tabs>
            <w:rPr>
              <w:noProof/>
            </w:rPr>
          </w:pPr>
          <w:hyperlink w:anchor="_Toc139281649" w:history="1">
            <w:r w:rsidR="002B16D5" w:rsidRPr="00582FFC">
              <w:rPr>
                <w:rStyle w:val="aa"/>
                <w:rFonts w:ascii="Times New Roman" w:hAnsi="Times New Roman"/>
                <w:noProof/>
              </w:rPr>
              <w:t>Зона лесов</w:t>
            </w:r>
            <w:r w:rsidR="002B16D5">
              <w:rPr>
                <w:noProof/>
                <w:webHidden/>
              </w:rPr>
              <w:tab/>
            </w:r>
            <w:r>
              <w:rPr>
                <w:noProof/>
                <w:webHidden/>
              </w:rPr>
              <w:fldChar w:fldCharType="begin"/>
            </w:r>
            <w:r w:rsidR="002B16D5">
              <w:rPr>
                <w:noProof/>
                <w:webHidden/>
              </w:rPr>
              <w:instrText xml:space="preserve"> PAGEREF _Toc139281649 \h </w:instrText>
            </w:r>
            <w:r>
              <w:rPr>
                <w:noProof/>
                <w:webHidden/>
              </w:rPr>
            </w:r>
            <w:r>
              <w:rPr>
                <w:noProof/>
                <w:webHidden/>
              </w:rPr>
              <w:fldChar w:fldCharType="separate"/>
            </w:r>
            <w:r w:rsidR="002B16D5">
              <w:rPr>
                <w:noProof/>
                <w:webHidden/>
              </w:rPr>
              <w:t>21</w:t>
            </w:r>
            <w:r>
              <w:rPr>
                <w:noProof/>
                <w:webHidden/>
              </w:rPr>
              <w:fldChar w:fldCharType="end"/>
            </w:r>
          </w:hyperlink>
        </w:p>
        <w:p w:rsidR="002B16D5" w:rsidRDefault="00204A6C">
          <w:pPr>
            <w:pStyle w:val="37"/>
            <w:tabs>
              <w:tab w:val="right" w:leader="dot" w:pos="9770"/>
            </w:tabs>
            <w:rPr>
              <w:noProof/>
            </w:rPr>
          </w:pPr>
          <w:hyperlink w:anchor="_Toc139281650" w:history="1">
            <w:r w:rsidR="002B16D5" w:rsidRPr="00582FFC">
              <w:rPr>
                <w:rStyle w:val="aa"/>
                <w:rFonts w:ascii="Times New Roman" w:hAnsi="Times New Roman"/>
                <w:noProof/>
              </w:rPr>
              <w:t>Зона сельскохозяйственного использования</w:t>
            </w:r>
            <w:r w:rsidR="002B16D5">
              <w:rPr>
                <w:noProof/>
                <w:webHidden/>
              </w:rPr>
              <w:tab/>
            </w:r>
            <w:r>
              <w:rPr>
                <w:noProof/>
                <w:webHidden/>
              </w:rPr>
              <w:fldChar w:fldCharType="begin"/>
            </w:r>
            <w:r w:rsidR="002B16D5">
              <w:rPr>
                <w:noProof/>
                <w:webHidden/>
              </w:rPr>
              <w:instrText xml:space="preserve"> PAGEREF _Toc139281650 \h </w:instrText>
            </w:r>
            <w:r>
              <w:rPr>
                <w:noProof/>
                <w:webHidden/>
              </w:rPr>
            </w:r>
            <w:r>
              <w:rPr>
                <w:noProof/>
                <w:webHidden/>
              </w:rPr>
              <w:fldChar w:fldCharType="separate"/>
            </w:r>
            <w:r w:rsidR="002B16D5">
              <w:rPr>
                <w:noProof/>
                <w:webHidden/>
              </w:rPr>
              <w:t>21</w:t>
            </w:r>
            <w:r>
              <w:rPr>
                <w:noProof/>
                <w:webHidden/>
              </w:rPr>
              <w:fldChar w:fldCharType="end"/>
            </w:r>
          </w:hyperlink>
        </w:p>
        <w:p w:rsidR="002B16D5" w:rsidRDefault="00204A6C">
          <w:pPr>
            <w:pStyle w:val="37"/>
            <w:tabs>
              <w:tab w:val="right" w:leader="dot" w:pos="9770"/>
            </w:tabs>
            <w:rPr>
              <w:noProof/>
            </w:rPr>
          </w:pPr>
          <w:hyperlink w:anchor="_Toc139281651" w:history="1">
            <w:r w:rsidR="002B16D5" w:rsidRPr="00582FFC">
              <w:rPr>
                <w:rStyle w:val="aa"/>
                <w:rFonts w:ascii="Times New Roman" w:hAnsi="Times New Roman"/>
                <w:noProof/>
              </w:rPr>
              <w:t>Зона специального назначения</w:t>
            </w:r>
            <w:r w:rsidR="002B16D5">
              <w:rPr>
                <w:noProof/>
                <w:webHidden/>
              </w:rPr>
              <w:tab/>
            </w:r>
            <w:r>
              <w:rPr>
                <w:noProof/>
                <w:webHidden/>
              </w:rPr>
              <w:fldChar w:fldCharType="begin"/>
            </w:r>
            <w:r w:rsidR="002B16D5">
              <w:rPr>
                <w:noProof/>
                <w:webHidden/>
              </w:rPr>
              <w:instrText xml:space="preserve"> PAGEREF _Toc139281651 \h </w:instrText>
            </w:r>
            <w:r>
              <w:rPr>
                <w:noProof/>
                <w:webHidden/>
              </w:rPr>
            </w:r>
            <w:r>
              <w:rPr>
                <w:noProof/>
                <w:webHidden/>
              </w:rPr>
              <w:fldChar w:fldCharType="separate"/>
            </w:r>
            <w:r w:rsidR="002B16D5">
              <w:rPr>
                <w:noProof/>
                <w:webHidden/>
              </w:rPr>
              <w:t>22</w:t>
            </w:r>
            <w:r>
              <w:rPr>
                <w:noProof/>
                <w:webHidden/>
              </w:rPr>
              <w:fldChar w:fldCharType="end"/>
            </w:r>
          </w:hyperlink>
        </w:p>
        <w:p w:rsidR="002B16D5" w:rsidRDefault="00204A6C">
          <w:pPr>
            <w:pStyle w:val="11"/>
            <w:tabs>
              <w:tab w:val="right" w:leader="dot" w:pos="9770"/>
            </w:tabs>
            <w:rPr>
              <w:noProof/>
            </w:rPr>
          </w:pPr>
          <w:hyperlink w:anchor="_Toc139281652" w:history="1">
            <w:r w:rsidR="002B16D5" w:rsidRPr="00582FFC">
              <w:rPr>
                <w:rStyle w:val="aa"/>
                <w:rFonts w:ascii="Times New Roman" w:hAnsi="Times New Roman" w:cs="Times New Roman"/>
                <w:noProof/>
              </w:rPr>
              <w:t>2.6 Транспортная инфраструктура</w:t>
            </w:r>
            <w:r w:rsidR="002B16D5">
              <w:rPr>
                <w:noProof/>
                <w:webHidden/>
              </w:rPr>
              <w:tab/>
            </w:r>
            <w:r>
              <w:rPr>
                <w:noProof/>
                <w:webHidden/>
              </w:rPr>
              <w:fldChar w:fldCharType="begin"/>
            </w:r>
            <w:r w:rsidR="002B16D5">
              <w:rPr>
                <w:noProof/>
                <w:webHidden/>
              </w:rPr>
              <w:instrText xml:space="preserve"> PAGEREF _Toc139281652 \h </w:instrText>
            </w:r>
            <w:r>
              <w:rPr>
                <w:noProof/>
                <w:webHidden/>
              </w:rPr>
            </w:r>
            <w:r>
              <w:rPr>
                <w:noProof/>
                <w:webHidden/>
              </w:rPr>
              <w:fldChar w:fldCharType="separate"/>
            </w:r>
            <w:r w:rsidR="002B16D5">
              <w:rPr>
                <w:noProof/>
                <w:webHidden/>
              </w:rPr>
              <w:t>22</w:t>
            </w:r>
            <w:r>
              <w:rPr>
                <w:noProof/>
                <w:webHidden/>
              </w:rPr>
              <w:fldChar w:fldCharType="end"/>
            </w:r>
          </w:hyperlink>
        </w:p>
        <w:p w:rsidR="002B16D5" w:rsidRDefault="00204A6C">
          <w:pPr>
            <w:pStyle w:val="11"/>
            <w:tabs>
              <w:tab w:val="right" w:leader="dot" w:pos="9770"/>
            </w:tabs>
            <w:rPr>
              <w:noProof/>
            </w:rPr>
          </w:pPr>
          <w:hyperlink w:anchor="_Toc139281653" w:history="1">
            <w:r w:rsidR="002B16D5" w:rsidRPr="00582FFC">
              <w:rPr>
                <w:rStyle w:val="aa"/>
                <w:rFonts w:ascii="Times New Roman" w:hAnsi="Times New Roman" w:cs="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2B16D5">
              <w:rPr>
                <w:noProof/>
                <w:webHidden/>
              </w:rPr>
              <w:tab/>
            </w:r>
            <w:r>
              <w:rPr>
                <w:noProof/>
                <w:webHidden/>
              </w:rPr>
              <w:fldChar w:fldCharType="begin"/>
            </w:r>
            <w:r w:rsidR="002B16D5">
              <w:rPr>
                <w:noProof/>
                <w:webHidden/>
              </w:rPr>
              <w:instrText xml:space="preserve"> PAGEREF _Toc139281653 \h </w:instrText>
            </w:r>
            <w:r>
              <w:rPr>
                <w:noProof/>
                <w:webHidden/>
              </w:rPr>
            </w:r>
            <w:r>
              <w:rPr>
                <w:noProof/>
                <w:webHidden/>
              </w:rPr>
              <w:fldChar w:fldCharType="separate"/>
            </w:r>
            <w:r w:rsidR="002B16D5">
              <w:rPr>
                <w:noProof/>
                <w:webHidden/>
              </w:rPr>
              <w:t>23</w:t>
            </w:r>
            <w:r>
              <w:rPr>
                <w:noProof/>
                <w:webHidden/>
              </w:rPr>
              <w:fldChar w:fldCharType="end"/>
            </w:r>
          </w:hyperlink>
        </w:p>
        <w:p w:rsidR="002B16D5" w:rsidRDefault="00204A6C">
          <w:pPr>
            <w:pStyle w:val="11"/>
            <w:tabs>
              <w:tab w:val="right" w:leader="dot" w:pos="9770"/>
            </w:tabs>
            <w:rPr>
              <w:noProof/>
            </w:rPr>
          </w:pPr>
          <w:hyperlink w:anchor="_Toc139281654" w:history="1">
            <w:r w:rsidR="002B16D5" w:rsidRPr="00582FFC">
              <w:rPr>
                <w:rStyle w:val="aa"/>
                <w:rFonts w:ascii="Times New Roman" w:hAnsi="Times New Roman" w:cs="Times New Roman"/>
                <w:noProof/>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2B16D5">
              <w:rPr>
                <w:noProof/>
                <w:webHidden/>
              </w:rPr>
              <w:tab/>
            </w:r>
            <w:r>
              <w:rPr>
                <w:noProof/>
                <w:webHidden/>
              </w:rPr>
              <w:fldChar w:fldCharType="begin"/>
            </w:r>
            <w:r w:rsidR="002B16D5">
              <w:rPr>
                <w:noProof/>
                <w:webHidden/>
              </w:rPr>
              <w:instrText xml:space="preserve"> PAGEREF _Toc139281654 \h </w:instrText>
            </w:r>
            <w:r>
              <w:rPr>
                <w:noProof/>
                <w:webHidden/>
              </w:rPr>
            </w:r>
            <w:r>
              <w:rPr>
                <w:noProof/>
                <w:webHidden/>
              </w:rPr>
              <w:fldChar w:fldCharType="separate"/>
            </w:r>
            <w:r w:rsidR="002B16D5">
              <w:rPr>
                <w:noProof/>
                <w:webHidden/>
              </w:rPr>
              <w:t>24</w:t>
            </w:r>
            <w:r>
              <w:rPr>
                <w:noProof/>
                <w:webHidden/>
              </w:rPr>
              <w:fldChar w:fldCharType="end"/>
            </w:r>
          </w:hyperlink>
        </w:p>
        <w:p w:rsidR="002B16D5" w:rsidRDefault="00204A6C">
          <w:pPr>
            <w:pStyle w:val="11"/>
            <w:tabs>
              <w:tab w:val="right" w:leader="dot" w:pos="9770"/>
            </w:tabs>
            <w:rPr>
              <w:noProof/>
            </w:rPr>
          </w:pPr>
          <w:hyperlink w:anchor="_Toc139281655" w:history="1">
            <w:r w:rsidR="002B16D5" w:rsidRPr="00582FFC">
              <w:rPr>
                <w:rStyle w:val="aa"/>
                <w:rFonts w:ascii="Times New Roman" w:eastAsia="Times New Roman" w:hAnsi="Times New Roman" w:cs="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2B16D5">
              <w:rPr>
                <w:noProof/>
                <w:webHidden/>
              </w:rPr>
              <w:tab/>
            </w:r>
            <w:r>
              <w:rPr>
                <w:noProof/>
                <w:webHidden/>
              </w:rPr>
              <w:fldChar w:fldCharType="begin"/>
            </w:r>
            <w:r w:rsidR="002B16D5">
              <w:rPr>
                <w:noProof/>
                <w:webHidden/>
              </w:rPr>
              <w:instrText xml:space="preserve"> PAGEREF _Toc139281655 \h </w:instrText>
            </w:r>
            <w:r>
              <w:rPr>
                <w:noProof/>
                <w:webHidden/>
              </w:rPr>
            </w:r>
            <w:r>
              <w:rPr>
                <w:noProof/>
                <w:webHidden/>
              </w:rPr>
              <w:fldChar w:fldCharType="separate"/>
            </w:r>
            <w:r w:rsidR="002B16D5">
              <w:rPr>
                <w:noProof/>
                <w:webHidden/>
              </w:rPr>
              <w:t>25</w:t>
            </w:r>
            <w:r>
              <w:rPr>
                <w:noProof/>
                <w:webHidden/>
              </w:rPr>
              <w:fldChar w:fldCharType="end"/>
            </w:r>
          </w:hyperlink>
        </w:p>
        <w:p w:rsidR="002B16D5" w:rsidRDefault="00204A6C">
          <w:pPr>
            <w:pStyle w:val="11"/>
            <w:tabs>
              <w:tab w:val="right" w:leader="dot" w:pos="9770"/>
            </w:tabs>
            <w:rPr>
              <w:noProof/>
            </w:rPr>
          </w:pPr>
          <w:hyperlink w:anchor="_Toc139281656" w:history="1">
            <w:r w:rsidR="002B16D5" w:rsidRPr="00582FFC">
              <w:rPr>
                <w:rStyle w:val="aa"/>
                <w:rFonts w:ascii="Times New Roman" w:eastAsia="Times New Roman" w:hAnsi="Times New Roman" w:cs="Times New Roman"/>
                <w:noProof/>
              </w:rPr>
              <w:t>6.  Перечень и характеристика основных факторов риска возникновения чрезвычайных ситуаций природного и техногенного характера</w:t>
            </w:r>
            <w:r w:rsidR="002B16D5">
              <w:rPr>
                <w:noProof/>
                <w:webHidden/>
              </w:rPr>
              <w:tab/>
            </w:r>
            <w:r>
              <w:rPr>
                <w:noProof/>
                <w:webHidden/>
              </w:rPr>
              <w:fldChar w:fldCharType="begin"/>
            </w:r>
            <w:r w:rsidR="002B16D5">
              <w:rPr>
                <w:noProof/>
                <w:webHidden/>
              </w:rPr>
              <w:instrText xml:space="preserve"> PAGEREF _Toc139281656 \h </w:instrText>
            </w:r>
            <w:r>
              <w:rPr>
                <w:noProof/>
                <w:webHidden/>
              </w:rPr>
            </w:r>
            <w:r>
              <w:rPr>
                <w:noProof/>
                <w:webHidden/>
              </w:rPr>
              <w:fldChar w:fldCharType="separate"/>
            </w:r>
            <w:r w:rsidR="002B16D5">
              <w:rPr>
                <w:noProof/>
                <w:webHidden/>
              </w:rPr>
              <w:t>26</w:t>
            </w:r>
            <w:r>
              <w:rPr>
                <w:noProof/>
                <w:webHidden/>
              </w:rPr>
              <w:fldChar w:fldCharType="end"/>
            </w:r>
          </w:hyperlink>
        </w:p>
        <w:p w:rsidR="002B16D5" w:rsidRDefault="00204A6C">
          <w:pPr>
            <w:pStyle w:val="11"/>
            <w:tabs>
              <w:tab w:val="right" w:leader="dot" w:pos="9770"/>
            </w:tabs>
            <w:rPr>
              <w:noProof/>
            </w:rPr>
          </w:pPr>
          <w:hyperlink w:anchor="_Toc139281657" w:history="1">
            <w:r w:rsidR="002B16D5" w:rsidRPr="00582FFC">
              <w:rPr>
                <w:rStyle w:val="aa"/>
                <w:rFonts w:ascii="Times New Roman" w:eastAsia="Times New Roman" w:hAnsi="Times New Roman" w:cs="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2B16D5">
              <w:rPr>
                <w:noProof/>
                <w:webHidden/>
              </w:rPr>
              <w:tab/>
            </w:r>
            <w:r>
              <w:rPr>
                <w:noProof/>
                <w:webHidden/>
              </w:rPr>
              <w:fldChar w:fldCharType="begin"/>
            </w:r>
            <w:r w:rsidR="002B16D5">
              <w:rPr>
                <w:noProof/>
                <w:webHidden/>
              </w:rPr>
              <w:instrText xml:space="preserve"> PAGEREF _Toc139281657 \h </w:instrText>
            </w:r>
            <w:r>
              <w:rPr>
                <w:noProof/>
                <w:webHidden/>
              </w:rPr>
            </w:r>
            <w:r>
              <w:rPr>
                <w:noProof/>
                <w:webHidden/>
              </w:rPr>
              <w:fldChar w:fldCharType="separate"/>
            </w:r>
            <w:r w:rsidR="002B16D5">
              <w:rPr>
                <w:noProof/>
                <w:webHidden/>
              </w:rPr>
              <w:t>28</w:t>
            </w:r>
            <w:r>
              <w:rPr>
                <w:noProof/>
                <w:webHidden/>
              </w:rPr>
              <w:fldChar w:fldCharType="end"/>
            </w:r>
          </w:hyperlink>
        </w:p>
        <w:p w:rsidR="002B16D5" w:rsidRDefault="00204A6C">
          <w:pPr>
            <w:pStyle w:val="11"/>
            <w:tabs>
              <w:tab w:val="right" w:leader="dot" w:pos="9770"/>
            </w:tabs>
            <w:rPr>
              <w:noProof/>
            </w:rPr>
          </w:pPr>
          <w:hyperlink w:anchor="_Toc139281658" w:history="1">
            <w:r w:rsidR="002B16D5" w:rsidRPr="00582FFC">
              <w:rPr>
                <w:rStyle w:val="aa"/>
                <w:rFonts w:ascii="Times New Roman" w:eastAsia="Times New Roman" w:hAnsi="Times New Roman" w:cs="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2B16D5">
              <w:rPr>
                <w:noProof/>
                <w:webHidden/>
              </w:rPr>
              <w:tab/>
            </w:r>
            <w:r>
              <w:rPr>
                <w:noProof/>
                <w:webHidden/>
              </w:rPr>
              <w:fldChar w:fldCharType="begin"/>
            </w:r>
            <w:r w:rsidR="002B16D5">
              <w:rPr>
                <w:noProof/>
                <w:webHidden/>
              </w:rPr>
              <w:instrText xml:space="preserve"> PAGEREF _Toc139281658 \h </w:instrText>
            </w:r>
            <w:r>
              <w:rPr>
                <w:noProof/>
                <w:webHidden/>
              </w:rPr>
            </w:r>
            <w:r>
              <w:rPr>
                <w:noProof/>
                <w:webHidden/>
              </w:rPr>
              <w:fldChar w:fldCharType="separate"/>
            </w:r>
            <w:r w:rsidR="002B16D5">
              <w:rPr>
                <w:noProof/>
                <w:webHidden/>
              </w:rPr>
              <w:t>28</w:t>
            </w:r>
            <w:r>
              <w:rPr>
                <w:noProof/>
                <w:webHidden/>
              </w:rPr>
              <w:fldChar w:fldCharType="end"/>
            </w:r>
          </w:hyperlink>
        </w:p>
        <w:p w:rsidR="00E16F3F" w:rsidRPr="00347464" w:rsidRDefault="00204A6C" w:rsidP="00CA53A1">
          <w:pPr>
            <w:tabs>
              <w:tab w:val="right" w:leader="dot" w:pos="9780"/>
            </w:tabs>
            <w:jc w:val="both"/>
            <w:rPr>
              <w:rFonts w:ascii="Times New Roman" w:hAnsi="Times New Roman" w:cs="Times New Roman"/>
              <w:highlight w:val="yellow"/>
            </w:rPr>
          </w:pPr>
          <w:r w:rsidRPr="005319C8">
            <w:rPr>
              <w:rFonts w:ascii="Times New Roman" w:hAnsi="Times New Roman" w:cs="Times New Roman"/>
              <w:b/>
              <w:bCs/>
              <w:sz w:val="24"/>
              <w:highlight w:val="yellow"/>
            </w:rPr>
            <w:fldChar w:fldCharType="end"/>
          </w:r>
        </w:p>
      </w:sdtContent>
    </w:sdt>
    <w:p w:rsidR="00C31483" w:rsidRPr="00347464" w:rsidRDefault="00C31483">
      <w:pPr>
        <w:rPr>
          <w:rFonts w:ascii="Times New Roman" w:hAnsi="Times New Roman" w:cs="Times New Roman"/>
          <w:b/>
          <w:bCs/>
          <w:sz w:val="24"/>
          <w:szCs w:val="24"/>
        </w:rPr>
      </w:pPr>
      <w:r w:rsidRPr="00347464">
        <w:rPr>
          <w:rFonts w:ascii="Times New Roman" w:hAnsi="Times New Roman" w:cs="Times New Roman"/>
          <w:b/>
          <w:bCs/>
          <w:sz w:val="24"/>
          <w:szCs w:val="24"/>
        </w:rPr>
        <w:br w:type="page"/>
      </w:r>
    </w:p>
    <w:p w:rsidR="0011584D" w:rsidRPr="00347464" w:rsidRDefault="003246D7" w:rsidP="005152B8">
      <w:pPr>
        <w:pStyle w:val="1"/>
        <w:spacing w:before="100" w:beforeAutospacing="1" w:after="100" w:afterAutospacing="1"/>
        <w:ind w:firstLine="709"/>
        <w:rPr>
          <w:rFonts w:ascii="Times New Roman" w:hAnsi="Times New Roman" w:cs="Times New Roman"/>
          <w:sz w:val="24"/>
          <w:szCs w:val="24"/>
        </w:rPr>
      </w:pPr>
      <w:bookmarkStart w:id="1" w:name="_Toc139281636"/>
      <w:r w:rsidRPr="00347464">
        <w:rPr>
          <w:rFonts w:ascii="Times New Roman" w:hAnsi="Times New Roman" w:cs="Times New Roman"/>
          <w:sz w:val="24"/>
          <w:szCs w:val="24"/>
        </w:rPr>
        <w:lastRenderedPageBreak/>
        <w:t>ВВЕДЕНИЕ</w:t>
      </w:r>
      <w:bookmarkEnd w:id="1"/>
    </w:p>
    <w:p w:rsidR="0054776E" w:rsidRPr="00247868" w:rsidRDefault="0054776E" w:rsidP="0054776E">
      <w:pPr>
        <w:pStyle w:val="ae"/>
        <w:spacing w:after="0" w:line="240" w:lineRule="auto"/>
        <w:ind w:left="0" w:firstLine="709"/>
        <w:jc w:val="both"/>
        <w:rPr>
          <w:rFonts w:ascii="Times New Roman" w:hAnsi="Times New Roman"/>
          <w:sz w:val="24"/>
          <w:szCs w:val="24"/>
        </w:rPr>
      </w:pPr>
      <w:bookmarkStart w:id="2" w:name="_Toc416247188"/>
      <w:bookmarkStart w:id="3" w:name="_Toc420414294"/>
      <w:r>
        <w:rPr>
          <w:rFonts w:ascii="Times New Roman" w:eastAsia="Calibri" w:hAnsi="Times New Roman"/>
          <w:color w:val="000000"/>
          <w:sz w:val="24"/>
          <w:szCs w:val="24"/>
          <w:lang w:eastAsia="en-US"/>
        </w:rPr>
        <w:t>Г</w:t>
      </w:r>
      <w:r w:rsidRPr="00247868">
        <w:rPr>
          <w:rFonts w:ascii="Times New Roman" w:eastAsia="Calibri" w:hAnsi="Times New Roman"/>
          <w:color w:val="000000"/>
          <w:sz w:val="24"/>
          <w:szCs w:val="24"/>
          <w:lang w:eastAsia="en-US"/>
        </w:rPr>
        <w:t xml:space="preserve">енеральный план </w:t>
      </w:r>
      <w:r>
        <w:rPr>
          <w:rFonts w:ascii="Times New Roman" w:eastAsia="Calibri" w:hAnsi="Times New Roman"/>
          <w:color w:val="000000"/>
          <w:sz w:val="24"/>
          <w:szCs w:val="24"/>
          <w:lang w:eastAsia="en-US"/>
        </w:rPr>
        <w:t>МОКаировский</w:t>
      </w:r>
      <w:r w:rsidRPr="00247868">
        <w:rPr>
          <w:rFonts w:ascii="Times New Roman" w:eastAsia="Calibri" w:hAnsi="Times New Roman"/>
          <w:color w:val="000000"/>
          <w:sz w:val="24"/>
          <w:szCs w:val="24"/>
          <w:lang w:eastAsia="en-US"/>
        </w:rPr>
        <w:t xml:space="preserve"> сельсовет</w:t>
      </w:r>
      <w:r>
        <w:rPr>
          <w:rFonts w:ascii="Times New Roman" w:hAnsi="Times New Roman"/>
          <w:sz w:val="24"/>
          <w:szCs w:val="24"/>
        </w:rPr>
        <w:t xml:space="preserve"> подготовлен</w:t>
      </w:r>
      <w:r w:rsidRPr="00247868">
        <w:rPr>
          <w:rFonts w:ascii="Times New Roman" w:hAnsi="Times New Roman"/>
          <w:sz w:val="24"/>
          <w:szCs w:val="24"/>
        </w:rPr>
        <w:t xml:space="preserve"> в соответствии с Градостроительным кодексом Российской Федерации от 29.12.2004 N 190-ФЗ (ред. от 0</w:t>
      </w:r>
      <w:r>
        <w:rPr>
          <w:rFonts w:ascii="Times New Roman" w:hAnsi="Times New Roman"/>
          <w:sz w:val="24"/>
          <w:szCs w:val="24"/>
        </w:rPr>
        <w:t>3.02.2023</w:t>
      </w:r>
      <w:r w:rsidRPr="00247868">
        <w:rPr>
          <w:rFonts w:ascii="Times New Roman" w:hAnsi="Times New Roman"/>
          <w:sz w:val="24"/>
          <w:szCs w:val="24"/>
        </w:rPr>
        <w:t xml:space="preserve">)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54776E" w:rsidRPr="00247868" w:rsidRDefault="0054776E" w:rsidP="0054776E">
      <w:pPr>
        <w:spacing w:after="0" w:line="240" w:lineRule="auto"/>
        <w:ind w:firstLine="709"/>
        <w:jc w:val="both"/>
        <w:rPr>
          <w:rFonts w:ascii="Times New Roman" w:eastAsia="Calibri" w:hAnsi="Times New Roman" w:cs="Times New Roman"/>
          <w:sz w:val="24"/>
          <w:szCs w:val="24"/>
          <w:lang w:eastAsia="en-US"/>
        </w:rPr>
      </w:pPr>
      <w:r w:rsidRPr="00247868">
        <w:rPr>
          <w:rFonts w:ascii="Times New Roman" w:eastAsia="Calibri" w:hAnsi="Times New Roman" w:cs="Times New Roman"/>
          <w:sz w:val="24"/>
          <w:szCs w:val="24"/>
          <w:lang w:eastAsia="en-US"/>
        </w:rPr>
        <w:t>Причинами проведения работ являются:</w:t>
      </w:r>
    </w:p>
    <w:p w:rsidR="0054776E" w:rsidRPr="00247868" w:rsidRDefault="0054776E" w:rsidP="0054776E">
      <w:pPr>
        <w:pStyle w:val="ae"/>
        <w:numPr>
          <w:ilvl w:val="0"/>
          <w:numId w:val="1"/>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Разработка Генерального плана в соответствии с действующим законодательством</w:t>
      </w:r>
      <w:r w:rsidRPr="00247868">
        <w:rPr>
          <w:rFonts w:ascii="Times New Roman" w:eastAsia="Calibri" w:hAnsi="Times New Roman"/>
          <w:sz w:val="24"/>
          <w:szCs w:val="24"/>
          <w:lang w:eastAsia="en-US"/>
        </w:rPr>
        <w:t xml:space="preserve"> в отношении градостроительной деятельности.</w:t>
      </w:r>
    </w:p>
    <w:p w:rsidR="0054776E" w:rsidRPr="00247868" w:rsidRDefault="0054776E" w:rsidP="0054776E">
      <w:pPr>
        <w:pStyle w:val="ae"/>
        <w:numPr>
          <w:ilvl w:val="0"/>
          <w:numId w:val="1"/>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Установление функциональных</w:t>
      </w:r>
      <w:r w:rsidRPr="00247868">
        <w:rPr>
          <w:rFonts w:ascii="Times New Roman" w:eastAsia="Calibri" w:hAnsi="Times New Roman"/>
          <w:sz w:val="24"/>
          <w:szCs w:val="24"/>
          <w:lang w:eastAsia="en-US"/>
        </w:rPr>
        <w:t xml:space="preserve"> зон</w:t>
      </w:r>
      <w:r>
        <w:rPr>
          <w:rFonts w:ascii="Times New Roman" w:eastAsia="Calibri" w:hAnsi="Times New Roman"/>
          <w:sz w:val="24"/>
          <w:szCs w:val="24"/>
          <w:lang w:eastAsia="en-US"/>
        </w:rPr>
        <w:t xml:space="preserve"> в границах и за границами населенных пунктов.</w:t>
      </w:r>
    </w:p>
    <w:p w:rsidR="0054776E" w:rsidRPr="00247868" w:rsidRDefault="0054776E" w:rsidP="0054776E">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sz w:val="24"/>
          <w:szCs w:val="24"/>
          <w:lang w:eastAsia="en-US"/>
        </w:rPr>
        <w:tab/>
        <w:t>Отражение в Генеральном планепланируемых к размещению</w:t>
      </w:r>
      <w:r w:rsidRPr="00247868">
        <w:rPr>
          <w:rFonts w:ascii="Times New Roman" w:eastAsia="Calibri" w:hAnsi="Times New Roman"/>
          <w:sz w:val="24"/>
          <w:szCs w:val="24"/>
          <w:lang w:eastAsia="en-US"/>
        </w:rPr>
        <w:t xml:space="preserve"> объектов федерального и регионального значения, согласно действующих документов территориального план</w:t>
      </w:r>
      <w:r>
        <w:rPr>
          <w:rFonts w:ascii="Times New Roman" w:eastAsia="Calibri" w:hAnsi="Times New Roman"/>
          <w:sz w:val="24"/>
          <w:szCs w:val="24"/>
          <w:lang w:eastAsia="en-US"/>
        </w:rPr>
        <w:t xml:space="preserve">ирования Российской Федерации, </w:t>
      </w:r>
      <w:r w:rsidRPr="00247868">
        <w:rPr>
          <w:rFonts w:ascii="Times New Roman" w:eastAsia="Calibri" w:hAnsi="Times New Roman"/>
          <w:sz w:val="24"/>
          <w:szCs w:val="24"/>
          <w:lang w:eastAsia="en-US"/>
        </w:rPr>
        <w:t>Оренбургской области</w:t>
      </w:r>
      <w:r>
        <w:rPr>
          <w:rFonts w:ascii="Times New Roman" w:eastAsia="Calibri" w:hAnsi="Times New Roman"/>
          <w:sz w:val="24"/>
          <w:szCs w:val="24"/>
          <w:lang w:eastAsia="en-US"/>
        </w:rPr>
        <w:t xml:space="preserve"> и Саракташского района</w:t>
      </w:r>
      <w:r w:rsidRPr="00247868">
        <w:rPr>
          <w:rFonts w:ascii="Times New Roman" w:eastAsia="Calibri" w:hAnsi="Times New Roman"/>
          <w:sz w:val="24"/>
          <w:szCs w:val="24"/>
          <w:lang w:eastAsia="en-US"/>
        </w:rPr>
        <w:t xml:space="preserve"> (с изменениями и дополнениями, вступившими в силу на момент заключения договора).</w:t>
      </w:r>
    </w:p>
    <w:p w:rsidR="0054776E" w:rsidRPr="00247868" w:rsidRDefault="0054776E" w:rsidP="0054776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247868">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rsidR="0054776E" w:rsidRPr="00247868" w:rsidRDefault="0054776E" w:rsidP="0054776E">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Pr="00247868">
        <w:rPr>
          <w:rFonts w:ascii="Times New Roman" w:eastAsia="Calibri" w:hAnsi="Times New Roman"/>
          <w:sz w:val="24"/>
          <w:szCs w:val="24"/>
          <w:lang w:eastAsia="en-US"/>
        </w:rPr>
        <w:t xml:space="preserve">. </w:t>
      </w:r>
      <w:r>
        <w:rPr>
          <w:rFonts w:ascii="Times New Roman" w:eastAsia="Calibri" w:hAnsi="Times New Roman"/>
          <w:sz w:val="24"/>
          <w:szCs w:val="24"/>
          <w:lang w:eastAsia="en-US"/>
        </w:rPr>
        <w:t>Разработать Генеральный план</w:t>
      </w:r>
      <w:r w:rsidRPr="00247868">
        <w:rPr>
          <w:rFonts w:ascii="Times New Roman" w:eastAsia="Calibri" w:hAnsi="Times New Roman"/>
          <w:sz w:val="24"/>
          <w:szCs w:val="24"/>
          <w:lang w:eastAsia="en-US"/>
        </w:rPr>
        <w:t xml:space="preserve"> в соответствии с Градостроительным кодексом </w:t>
      </w:r>
      <w:r w:rsidRPr="00247868">
        <w:rPr>
          <w:rFonts w:ascii="Times New Roman" w:hAnsi="Times New Roman"/>
          <w:sz w:val="24"/>
          <w:szCs w:val="24"/>
        </w:rPr>
        <w:t>Российской Федерации от</w:t>
      </w:r>
      <w:r>
        <w:rPr>
          <w:rFonts w:ascii="Times New Roman" w:hAnsi="Times New Roman"/>
          <w:sz w:val="24"/>
          <w:szCs w:val="24"/>
        </w:rPr>
        <w:t xml:space="preserve"> 29.12.2004 N 190-ФЗ (ред. от 03.02.2023</w:t>
      </w:r>
      <w:r w:rsidRPr="00247868">
        <w:rPr>
          <w:rFonts w:ascii="Times New Roman" w:hAnsi="Times New Roman"/>
          <w:sz w:val="24"/>
          <w:szCs w:val="24"/>
        </w:rPr>
        <w:t>)</w:t>
      </w:r>
      <w:r w:rsidRPr="00247868">
        <w:rPr>
          <w:rFonts w:ascii="Times New Roman" w:eastAsia="Calibri" w:hAnsi="Times New Roman"/>
          <w:sz w:val="24"/>
          <w:szCs w:val="24"/>
          <w:lang w:eastAsia="en-US"/>
        </w:rPr>
        <w:t>.</w:t>
      </w:r>
    </w:p>
    <w:p w:rsidR="0054776E" w:rsidRPr="00247868" w:rsidRDefault="0054776E" w:rsidP="0054776E">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Разработать графические материалы Генерального плана в соответствии </w:t>
      </w:r>
      <w:r w:rsidRPr="00247868">
        <w:rPr>
          <w:rFonts w:ascii="Times New Roman" w:eastAsia="Calibri" w:hAnsi="Times New Roman"/>
          <w:sz w:val="24"/>
          <w:szCs w:val="24"/>
          <w:lang w:eastAsia="en-US"/>
        </w:rPr>
        <w:t>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54776E" w:rsidRPr="00247868" w:rsidRDefault="0054776E" w:rsidP="0054776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247868">
        <w:rPr>
          <w:rFonts w:ascii="Times New Roman" w:eastAsia="Calibri" w:hAnsi="Times New Roman" w:cs="Times New Roman"/>
          <w:color w:val="000000"/>
          <w:spacing w:val="-6"/>
          <w:sz w:val="24"/>
          <w:szCs w:val="24"/>
          <w:lang w:eastAsia="en-US"/>
        </w:rPr>
        <w:t>Настоящий Генеральный</w:t>
      </w:r>
      <w:r w:rsidRPr="00247868">
        <w:rPr>
          <w:rFonts w:ascii="Times New Roman" w:eastAsia="Calibri" w:hAnsi="Times New Roman" w:cs="Times New Roman"/>
          <w:color w:val="000000"/>
          <w:sz w:val="24"/>
          <w:szCs w:val="24"/>
          <w:lang w:eastAsia="en-US"/>
        </w:rPr>
        <w:t xml:space="preserve"> план МО </w:t>
      </w:r>
      <w:r>
        <w:rPr>
          <w:rFonts w:ascii="Times New Roman" w:eastAsia="Calibri" w:hAnsi="Times New Roman" w:cs="Times New Roman"/>
          <w:color w:val="000000"/>
          <w:sz w:val="24"/>
          <w:szCs w:val="24"/>
          <w:lang w:eastAsia="en-US"/>
        </w:rPr>
        <w:t>Каировский</w:t>
      </w:r>
      <w:r w:rsidRPr="00247868">
        <w:rPr>
          <w:rFonts w:ascii="Times New Roman" w:eastAsia="Calibri" w:hAnsi="Times New Roman" w:cs="Times New Roman"/>
          <w:color w:val="000000"/>
          <w:sz w:val="24"/>
          <w:szCs w:val="24"/>
          <w:lang w:eastAsia="en-US"/>
        </w:rPr>
        <w:t xml:space="preserve"> сельсовет является документом, разработанным в соответствии с Градостроительным кодексом Российской Федерации в действующих редакциях. </w:t>
      </w:r>
      <w:r>
        <w:rPr>
          <w:rFonts w:ascii="Times New Roman" w:eastAsia="Calibri" w:hAnsi="Times New Roman" w:cs="Times New Roman"/>
          <w:color w:val="000000"/>
          <w:sz w:val="24"/>
          <w:szCs w:val="24"/>
          <w:lang w:eastAsia="en-US"/>
        </w:rPr>
        <w:t>Генеральный план</w:t>
      </w:r>
      <w:r w:rsidRPr="00247868">
        <w:rPr>
          <w:rFonts w:ascii="Times New Roman" w:eastAsia="Calibri" w:hAnsi="Times New Roman" w:cs="Times New Roman"/>
          <w:color w:val="000000"/>
          <w:sz w:val="24"/>
          <w:szCs w:val="24"/>
          <w:lang w:eastAsia="en-US"/>
        </w:rPr>
        <w:t xml:space="preserve"> разработан с учётом ряда программ, реализуемых на территории области, </w:t>
      </w:r>
      <w:r>
        <w:rPr>
          <w:rFonts w:ascii="Times New Roman" w:eastAsia="Calibri" w:hAnsi="Times New Roman" w:cs="Times New Roman"/>
          <w:color w:val="000000"/>
          <w:sz w:val="24"/>
          <w:szCs w:val="24"/>
          <w:lang w:eastAsia="en-US"/>
        </w:rPr>
        <w:t>Саракташского</w:t>
      </w:r>
      <w:r w:rsidRPr="00247868">
        <w:rPr>
          <w:rFonts w:ascii="Times New Roman" w:eastAsia="Calibri" w:hAnsi="Times New Roman" w:cs="Times New Roman"/>
          <w:color w:val="000000"/>
          <w:sz w:val="24"/>
          <w:szCs w:val="24"/>
          <w:lang w:eastAsia="en-US"/>
        </w:rPr>
        <w:t xml:space="preserve"> района и</w:t>
      </w:r>
      <w:r>
        <w:rPr>
          <w:rFonts w:ascii="Times New Roman" w:eastAsia="Calibri" w:hAnsi="Times New Roman" w:cs="Times New Roman"/>
          <w:color w:val="000000"/>
          <w:sz w:val="24"/>
          <w:szCs w:val="24"/>
          <w:lang w:eastAsia="en-US"/>
        </w:rPr>
        <w:t xml:space="preserve"> МОКаировский сельсовет</w:t>
      </w:r>
      <w:r w:rsidRPr="00247868">
        <w:rPr>
          <w:rFonts w:ascii="Times New Roman" w:eastAsia="Calibri" w:hAnsi="Times New Roman" w:cs="Times New Roman"/>
          <w:color w:val="000000"/>
          <w:sz w:val="24"/>
          <w:szCs w:val="24"/>
          <w:lang w:eastAsia="en-US"/>
        </w:rPr>
        <w:t>.</w:t>
      </w:r>
    </w:p>
    <w:p w:rsidR="0011392E" w:rsidRDefault="0011392E" w:rsidP="00DC2E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D5A70" w:rsidRPr="00347464" w:rsidRDefault="00A843B3" w:rsidP="005152B8">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4" w:name="_Toc139281637"/>
      <w:r w:rsidRPr="00347464">
        <w:rPr>
          <w:rFonts w:ascii="Times New Roman" w:hAnsi="Times New Roman" w:cs="Times New Roman"/>
          <w:sz w:val="24"/>
          <w:szCs w:val="24"/>
          <w:shd w:val="clear" w:color="auto" w:fill="FFFFFF"/>
        </w:rPr>
        <w:lastRenderedPageBreak/>
        <w:t>1.</w:t>
      </w:r>
      <w:r w:rsidR="00AE5A95" w:rsidRPr="00347464">
        <w:rPr>
          <w:rFonts w:ascii="Times New Roman" w:hAnsi="Times New Roman" w:cs="Times New Roman"/>
          <w:sz w:val="24"/>
          <w:szCs w:val="24"/>
          <w:shd w:val="clear" w:color="auto" w:fill="FFFFFF"/>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4"/>
    </w:p>
    <w:p w:rsidR="00FD64DA" w:rsidRDefault="00FD64DA" w:rsidP="004C0C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данным размещенным на ФГИС ТП:</w:t>
      </w:r>
    </w:p>
    <w:p w:rsidR="004D7131" w:rsidRPr="00BB7137" w:rsidRDefault="006A6408" w:rsidP="004C0C5E">
      <w:pPr>
        <w:spacing w:after="0" w:line="240" w:lineRule="auto"/>
        <w:ind w:firstLine="709"/>
        <w:jc w:val="both"/>
        <w:rPr>
          <w:rFonts w:ascii="Times New Roman" w:hAnsi="Times New Roman" w:cs="Times New Roman"/>
          <w:sz w:val="24"/>
          <w:szCs w:val="24"/>
        </w:rPr>
      </w:pPr>
      <w:r w:rsidRPr="00347464">
        <w:rPr>
          <w:rFonts w:ascii="Times New Roman" w:hAnsi="Times New Roman" w:cs="Times New Roman"/>
          <w:sz w:val="24"/>
          <w:szCs w:val="24"/>
        </w:rPr>
        <w:t xml:space="preserve">На территории </w:t>
      </w:r>
      <w:r w:rsidRPr="00BB7137">
        <w:rPr>
          <w:rFonts w:ascii="Times New Roman" w:hAnsi="Times New Roman" w:cs="Times New Roman"/>
          <w:sz w:val="24"/>
          <w:szCs w:val="24"/>
        </w:rPr>
        <w:t>сельсовета действу</w:t>
      </w:r>
      <w:r w:rsidR="00E31540" w:rsidRPr="00BB7137">
        <w:rPr>
          <w:rFonts w:ascii="Times New Roman" w:hAnsi="Times New Roman" w:cs="Times New Roman"/>
          <w:sz w:val="24"/>
          <w:szCs w:val="24"/>
        </w:rPr>
        <w:t>е</w:t>
      </w:r>
      <w:r w:rsidRPr="00BB7137">
        <w:rPr>
          <w:rFonts w:ascii="Times New Roman" w:hAnsi="Times New Roman" w:cs="Times New Roman"/>
          <w:sz w:val="24"/>
          <w:szCs w:val="24"/>
        </w:rPr>
        <w:t xml:space="preserve">т </w:t>
      </w:r>
      <w:r w:rsidR="00E31540" w:rsidRPr="00BB7137">
        <w:rPr>
          <w:rFonts w:ascii="Times New Roman" w:hAnsi="Times New Roman" w:cs="Times New Roman"/>
          <w:sz w:val="24"/>
          <w:szCs w:val="24"/>
        </w:rPr>
        <w:t>Программа</w:t>
      </w:r>
      <w:r w:rsidR="00BB7137" w:rsidRPr="00BB7137">
        <w:rPr>
          <w:rFonts w:ascii="Times New Roman" w:hAnsi="Times New Roman" w:cs="Times New Roman"/>
          <w:sz w:val="24"/>
          <w:szCs w:val="24"/>
        </w:rPr>
        <w:t xml:space="preserve"> «Комплексное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r w:rsidR="00451D9D" w:rsidRPr="00BB7137">
        <w:rPr>
          <w:rFonts w:ascii="Times New Roman" w:hAnsi="Times New Roman" w:cs="Times New Roman"/>
          <w:sz w:val="24"/>
          <w:szCs w:val="24"/>
        </w:rPr>
        <w:t>.</w:t>
      </w:r>
    </w:p>
    <w:p w:rsidR="00393AF6" w:rsidRPr="00BB7137" w:rsidRDefault="00393AF6" w:rsidP="004C0C5E">
      <w:pPr>
        <w:spacing w:after="0" w:line="240" w:lineRule="auto"/>
        <w:ind w:firstLine="709"/>
        <w:jc w:val="both"/>
        <w:rPr>
          <w:rFonts w:ascii="Times New Roman" w:hAnsi="Times New Roman" w:cs="Times New Roman"/>
          <w:sz w:val="24"/>
          <w:szCs w:val="24"/>
        </w:rPr>
      </w:pPr>
      <w:r w:rsidRPr="00BB7137">
        <w:rPr>
          <w:rFonts w:ascii="Times New Roman" w:hAnsi="Times New Roman" w:cs="Times New Roman"/>
          <w:sz w:val="24"/>
          <w:szCs w:val="24"/>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Наименование программы</w:t>
            </w:r>
          </w:p>
        </w:tc>
        <w:tc>
          <w:tcPr>
            <w:tcW w:w="6900" w:type="dxa"/>
          </w:tcPr>
          <w:p w:rsidR="00BB7137" w:rsidRPr="00455DA9" w:rsidRDefault="00BB7137" w:rsidP="00BB7137">
            <w:pPr>
              <w:rPr>
                <w:rFonts w:ascii="Times New Roman" w:hAnsi="Times New Roman" w:cs="Times New Roman"/>
                <w:sz w:val="24"/>
                <w:szCs w:val="24"/>
              </w:rPr>
            </w:pPr>
            <w:r w:rsidRPr="00455DA9">
              <w:rPr>
                <w:rFonts w:ascii="Times New Roman" w:hAnsi="Times New Roman" w:cs="Times New Roman"/>
                <w:bCs/>
                <w:sz w:val="24"/>
                <w:szCs w:val="24"/>
              </w:rPr>
              <w:t>Муниципальная программа «</w:t>
            </w:r>
            <w:r w:rsidRPr="00455DA9">
              <w:rPr>
                <w:rFonts w:ascii="Times New Roman" w:hAnsi="Times New Roman" w:cs="Times New Roman"/>
                <w:sz w:val="24"/>
                <w:szCs w:val="24"/>
              </w:rPr>
              <w:t>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 xml:space="preserve">Основание для разработки </w:t>
            </w:r>
            <w:r w:rsidRPr="00455DA9">
              <w:rPr>
                <w:rFonts w:ascii="Times New Roman" w:hAnsi="Times New Roman" w:cs="Times New Roman"/>
                <w:sz w:val="24"/>
                <w:szCs w:val="24"/>
              </w:rPr>
              <w:br/>
              <w:t>Программы</w:t>
            </w:r>
          </w:p>
        </w:tc>
        <w:tc>
          <w:tcPr>
            <w:tcW w:w="6900" w:type="dxa"/>
          </w:tcPr>
          <w:p w:rsidR="00BB7137" w:rsidRPr="00455DA9" w:rsidRDefault="00BB7137" w:rsidP="00BB7137">
            <w:pPr>
              <w:rPr>
                <w:rFonts w:ascii="Times New Roman" w:hAnsi="Times New Roman" w:cs="Times New Roman"/>
                <w:sz w:val="24"/>
                <w:szCs w:val="24"/>
              </w:rPr>
            </w:pPr>
            <w:r w:rsidRPr="00455DA9">
              <w:rPr>
                <w:rFonts w:ascii="Times New Roman" w:hAnsi="Times New Roman" w:cs="Times New Roman"/>
                <w:sz w:val="24"/>
                <w:szCs w:val="24"/>
              </w:rPr>
              <w:t xml:space="preserve">Градостроительный кодекс Российской Федерации </w:t>
            </w:r>
            <w:r w:rsidRPr="00455DA9">
              <w:rPr>
                <w:rFonts w:ascii="Times New Roman" w:hAnsi="Times New Roman" w:cs="Times New Roman"/>
                <w:sz w:val="24"/>
                <w:szCs w:val="24"/>
              </w:rPr>
              <w:br/>
              <w:t xml:space="preserve">от 29.12.2004 № 190-ФЗ, Федеральный закон </w:t>
            </w:r>
            <w:r w:rsidRPr="00455DA9">
              <w:rPr>
                <w:rFonts w:ascii="Times New Roman" w:hAnsi="Times New Roman" w:cs="Times New Roman"/>
                <w:sz w:val="24"/>
                <w:szCs w:val="24"/>
              </w:rPr>
              <w:br/>
              <w:t xml:space="preserve">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27.07.2010 №190-ФЗ «О теплоснабжении»; Федеральный закон </w:t>
            </w:r>
            <w:r w:rsidRPr="00455DA9">
              <w:rPr>
                <w:rFonts w:ascii="Times New Roman" w:hAnsi="Times New Roman" w:cs="Times New Roman"/>
                <w:sz w:val="24"/>
                <w:szCs w:val="24"/>
              </w:rPr>
              <w:br/>
              <w:t xml:space="preserve">от 23.11.2009 № 261-ФЗ "Об энергосбережении </w:t>
            </w:r>
            <w:r w:rsidRPr="00455DA9">
              <w:rPr>
                <w:rFonts w:ascii="Times New Roman" w:hAnsi="Times New Roman" w:cs="Times New Roman"/>
                <w:sz w:val="24"/>
                <w:szCs w:val="24"/>
              </w:rPr>
              <w:br/>
              <w:t xml:space="preserve">и о повышении энергетической эффективности </w:t>
            </w:r>
            <w:r w:rsidRPr="00455DA9">
              <w:rPr>
                <w:rFonts w:ascii="Times New Roman" w:hAnsi="Times New Roman" w:cs="Times New Roman"/>
                <w:sz w:val="24"/>
                <w:szCs w:val="24"/>
              </w:rPr>
              <w:br/>
              <w:t>и о внесении изменений в отдельные законодательные акты Российской Федерации";</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Муниципальный заказчик</w:t>
            </w:r>
          </w:p>
        </w:tc>
        <w:tc>
          <w:tcPr>
            <w:tcW w:w="6900"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Администрация муниципального образования Каировский сельсовет</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Основные разработчики программы</w:t>
            </w:r>
          </w:p>
        </w:tc>
        <w:tc>
          <w:tcPr>
            <w:tcW w:w="6900"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Администрация муниципального образования Каировский сельсовет</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Руководитель программы</w:t>
            </w:r>
          </w:p>
        </w:tc>
        <w:tc>
          <w:tcPr>
            <w:tcW w:w="6900"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Глава муниципального образования Каировский сельсовет Саракташского района</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Исполнители программы</w:t>
            </w:r>
          </w:p>
        </w:tc>
        <w:tc>
          <w:tcPr>
            <w:tcW w:w="6900" w:type="dxa"/>
          </w:tcPr>
          <w:p w:rsidR="00BB7137" w:rsidRPr="00455DA9" w:rsidRDefault="00BB7137" w:rsidP="00BB7137">
            <w:pPr>
              <w:pStyle w:val="afff0"/>
              <w:jc w:val="both"/>
            </w:pPr>
            <w:r w:rsidRPr="00455DA9">
              <w:t xml:space="preserve"> ООО «Комунсервис», ООО «Теплосеть», ООО «Жилдорсервис», ОАО "Оренбургоблгаз"      Саракташская комплексно-эксплуатационная служба треста "Медногорскмежрайгаз", Саракташский районный участок электрических сетей ГУП "Оренбургкоммунэлектросеть"</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Цели и задачи программы</w:t>
            </w:r>
          </w:p>
        </w:tc>
        <w:tc>
          <w:tcPr>
            <w:tcW w:w="6900" w:type="dxa"/>
          </w:tcPr>
          <w:p w:rsidR="00BB7137" w:rsidRPr="00455DA9" w:rsidRDefault="00BB7137" w:rsidP="00BB7137">
            <w:pPr>
              <w:pStyle w:val="afff0"/>
            </w:pPr>
            <w:r w:rsidRPr="00455DA9">
              <w:t>1.Строительство и модернизация системы коммунальной инфраструктуры в муниципальном образовании Каировский сельсовет</w:t>
            </w:r>
          </w:p>
          <w:p w:rsidR="00BB7137" w:rsidRPr="00455DA9" w:rsidRDefault="00BB7137" w:rsidP="00BB7137">
            <w:pPr>
              <w:pStyle w:val="afff0"/>
            </w:pPr>
            <w:r w:rsidRPr="00455DA9">
              <w:t xml:space="preserve">2. Повышение качества предоставляемых коммунальных услуг </w:t>
            </w:r>
            <w:r w:rsidRPr="00455DA9">
              <w:lastRenderedPageBreak/>
              <w:t>потребителям.</w:t>
            </w:r>
          </w:p>
          <w:p w:rsidR="00BB7137" w:rsidRPr="00455DA9" w:rsidRDefault="00BB7137" w:rsidP="00BB7137">
            <w:pPr>
              <w:pStyle w:val="afff0"/>
            </w:pPr>
            <w:r w:rsidRPr="00455DA9">
              <w:t>3. Экономия топливно-энергетических и трудовых ресурсов в системе коммунальной инфраструктуры.</w:t>
            </w:r>
          </w:p>
          <w:p w:rsidR="00BB7137" w:rsidRPr="00455DA9" w:rsidRDefault="00BB7137" w:rsidP="00BB7137">
            <w:pPr>
              <w:pStyle w:val="afff0"/>
            </w:pPr>
            <w:r w:rsidRPr="00455DA9">
              <w:t>4. Улучшение состояния окружающей среды,</w:t>
            </w:r>
            <w:r w:rsidRPr="00455DA9">
              <w:br/>
              <w:t>экологическая безопасность развития района, создание благоприятных условий для проживания граждан.</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lastRenderedPageBreak/>
              <w:t>Сроки и этапы реализации программы</w:t>
            </w:r>
          </w:p>
        </w:tc>
        <w:tc>
          <w:tcPr>
            <w:tcW w:w="6900" w:type="dxa"/>
          </w:tcPr>
          <w:p w:rsidR="00BB7137" w:rsidRPr="00455DA9" w:rsidRDefault="00BB7137" w:rsidP="00BB7137">
            <w:pPr>
              <w:pStyle w:val="afff0"/>
            </w:pPr>
            <w:r w:rsidRPr="00455DA9">
              <w:t>2021-2030 гг.</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Объемы и источники финансирования</w:t>
            </w:r>
          </w:p>
        </w:tc>
        <w:tc>
          <w:tcPr>
            <w:tcW w:w="6900" w:type="dxa"/>
          </w:tcPr>
          <w:p w:rsidR="00BB7137" w:rsidRPr="00455DA9" w:rsidRDefault="00BB7137" w:rsidP="00BB7137">
            <w:pPr>
              <w:pStyle w:val="afff0"/>
              <w:jc w:val="both"/>
            </w:pPr>
            <w:r w:rsidRPr="00455DA9">
              <w:t>Объемы финансирования комплексной программы за счет средств местного, районного,  областного, консолидированного и федерального  бюджетов ежегодно будут уточняться исходя из возможностей бюджетов на соответствующий финансовый год.</w:t>
            </w:r>
          </w:p>
        </w:tc>
      </w:tr>
      <w:tr w:rsidR="00BB7137" w:rsidRPr="00347464" w:rsidTr="00D25F01">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Ожидаемые конечные результаты реализации программы и показатели социально-экономической эффективности</w:t>
            </w:r>
          </w:p>
        </w:tc>
        <w:tc>
          <w:tcPr>
            <w:tcW w:w="6900" w:type="dxa"/>
          </w:tcPr>
          <w:p w:rsidR="00BB7137" w:rsidRPr="00455DA9" w:rsidRDefault="00BB7137" w:rsidP="00BB7137">
            <w:pPr>
              <w:pStyle w:val="afff0"/>
              <w:jc w:val="both"/>
            </w:pPr>
            <w:r w:rsidRPr="00455DA9">
              <w:t>Модернизация и обновление коммунальной инфраструктуры муниципального образования Каировский сельсовет,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BB7137" w:rsidRPr="00455DA9" w:rsidRDefault="00BB7137" w:rsidP="00BB7137">
            <w:pPr>
              <w:pStyle w:val="afff0"/>
              <w:jc w:val="both"/>
            </w:pPr>
            <w:r w:rsidRPr="00455DA9">
              <w:t>Развитие электроснабжения:</w:t>
            </w:r>
          </w:p>
          <w:p w:rsidR="00BB7137" w:rsidRPr="00455DA9" w:rsidRDefault="00BB7137" w:rsidP="00BB7137">
            <w:pPr>
              <w:pStyle w:val="afff0"/>
              <w:jc w:val="both"/>
            </w:pPr>
            <w:r w:rsidRPr="00455DA9">
              <w:t>- обеспечение бесперебойного снабжения электрической энергией сельской инфраструктуры;</w:t>
            </w:r>
          </w:p>
          <w:p w:rsidR="00BB7137" w:rsidRPr="00455DA9" w:rsidRDefault="00BB7137" w:rsidP="00BB7137">
            <w:pPr>
              <w:pStyle w:val="afff0"/>
              <w:jc w:val="both"/>
            </w:pPr>
            <w:r w:rsidRPr="00455DA9">
              <w:t>- обеспечение электрической энергией объектов нового строительства.</w:t>
            </w:r>
          </w:p>
          <w:p w:rsidR="00BB7137" w:rsidRPr="00455DA9" w:rsidRDefault="00BB7137" w:rsidP="00BB7137">
            <w:pPr>
              <w:pStyle w:val="afff0"/>
              <w:jc w:val="both"/>
            </w:pPr>
            <w:r w:rsidRPr="00455DA9">
              <w:t>Развитие газоснабжения:</w:t>
            </w:r>
          </w:p>
          <w:p w:rsidR="00BB7137" w:rsidRPr="00455DA9" w:rsidRDefault="00BB7137" w:rsidP="00BB7137">
            <w:pPr>
              <w:pStyle w:val="afff0"/>
              <w:jc w:val="both"/>
            </w:pPr>
            <w:r w:rsidRPr="00455DA9">
              <w:t>- газификация строительных площадок под новое индивидуальное жилищное строительство.</w:t>
            </w:r>
            <w:r w:rsidRPr="00455DA9">
              <w:br/>
              <w:t xml:space="preserve">Развитие водоснабжения </w:t>
            </w:r>
          </w:p>
          <w:p w:rsidR="00BB7137" w:rsidRPr="00455DA9" w:rsidRDefault="00BB7137" w:rsidP="00BB7137">
            <w:pPr>
              <w:pStyle w:val="afff0"/>
              <w:jc w:val="both"/>
            </w:pPr>
            <w:r w:rsidRPr="00455DA9">
              <w:t>- повышение надежности водоснабжения;</w:t>
            </w:r>
            <w:r w:rsidRPr="00455DA9">
              <w:br/>
              <w:t>- повышение экологической безопасности в сельсовете;</w:t>
            </w:r>
          </w:p>
          <w:p w:rsidR="00BB7137" w:rsidRPr="00455DA9" w:rsidRDefault="00BB7137" w:rsidP="00BB7137">
            <w:pPr>
              <w:pStyle w:val="afff0"/>
              <w:jc w:val="both"/>
            </w:pPr>
            <w:r w:rsidRPr="00455DA9">
              <w:t>- соответствие параметров качества питьевой воды установленным нормативам СанПиН;</w:t>
            </w:r>
          </w:p>
          <w:p w:rsidR="00BB7137" w:rsidRPr="00455DA9" w:rsidRDefault="00BB7137" w:rsidP="00BB7137">
            <w:pPr>
              <w:pStyle w:val="afff0"/>
              <w:jc w:val="both"/>
            </w:pPr>
            <w:r w:rsidRPr="00455DA9">
              <w:t>- снижение уровня потерь воды;</w:t>
            </w:r>
          </w:p>
          <w:p w:rsidR="00BB7137" w:rsidRPr="00455DA9" w:rsidRDefault="00BB7137" w:rsidP="00BB7137">
            <w:pPr>
              <w:pStyle w:val="afff0"/>
              <w:jc w:val="both"/>
            </w:pPr>
            <w:r w:rsidRPr="00455DA9">
              <w:t>- сокращение эксплуатационных расходов на единицу продукции.</w:t>
            </w:r>
            <w:r w:rsidRPr="00455DA9">
              <w:br/>
              <w:t>Утилизация твердых бытовых отходов:</w:t>
            </w:r>
          </w:p>
          <w:p w:rsidR="00BB7137" w:rsidRPr="00455DA9" w:rsidRDefault="00BB7137" w:rsidP="00BB7137">
            <w:pPr>
              <w:pStyle w:val="afff0"/>
              <w:jc w:val="both"/>
            </w:pPr>
            <w:r w:rsidRPr="00455DA9">
              <w:t xml:space="preserve">- улучшение санитарного состояния территории сельсовета; </w:t>
            </w:r>
          </w:p>
          <w:p w:rsidR="00BB7137" w:rsidRPr="00455DA9" w:rsidRDefault="00BB7137" w:rsidP="00BB7137">
            <w:pPr>
              <w:pStyle w:val="afff0"/>
              <w:jc w:val="both"/>
            </w:pPr>
            <w:r w:rsidRPr="00455DA9">
              <w:t>- стабилизация и последующее уменьшение образования бытовых и промышленных отходов на территории сельсовета;</w:t>
            </w:r>
          </w:p>
          <w:p w:rsidR="00BB7137" w:rsidRPr="00455DA9" w:rsidRDefault="00BB7137" w:rsidP="00BB7137">
            <w:pPr>
              <w:pStyle w:val="afff0"/>
              <w:jc w:val="both"/>
            </w:pPr>
            <w:r w:rsidRPr="00455DA9">
              <w:t>- улучшение экологического состояния муниципального образования Каироввский сельсовет Саракташского района Оренбургской области;</w:t>
            </w:r>
          </w:p>
          <w:p w:rsidR="00BB7137" w:rsidRPr="00455DA9" w:rsidRDefault="00BB7137" w:rsidP="00BB7137">
            <w:pPr>
              <w:pStyle w:val="afff0"/>
              <w:jc w:val="both"/>
            </w:pPr>
            <w:r w:rsidRPr="00455DA9">
              <w:t>- обеспечение надлежащего сбора и утилизации твердых бытовых отходов.</w:t>
            </w:r>
          </w:p>
        </w:tc>
      </w:tr>
      <w:tr w:rsidR="00BB7137" w:rsidRPr="00347464" w:rsidTr="001A1C45">
        <w:tc>
          <w:tcPr>
            <w:tcW w:w="3024" w:type="dxa"/>
          </w:tcPr>
          <w:p w:rsidR="00BB7137" w:rsidRPr="00455DA9" w:rsidRDefault="00BB7137" w:rsidP="00BB7137">
            <w:pPr>
              <w:spacing w:before="100" w:beforeAutospacing="1" w:after="119"/>
              <w:rPr>
                <w:rFonts w:ascii="Times New Roman" w:hAnsi="Times New Roman" w:cs="Times New Roman"/>
                <w:sz w:val="24"/>
                <w:szCs w:val="24"/>
              </w:rPr>
            </w:pPr>
            <w:r w:rsidRPr="00455DA9">
              <w:rPr>
                <w:rFonts w:ascii="Times New Roman" w:hAnsi="Times New Roman" w:cs="Times New Roman"/>
                <w:sz w:val="24"/>
                <w:szCs w:val="24"/>
              </w:rPr>
              <w:t xml:space="preserve">Организация управления и система контроля за </w:t>
            </w:r>
            <w:r w:rsidRPr="00455DA9">
              <w:rPr>
                <w:rFonts w:ascii="Times New Roman" w:hAnsi="Times New Roman" w:cs="Times New Roman"/>
                <w:sz w:val="24"/>
                <w:szCs w:val="24"/>
              </w:rPr>
              <w:lastRenderedPageBreak/>
              <w:t>исполнением программы</w:t>
            </w:r>
          </w:p>
        </w:tc>
        <w:tc>
          <w:tcPr>
            <w:tcW w:w="6900" w:type="dxa"/>
          </w:tcPr>
          <w:p w:rsidR="00BB7137" w:rsidRPr="00455DA9" w:rsidRDefault="00BB7137" w:rsidP="00BB7137">
            <w:pPr>
              <w:pStyle w:val="afff0"/>
              <w:jc w:val="both"/>
            </w:pPr>
            <w:r w:rsidRPr="00455DA9">
              <w:lastRenderedPageBreak/>
              <w:t xml:space="preserve">Контроль за реализацией программы осуществляет руководитель программы </w:t>
            </w:r>
          </w:p>
        </w:tc>
      </w:tr>
    </w:tbl>
    <w:p w:rsidR="00BB7137" w:rsidRPr="00BB7137" w:rsidRDefault="00BB7137" w:rsidP="00BB7137">
      <w:pPr>
        <w:spacing w:after="0" w:line="240" w:lineRule="auto"/>
        <w:ind w:firstLine="709"/>
        <w:jc w:val="both"/>
        <w:rPr>
          <w:rFonts w:ascii="Times New Roman" w:hAnsi="Times New Roman" w:cs="Times New Roman"/>
          <w:sz w:val="24"/>
          <w:szCs w:val="24"/>
        </w:rPr>
      </w:pPr>
      <w:r w:rsidRPr="00347464">
        <w:rPr>
          <w:rFonts w:ascii="Times New Roman" w:hAnsi="Times New Roman" w:cs="Times New Roman"/>
          <w:sz w:val="24"/>
          <w:szCs w:val="24"/>
        </w:rPr>
        <w:lastRenderedPageBreak/>
        <w:t xml:space="preserve">На территории </w:t>
      </w:r>
      <w:r w:rsidRPr="00BB7137">
        <w:rPr>
          <w:rFonts w:ascii="Times New Roman" w:hAnsi="Times New Roman" w:cs="Times New Roman"/>
          <w:sz w:val="24"/>
          <w:szCs w:val="24"/>
        </w:rPr>
        <w:t>сельсовета действует Программа «Комплексное развитие транспортной инфраструктурыМО Каировский сельсовет Саракташского района Оренбургской области на 2018-2028 годы».</w:t>
      </w:r>
    </w:p>
    <w:p w:rsidR="00BB7137" w:rsidRPr="00BB7137" w:rsidRDefault="00BB7137" w:rsidP="00BB7137">
      <w:pPr>
        <w:spacing w:after="0" w:line="240" w:lineRule="auto"/>
        <w:ind w:firstLine="709"/>
        <w:jc w:val="both"/>
        <w:rPr>
          <w:rFonts w:ascii="Times New Roman" w:hAnsi="Times New Roman" w:cs="Times New Roman"/>
          <w:sz w:val="24"/>
          <w:szCs w:val="24"/>
        </w:rPr>
      </w:pPr>
      <w:r w:rsidRPr="00BB7137">
        <w:rPr>
          <w:rFonts w:ascii="Times New Roman" w:hAnsi="Times New Roman" w:cs="Times New Roman"/>
          <w:sz w:val="24"/>
          <w:szCs w:val="24"/>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Наименование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Муниципальная программа "Комплексное развитие транспортной инфраструктуры МО Каировский сельсовет Оренбургской области на 2018-2028 годы"</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Основание для разработки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xml:space="preserve">Федеральный закон от 06.11.2003 года "Об общих принципах организации местного самоуправления в РФ"; </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xml:space="preserve">Устав МО Каировский сельсовет Оренбургской </w:t>
            </w:r>
            <w:r w:rsidR="00F76B39" w:rsidRPr="00BB7137">
              <w:rPr>
                <w:rFonts w:ascii="Times New Roman" w:hAnsi="Times New Roman" w:cs="Times New Roman"/>
                <w:sz w:val="24"/>
                <w:szCs w:val="24"/>
              </w:rPr>
              <w:t>области:</w:t>
            </w:r>
            <w:r w:rsidRPr="00BB7137">
              <w:rPr>
                <w:rFonts w:ascii="Times New Roman" w:hAnsi="Times New Roman" w:cs="Times New Roman"/>
                <w:sz w:val="24"/>
                <w:szCs w:val="24"/>
              </w:rPr>
              <w:t xml:space="preserve"> Администрация Муниципального образования Каировский сельсовет Саракташского района, Оренбургской области.</w:t>
            </w:r>
          </w:p>
          <w:p w:rsidR="00BB7137" w:rsidRPr="00BB7137" w:rsidRDefault="00BB7137" w:rsidP="00696012">
            <w:pPr>
              <w:spacing w:after="0"/>
              <w:rPr>
                <w:rFonts w:ascii="Times New Roman" w:hAnsi="Times New Roman" w:cs="Times New Roman"/>
                <w:sz w:val="24"/>
                <w:szCs w:val="24"/>
              </w:rPr>
            </w:pPr>
            <w:r w:rsidRPr="00BB7137">
              <w:rPr>
                <w:rFonts w:ascii="Times New Roman" w:hAnsi="Times New Roman" w:cs="Times New Roman"/>
                <w:sz w:val="24"/>
                <w:szCs w:val="24"/>
              </w:rPr>
              <w:t>Решение Совета депутатов МО Саракташского района Оренбургской области от 2</w:t>
            </w:r>
            <w:r w:rsidR="00696012">
              <w:rPr>
                <w:rFonts w:ascii="Times New Roman" w:hAnsi="Times New Roman" w:cs="Times New Roman"/>
                <w:sz w:val="24"/>
                <w:szCs w:val="24"/>
              </w:rPr>
              <w:t>1</w:t>
            </w:r>
            <w:r w:rsidRPr="00BB7137">
              <w:rPr>
                <w:rFonts w:ascii="Times New Roman" w:hAnsi="Times New Roman" w:cs="Times New Roman"/>
                <w:sz w:val="24"/>
                <w:szCs w:val="24"/>
              </w:rPr>
              <w:t>.0</w:t>
            </w:r>
            <w:r w:rsidR="00696012">
              <w:rPr>
                <w:rFonts w:ascii="Times New Roman" w:hAnsi="Times New Roman" w:cs="Times New Roman"/>
                <w:sz w:val="24"/>
                <w:szCs w:val="24"/>
              </w:rPr>
              <w:t>1</w:t>
            </w:r>
            <w:r w:rsidRPr="00BB7137">
              <w:rPr>
                <w:rFonts w:ascii="Times New Roman" w:hAnsi="Times New Roman" w:cs="Times New Roman"/>
                <w:sz w:val="24"/>
                <w:szCs w:val="24"/>
              </w:rPr>
              <w:t>.2014 г. № 3</w:t>
            </w:r>
            <w:r w:rsidR="00696012">
              <w:rPr>
                <w:rFonts w:ascii="Times New Roman" w:hAnsi="Times New Roman" w:cs="Times New Roman"/>
                <w:sz w:val="24"/>
                <w:szCs w:val="24"/>
              </w:rPr>
              <w:t>7</w:t>
            </w:r>
            <w:r w:rsidRPr="00BB7137">
              <w:rPr>
                <w:rFonts w:ascii="Times New Roman" w:hAnsi="Times New Roman" w:cs="Times New Roman"/>
                <w:sz w:val="24"/>
                <w:szCs w:val="24"/>
              </w:rPr>
              <w:t>7 "Об утверждении генерального плана МО Каировский сельсовет Саракташского района Оренбургской области"</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Наименование заказчика и разработчика Программы, их местонахождение</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Администрация МО Каировский сельсовет Оренбургской области.</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Адрес: 462138, Оренбургская область, Саракташский район, с.Каировка, ул.Центральная, д.28</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Цели и задачи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МО Каировский сельсовет;</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Каировский сельсовет;</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Каировский сельсовет;</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развитие транспортной инфраструктуры, сбалансированное с градостроительной деятельностью в МО Каировский сельсовет;</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условия для управления транспортным спросом;</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xml:space="preserve">- создание приоритетных условий для обеспечения безопасности </w:t>
            </w:r>
            <w:r w:rsidRPr="00BB7137">
              <w:rPr>
                <w:rFonts w:ascii="Times New Roman" w:hAnsi="Times New Roman" w:cs="Times New Roman"/>
                <w:sz w:val="24"/>
                <w:szCs w:val="24"/>
              </w:rPr>
              <w:lastRenderedPageBreak/>
              <w:t>жизни и здоровья участников дорожного движения по отношению к экономическим результатам хозяйственной деятельности;</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создание приоритетных условий движений транспортных средств общего пользования по отношению к иным транспортным средствам;</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условия для пешеходного и велосипедного передвижения населения;</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эффективность функционирования действующей транспортной инфраструктуры.</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lastRenderedPageBreak/>
              <w:t>Целевые показатели (индикаторы) обеспеченности населения объектами социальной инфраструктуры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00" w:type="dxa"/>
          </w:tcPr>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1. Схемой территориального планирования МО Саракташский район, утвержденной решением Совета депутатов Саракташского района от 09.08.2013 г. № 304 предлагается реконструкция участков дорог:</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 с.Воздвиженка - с.Каировка;</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 с.Екатериновка – д.Смочилино,   д.Нехорошевка.</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2. Генеральным планом планируется:</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 Реконструировать и перевести в соответствии с ГОСТом поселковые дороги всех населенных пунктов МО;</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 Сформировать дорожную сеть в новых жилых районах сельсовета с шириной улиц от 20 до 30 метров;</w:t>
            </w:r>
          </w:p>
          <w:p w:rsidR="00BB7137" w:rsidRPr="00BB7137" w:rsidRDefault="00BB7137" w:rsidP="00BB7137">
            <w:pPr>
              <w:spacing w:after="0" w:line="240" w:lineRule="auto"/>
              <w:rPr>
                <w:rFonts w:ascii="Times New Roman" w:hAnsi="Times New Roman" w:cs="Times New Roman"/>
                <w:sz w:val="24"/>
                <w:szCs w:val="24"/>
              </w:rPr>
            </w:pPr>
            <w:r w:rsidRPr="00BB7137">
              <w:rPr>
                <w:rFonts w:ascii="Times New Roman" w:hAnsi="Times New Roman" w:cs="Times New Roman"/>
                <w:sz w:val="24"/>
                <w:szCs w:val="24"/>
              </w:rPr>
              <w:t>- 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Сроки и этапы реализации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Срок реализации Программы 2018-2028 годы, в 2 этапа:</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1 этап - с 2018 по 2021 годы;</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2 этап - с 2022 по 2028 годы.</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Объёмы и источники финансирования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Программа предполагает финансирование за счет бюджетов всех уровней в сумме ________ тыс.руб. в т.ч.:</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бюджет МО Каировский сельсовет _____ тыс. руб.</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внебюджетные средства ______ тыс. руб.</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федеральный бюджет ______ тыс. руб.</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областной бюджет _______ тыс. руб.</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бюджет МО _______ тыс. руб.</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lastRenderedPageBreak/>
              <w:t>Бюджетные ассигнования, предусмотренные в плановом периоде 2018-2028 годов, будут уточнены при формировании проектов бюджета МО Каировский сельсовет с учетом изменения ассигнований из бюджетов МО и бюджета Оренбургской области.</w:t>
            </w:r>
          </w:p>
        </w:tc>
      </w:tr>
      <w:tr w:rsidR="00BB7137" w:rsidRPr="00347464" w:rsidTr="00AE325A">
        <w:tc>
          <w:tcPr>
            <w:tcW w:w="3024"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lastRenderedPageBreak/>
              <w:t>Ожидаемые результаты реализации Программы</w:t>
            </w:r>
          </w:p>
        </w:tc>
        <w:tc>
          <w:tcPr>
            <w:tcW w:w="6900" w:type="dxa"/>
          </w:tcPr>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В результате реализации Программы к 2028 году предполагается:</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развитие транспортной инфраструктуры;</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развитие транспорта общего пользования;</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развитие сети дорог МО Каировский сельсовет;</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снижение негативного воздействия транспорта на окружающую среду и здоровья населения;</w:t>
            </w:r>
          </w:p>
          <w:p w:rsidR="00BB7137" w:rsidRPr="00BB7137" w:rsidRDefault="00BB7137" w:rsidP="00BB7137">
            <w:pPr>
              <w:spacing w:after="0"/>
              <w:rPr>
                <w:rFonts w:ascii="Times New Roman" w:hAnsi="Times New Roman" w:cs="Times New Roman"/>
                <w:sz w:val="24"/>
                <w:szCs w:val="24"/>
              </w:rPr>
            </w:pPr>
            <w:r w:rsidRPr="00BB7137">
              <w:rPr>
                <w:rFonts w:ascii="Times New Roman" w:hAnsi="Times New Roman" w:cs="Times New Roman"/>
                <w:sz w:val="24"/>
                <w:szCs w:val="24"/>
              </w:rPr>
              <w:t>- повышение безопасности дорожного движения.</w:t>
            </w:r>
          </w:p>
        </w:tc>
      </w:tr>
    </w:tbl>
    <w:p w:rsidR="00223E71" w:rsidRDefault="00223E71" w:rsidP="00223E71">
      <w:pPr>
        <w:spacing w:after="0" w:line="240" w:lineRule="auto"/>
        <w:ind w:firstLine="709"/>
        <w:jc w:val="both"/>
        <w:rPr>
          <w:rFonts w:ascii="Times New Roman" w:hAnsi="Times New Roman" w:cs="Times New Roman"/>
          <w:sz w:val="24"/>
          <w:szCs w:val="24"/>
        </w:rPr>
      </w:pPr>
      <w:r w:rsidRPr="00347464">
        <w:rPr>
          <w:rFonts w:ascii="Times New Roman" w:hAnsi="Times New Roman" w:cs="Times New Roman"/>
          <w:sz w:val="24"/>
          <w:szCs w:val="24"/>
        </w:rPr>
        <w:t xml:space="preserve">На территории </w:t>
      </w:r>
      <w:r w:rsidRPr="00BB7137">
        <w:rPr>
          <w:rFonts w:ascii="Times New Roman" w:hAnsi="Times New Roman" w:cs="Times New Roman"/>
          <w:sz w:val="24"/>
          <w:szCs w:val="24"/>
        </w:rPr>
        <w:t>сельсовета действует Программа «</w:t>
      </w:r>
      <w:r>
        <w:rPr>
          <w:rFonts w:ascii="Times New Roman" w:hAnsi="Times New Roman" w:cs="Times New Roman"/>
          <w:sz w:val="24"/>
          <w:szCs w:val="24"/>
        </w:rPr>
        <w:t>Комплексного развития социальной инфраструктуры муниципального образования Каировский сельсовет до 2021 года и на период с 2022 по 2034 годы»</w:t>
      </w:r>
    </w:p>
    <w:p w:rsidR="00223E71" w:rsidRPr="00BB7137" w:rsidRDefault="00223E71" w:rsidP="00223E71">
      <w:pPr>
        <w:spacing w:after="0" w:line="240" w:lineRule="auto"/>
        <w:ind w:firstLine="709"/>
        <w:jc w:val="both"/>
        <w:rPr>
          <w:rFonts w:ascii="Times New Roman" w:hAnsi="Times New Roman" w:cs="Times New Roman"/>
          <w:sz w:val="24"/>
          <w:szCs w:val="24"/>
        </w:rPr>
      </w:pPr>
      <w:r w:rsidRPr="00BB7137">
        <w:rPr>
          <w:rFonts w:ascii="Times New Roman" w:hAnsi="Times New Roman" w:cs="Times New Roman"/>
          <w:sz w:val="24"/>
          <w:szCs w:val="24"/>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1.1  Наименование    программы</w:t>
            </w:r>
          </w:p>
        </w:tc>
        <w:tc>
          <w:tcPr>
            <w:tcW w:w="6900" w:type="dxa"/>
          </w:tcPr>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Программа комплексного развития социальной инфраструктуры муниципального образования      Каировский  сельсовет  Саракташского района Оренбургской  области до 2021года и на период с 2022 по 2034 годы.</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1.2  Основание для разработки Программы</w:t>
            </w:r>
          </w:p>
        </w:tc>
        <w:tc>
          <w:tcPr>
            <w:tcW w:w="6900" w:type="dxa"/>
          </w:tcPr>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Федеральный закон от 6 октября 2003 года «Об общих принципах организации местного самоуправления в РФ», Устав муниципального образования Каировский сельсовет   Саракташского района Оренбургской области</w:t>
            </w:r>
          </w:p>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223E71" w:rsidRPr="00223E71" w:rsidRDefault="00223E71" w:rsidP="00696012">
            <w:pPr>
              <w:spacing w:after="0"/>
              <w:jc w:val="both"/>
              <w:rPr>
                <w:rFonts w:ascii="Times New Roman" w:hAnsi="Times New Roman" w:cs="Times New Roman"/>
                <w:sz w:val="24"/>
                <w:szCs w:val="24"/>
              </w:rPr>
            </w:pPr>
            <w:r w:rsidRPr="00223E71">
              <w:rPr>
                <w:rFonts w:ascii="Times New Roman" w:hAnsi="Times New Roman" w:cs="Times New Roman"/>
                <w:sz w:val="24"/>
                <w:szCs w:val="24"/>
              </w:rPr>
              <w:t xml:space="preserve">Генеральный план  Каировского  сельсовета  Саракташского  района Оренбургской области, утвержденный решением Совета депутатов Саракташского района </w:t>
            </w:r>
            <w:r w:rsidR="00B877CB">
              <w:rPr>
                <w:rFonts w:ascii="Times New Roman" w:hAnsi="Times New Roman" w:cs="Times New Roman"/>
                <w:sz w:val="24"/>
                <w:szCs w:val="24"/>
              </w:rPr>
              <w:t xml:space="preserve">от </w:t>
            </w:r>
            <w:r w:rsidR="00B877CB" w:rsidRPr="00BB7137">
              <w:rPr>
                <w:rFonts w:ascii="Times New Roman" w:hAnsi="Times New Roman" w:cs="Times New Roman"/>
                <w:sz w:val="24"/>
                <w:szCs w:val="24"/>
              </w:rPr>
              <w:t>2</w:t>
            </w:r>
            <w:r w:rsidR="00696012">
              <w:rPr>
                <w:rFonts w:ascii="Times New Roman" w:hAnsi="Times New Roman" w:cs="Times New Roman"/>
                <w:sz w:val="24"/>
                <w:szCs w:val="24"/>
              </w:rPr>
              <w:t>1</w:t>
            </w:r>
            <w:r w:rsidR="00B877CB" w:rsidRPr="00BB7137">
              <w:rPr>
                <w:rFonts w:ascii="Times New Roman" w:hAnsi="Times New Roman" w:cs="Times New Roman"/>
                <w:sz w:val="24"/>
                <w:szCs w:val="24"/>
              </w:rPr>
              <w:t>.0</w:t>
            </w:r>
            <w:r w:rsidR="00696012">
              <w:rPr>
                <w:rFonts w:ascii="Times New Roman" w:hAnsi="Times New Roman" w:cs="Times New Roman"/>
                <w:sz w:val="24"/>
                <w:szCs w:val="24"/>
              </w:rPr>
              <w:t>1.2014 г. № 377</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1.3.  Наименование   заказчика и разработчика Программы, их местонахождение</w:t>
            </w:r>
          </w:p>
          <w:p w:rsidR="00223E71" w:rsidRPr="00223E71" w:rsidRDefault="00223E71" w:rsidP="00223E71">
            <w:pPr>
              <w:spacing w:after="0"/>
              <w:rPr>
                <w:rFonts w:ascii="Times New Roman" w:hAnsi="Times New Roman" w:cs="Times New Roman"/>
                <w:sz w:val="24"/>
                <w:szCs w:val="24"/>
              </w:rPr>
            </w:pP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Администрация  МО  Каировский  сельсовет Оренбургская область  Сарак</w:t>
            </w:r>
            <w:r>
              <w:rPr>
                <w:rFonts w:ascii="Times New Roman" w:hAnsi="Times New Roman" w:cs="Times New Roman"/>
                <w:sz w:val="24"/>
                <w:szCs w:val="24"/>
              </w:rPr>
              <w:t xml:space="preserve">ташский  район </w:t>
            </w:r>
            <w:r w:rsidRPr="00223E71">
              <w:rPr>
                <w:rFonts w:ascii="Times New Roman" w:hAnsi="Times New Roman" w:cs="Times New Roman"/>
                <w:sz w:val="24"/>
                <w:szCs w:val="24"/>
              </w:rPr>
              <w:t>с. Каировка, ул.Центральная д.28</w:t>
            </w:r>
          </w:p>
        </w:tc>
      </w:tr>
      <w:tr w:rsidR="00223E71" w:rsidRPr="00347464" w:rsidTr="009F4B00">
        <w:trPr>
          <w:trHeight w:val="5713"/>
        </w:trPr>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lastRenderedPageBreak/>
              <w:t>1.4. Цель Программы и задачи Программы</w:t>
            </w:r>
          </w:p>
          <w:p w:rsidR="00223E71" w:rsidRPr="00223E71" w:rsidRDefault="00223E71" w:rsidP="00223E71">
            <w:pPr>
              <w:spacing w:before="100" w:after="100" w:line="100" w:lineRule="atLeast"/>
              <w:rPr>
                <w:rFonts w:ascii="Times New Roman" w:hAnsi="Times New Roman" w:cs="Times New Roman"/>
                <w:sz w:val="24"/>
                <w:szCs w:val="24"/>
              </w:rPr>
            </w:pP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Цель: Создание материальной базы развития социальной инфраструктуры для обеспечения повышения качества жизни населения сельсовета</w:t>
            </w:r>
          </w:p>
          <w:p w:rsidR="00223E71" w:rsidRPr="00223E71" w:rsidRDefault="00223E71" w:rsidP="00223E71">
            <w:pPr>
              <w:pStyle w:val="3a"/>
              <w:spacing w:before="0" w:after="0" w:line="276" w:lineRule="auto"/>
              <w:jc w:val="both"/>
              <w:rPr>
                <w:rFonts w:eastAsiaTheme="minorEastAsia"/>
                <w:lang w:eastAsia="ru-RU"/>
              </w:rPr>
            </w:pPr>
            <w:r w:rsidRPr="00223E71">
              <w:rPr>
                <w:rFonts w:eastAsiaTheme="minorEastAsia"/>
                <w:lang w:eastAsia="ru-RU"/>
              </w:rPr>
              <w:t>Задачи:</w:t>
            </w:r>
          </w:p>
          <w:p w:rsidR="00223E71" w:rsidRPr="00223E71" w:rsidRDefault="00223E71" w:rsidP="00223E71">
            <w:pPr>
              <w:pStyle w:val="3a"/>
              <w:numPr>
                <w:ilvl w:val="0"/>
                <w:numId w:val="40"/>
              </w:numPr>
              <w:spacing w:before="0" w:after="0" w:line="276" w:lineRule="auto"/>
              <w:jc w:val="both"/>
              <w:rPr>
                <w:rFonts w:eastAsiaTheme="minorEastAsia"/>
                <w:lang w:eastAsia="ru-RU"/>
              </w:rPr>
            </w:pPr>
            <w:r w:rsidRPr="00223E71">
              <w:rPr>
                <w:rFonts w:eastAsiaTheme="minorEastAsia"/>
                <w:lang w:eastAsia="ru-RU"/>
              </w:rPr>
              <w:t>Обеспечение безопасности, качества и эффективного использования населением объектов социальной инфраструктуры Каировского сельсовета</w:t>
            </w:r>
          </w:p>
          <w:p w:rsidR="00223E71" w:rsidRPr="00223E71" w:rsidRDefault="00223E71" w:rsidP="00223E71">
            <w:pPr>
              <w:pStyle w:val="3a"/>
              <w:numPr>
                <w:ilvl w:val="0"/>
                <w:numId w:val="40"/>
              </w:numPr>
              <w:spacing w:before="0" w:after="0" w:line="276" w:lineRule="auto"/>
              <w:jc w:val="both"/>
              <w:rPr>
                <w:rFonts w:eastAsiaTheme="minorEastAsia"/>
                <w:lang w:eastAsia="ru-RU"/>
              </w:rPr>
            </w:pPr>
            <w:r w:rsidRPr="00223E71">
              <w:rPr>
                <w:rFonts w:eastAsiaTheme="minorEastAsia"/>
                <w:lang w:eastAsia="ru-RU"/>
              </w:rPr>
              <w:t>обеспечение эффективного функционирования действующей социальной инфраструктуры</w:t>
            </w:r>
          </w:p>
          <w:p w:rsidR="00223E71" w:rsidRPr="00223E71" w:rsidRDefault="00223E71" w:rsidP="00223E71">
            <w:pPr>
              <w:pStyle w:val="3a"/>
              <w:numPr>
                <w:ilvl w:val="0"/>
                <w:numId w:val="40"/>
              </w:numPr>
              <w:spacing w:before="0" w:after="0" w:line="276" w:lineRule="auto"/>
              <w:jc w:val="both"/>
              <w:rPr>
                <w:rFonts w:eastAsiaTheme="minorEastAsia"/>
                <w:lang w:eastAsia="ru-RU"/>
              </w:rPr>
            </w:pPr>
            <w:r w:rsidRPr="00223E71">
              <w:rPr>
                <w:rFonts w:eastAsiaTheme="minorEastAsia"/>
                <w:lang w:eastAsia="ru-RU"/>
              </w:rPr>
              <w:t>обеспечение доступности объектов социальной инфраструктуры для населения сельсовета,</w:t>
            </w:r>
          </w:p>
          <w:p w:rsidR="00223E71" w:rsidRPr="00223E71" w:rsidRDefault="00223E71" w:rsidP="00223E71">
            <w:pPr>
              <w:pStyle w:val="3a"/>
              <w:numPr>
                <w:ilvl w:val="0"/>
                <w:numId w:val="40"/>
              </w:numPr>
              <w:spacing w:before="0" w:after="0" w:line="276" w:lineRule="auto"/>
              <w:jc w:val="both"/>
              <w:rPr>
                <w:rFonts w:eastAsiaTheme="minorEastAsia"/>
                <w:lang w:eastAsia="ru-RU"/>
              </w:rPr>
            </w:pPr>
            <w:r w:rsidRPr="00223E71">
              <w:rPr>
                <w:rFonts w:eastAsiaTheme="minorEastAsia"/>
                <w:lang w:eastAsia="ru-RU"/>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223E71" w:rsidRPr="00223E71" w:rsidRDefault="00223E71" w:rsidP="00223E71">
            <w:pPr>
              <w:pStyle w:val="3a"/>
              <w:numPr>
                <w:ilvl w:val="0"/>
                <w:numId w:val="40"/>
              </w:numPr>
              <w:spacing w:before="0" w:after="0" w:line="276" w:lineRule="auto"/>
              <w:jc w:val="both"/>
              <w:rPr>
                <w:rFonts w:eastAsiaTheme="minorEastAsia"/>
                <w:lang w:eastAsia="ru-RU"/>
              </w:rPr>
            </w:pPr>
            <w:r w:rsidRPr="00223E71">
              <w:rPr>
                <w:rFonts w:eastAsiaTheme="minorEastAsia"/>
                <w:lang w:eastAsia="ru-RU"/>
              </w:rPr>
              <w:t>достижение расчётного уровня обеспеченности населения сельсовета услугами объектов социальной инфраструктуры.</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1.5.  Целевые показатели       (индикаторы) обеспеченности населения объектами социальной инфраструктуры</w:t>
            </w: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-доля детей в возрасте от 1 до 6 лет, обеспеченных дошкольными учреждениями,</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-доля детей школьного возраста, обеспеченных ученическими местами для занятий в школе в одну смену,</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-вместимость клубов, библиотек</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-повышение уровня и качества оказания медпомощи</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Pr>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До 2021 года:</w:t>
            </w:r>
          </w:p>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-космет</w:t>
            </w:r>
            <w:r>
              <w:rPr>
                <w:rFonts w:ascii="Times New Roman" w:hAnsi="Times New Roman" w:cs="Times New Roman"/>
                <w:sz w:val="24"/>
                <w:szCs w:val="24"/>
              </w:rPr>
              <w:t xml:space="preserve">ический ремонт детского сада в </w:t>
            </w:r>
            <w:r w:rsidRPr="00223E71">
              <w:rPr>
                <w:rFonts w:ascii="Times New Roman" w:hAnsi="Times New Roman" w:cs="Times New Roman"/>
                <w:sz w:val="24"/>
                <w:szCs w:val="24"/>
              </w:rPr>
              <w:t>с. Каировка;</w:t>
            </w:r>
          </w:p>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 косметический ремонт сельского Дома культуры с. Каировка;</w:t>
            </w:r>
          </w:p>
          <w:p w:rsidR="00223E71" w:rsidRPr="00223E71" w:rsidRDefault="00223E71" w:rsidP="00223E71">
            <w:pPr>
              <w:spacing w:after="0"/>
              <w:jc w:val="both"/>
              <w:rPr>
                <w:rFonts w:ascii="Times New Roman" w:hAnsi="Times New Roman" w:cs="Times New Roman"/>
                <w:sz w:val="24"/>
                <w:szCs w:val="24"/>
              </w:rPr>
            </w:pPr>
            <w:r w:rsidRPr="00223E71">
              <w:rPr>
                <w:rFonts w:ascii="Times New Roman" w:hAnsi="Times New Roman" w:cs="Times New Roman"/>
                <w:sz w:val="24"/>
                <w:szCs w:val="24"/>
              </w:rPr>
              <w:t>- капитальный ремонт Каировской ООШ;</w:t>
            </w:r>
          </w:p>
          <w:p w:rsidR="00223E71" w:rsidRPr="00223E71" w:rsidRDefault="00223E71" w:rsidP="00223E71">
            <w:pPr>
              <w:pStyle w:val="35"/>
              <w:spacing w:after="0"/>
              <w:jc w:val="both"/>
              <w:rPr>
                <w:rFonts w:ascii="Times New Roman" w:eastAsiaTheme="minorEastAsia" w:hAnsi="Times New Roman"/>
                <w:sz w:val="24"/>
                <w:szCs w:val="24"/>
                <w:lang w:eastAsia="ru-RU"/>
              </w:rPr>
            </w:pPr>
            <w:r w:rsidRPr="00223E71">
              <w:rPr>
                <w:rFonts w:ascii="Times New Roman" w:eastAsiaTheme="minorEastAsia" w:hAnsi="Times New Roman"/>
                <w:sz w:val="24"/>
                <w:szCs w:val="24"/>
                <w:lang w:eastAsia="ru-RU"/>
              </w:rPr>
              <w:t>-организация работы спортивных секций (волейбольной и футбольной).</w:t>
            </w:r>
          </w:p>
          <w:p w:rsidR="00223E71" w:rsidRPr="00223E71" w:rsidRDefault="00223E71" w:rsidP="00223E71">
            <w:pPr>
              <w:tabs>
                <w:tab w:val="left" w:pos="540"/>
              </w:tabs>
              <w:spacing w:after="0"/>
              <w:jc w:val="both"/>
              <w:rPr>
                <w:rFonts w:ascii="Times New Roman" w:hAnsi="Times New Roman" w:cs="Times New Roman"/>
                <w:sz w:val="24"/>
                <w:szCs w:val="24"/>
              </w:rPr>
            </w:pPr>
            <w:r w:rsidRPr="00223E71">
              <w:rPr>
                <w:rFonts w:ascii="Times New Roman" w:hAnsi="Times New Roman" w:cs="Times New Roman"/>
                <w:sz w:val="24"/>
                <w:szCs w:val="24"/>
              </w:rPr>
              <w:t>До 2034 года:</w:t>
            </w:r>
          </w:p>
          <w:p w:rsidR="00223E71" w:rsidRPr="00223E71" w:rsidRDefault="00223E71" w:rsidP="00223E71">
            <w:pPr>
              <w:autoSpaceDE w:val="0"/>
              <w:autoSpaceDN w:val="0"/>
              <w:adjustRightInd w:val="0"/>
              <w:spacing w:after="0"/>
              <w:jc w:val="both"/>
              <w:rPr>
                <w:rFonts w:ascii="Times New Roman" w:hAnsi="Times New Roman" w:cs="Times New Roman"/>
                <w:sz w:val="24"/>
                <w:szCs w:val="24"/>
              </w:rPr>
            </w:pPr>
            <w:r w:rsidRPr="00223E71">
              <w:rPr>
                <w:rFonts w:ascii="Times New Roman" w:hAnsi="Times New Roman" w:cs="Times New Roman"/>
                <w:sz w:val="24"/>
                <w:szCs w:val="24"/>
              </w:rPr>
              <w:t>-сохранить существующую территориальную систему оказания первичной медицинской помощи;</w:t>
            </w:r>
          </w:p>
          <w:p w:rsidR="00223E71" w:rsidRPr="00223E71" w:rsidRDefault="00223E71" w:rsidP="00223E71">
            <w:pPr>
              <w:autoSpaceDE w:val="0"/>
              <w:autoSpaceDN w:val="0"/>
              <w:adjustRightInd w:val="0"/>
              <w:spacing w:after="0"/>
              <w:jc w:val="both"/>
              <w:rPr>
                <w:rFonts w:ascii="Times New Roman" w:hAnsi="Times New Roman" w:cs="Times New Roman"/>
                <w:sz w:val="24"/>
                <w:szCs w:val="24"/>
              </w:rPr>
            </w:pPr>
            <w:r w:rsidRPr="00223E71">
              <w:rPr>
                <w:rFonts w:ascii="Times New Roman" w:hAnsi="Times New Roman" w:cs="Times New Roman"/>
                <w:sz w:val="24"/>
                <w:szCs w:val="24"/>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223E71" w:rsidRPr="00223E71" w:rsidRDefault="00223E71" w:rsidP="00223E71">
            <w:pPr>
              <w:autoSpaceDE w:val="0"/>
              <w:autoSpaceDN w:val="0"/>
              <w:adjustRightInd w:val="0"/>
              <w:spacing w:after="0"/>
              <w:jc w:val="both"/>
              <w:rPr>
                <w:rFonts w:ascii="Times New Roman" w:hAnsi="Times New Roman" w:cs="Times New Roman"/>
                <w:sz w:val="24"/>
                <w:szCs w:val="24"/>
              </w:rPr>
            </w:pPr>
            <w:r w:rsidRPr="00223E71">
              <w:rPr>
                <w:rFonts w:ascii="Times New Roman" w:hAnsi="Times New Roman" w:cs="Times New Roman"/>
                <w:sz w:val="24"/>
                <w:szCs w:val="24"/>
              </w:rPr>
              <w:t xml:space="preserve">  - своевременно проводить ремонт и реконструкцию морально и физически устаревших зданий объектов социальной инфраструктуры.</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1.7.  Сроки  и этапы реализации Программы</w:t>
            </w: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Срок реализации программы: до 2021 года и на период с 2022 года и на период до 2034 годы</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lastRenderedPageBreak/>
              <w:t xml:space="preserve"> 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lastRenderedPageBreak/>
              <w:t>1.8.   Объёмы и источники финансирования Программы</w:t>
            </w: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Объемы и источники финансирования не определены</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1.9. Ожидаемые результаты реализации Комплексной Программы</w:t>
            </w:r>
          </w:p>
        </w:tc>
        <w:tc>
          <w:tcPr>
            <w:tcW w:w="6900"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Повышение качества, комфортности и уровня жизни населения Каировского сельсовета</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  реализация программы позволит:</w:t>
            </w:r>
          </w:p>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1.повысить качество  жизни жителей сельсовета сформировать организационные и финансовые условия для решения проблем поселения</w:t>
            </w:r>
          </w:p>
        </w:tc>
      </w:tr>
      <w:tr w:rsidR="00223E71" w:rsidRPr="00347464" w:rsidTr="00AE325A">
        <w:tc>
          <w:tcPr>
            <w:tcW w:w="3024" w:type="dxa"/>
          </w:tcPr>
          <w:p w:rsidR="00223E71" w:rsidRPr="00223E71" w:rsidRDefault="00223E71" w:rsidP="00223E71">
            <w:pPr>
              <w:spacing w:after="0"/>
              <w:rPr>
                <w:rFonts w:ascii="Times New Roman" w:hAnsi="Times New Roman" w:cs="Times New Roman"/>
                <w:sz w:val="24"/>
                <w:szCs w:val="24"/>
              </w:rPr>
            </w:pPr>
            <w:r w:rsidRPr="00223E71">
              <w:rPr>
                <w:rFonts w:ascii="Times New Roman" w:hAnsi="Times New Roman" w:cs="Times New Roman"/>
                <w:sz w:val="24"/>
                <w:szCs w:val="24"/>
              </w:rPr>
              <w:t>1.10.  Организация контроля за исполнениемпрограммы</w:t>
            </w:r>
          </w:p>
        </w:tc>
        <w:tc>
          <w:tcPr>
            <w:tcW w:w="6900" w:type="dxa"/>
          </w:tcPr>
          <w:p w:rsidR="00223E71" w:rsidRPr="00223E71" w:rsidRDefault="00223E71" w:rsidP="00223E71">
            <w:pPr>
              <w:spacing w:after="0" w:line="100" w:lineRule="atLeast"/>
              <w:rPr>
                <w:rFonts w:ascii="Times New Roman" w:hAnsi="Times New Roman" w:cs="Times New Roman"/>
                <w:sz w:val="24"/>
                <w:szCs w:val="24"/>
              </w:rPr>
            </w:pPr>
            <w:r w:rsidRPr="00223E71">
              <w:rPr>
                <w:rFonts w:ascii="Times New Roman" w:hAnsi="Times New Roman" w:cs="Times New Roman"/>
                <w:sz w:val="24"/>
                <w:szCs w:val="24"/>
              </w:rPr>
              <w:t>Оперативный контроль за исполнением Программы осуществляет администрация и Совет депутатов  Каировского  сельсовета</w:t>
            </w:r>
          </w:p>
        </w:tc>
      </w:tr>
    </w:tbl>
    <w:p w:rsidR="00282F77" w:rsidRDefault="00282F77" w:rsidP="005152B8">
      <w:pPr>
        <w:pStyle w:val="1"/>
        <w:spacing w:before="100" w:beforeAutospacing="1" w:after="100" w:afterAutospacing="1"/>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AE5A95" w:rsidRPr="00347464" w:rsidRDefault="00AE5A95" w:rsidP="005152B8">
      <w:pPr>
        <w:pStyle w:val="1"/>
        <w:spacing w:before="100" w:beforeAutospacing="1" w:after="100" w:afterAutospacing="1"/>
        <w:ind w:firstLine="709"/>
        <w:jc w:val="both"/>
        <w:rPr>
          <w:rFonts w:ascii="Times New Roman" w:hAnsi="Times New Roman" w:cs="Times New Roman"/>
          <w:sz w:val="24"/>
          <w:szCs w:val="24"/>
        </w:rPr>
      </w:pPr>
      <w:bookmarkStart w:id="5" w:name="_Toc139281638"/>
      <w:r w:rsidRPr="00347464">
        <w:rPr>
          <w:rFonts w:ascii="Times New Roman" w:hAnsi="Times New Roman" w:cs="Times New Roman"/>
          <w:sz w:val="24"/>
          <w:szCs w:val="24"/>
        </w:rPr>
        <w:lastRenderedPageBreak/>
        <w:t>2</w:t>
      </w:r>
      <w:r w:rsidR="00A843B3" w:rsidRPr="00347464">
        <w:rPr>
          <w:rFonts w:ascii="Times New Roman" w:hAnsi="Times New Roman" w:cs="Times New Roman"/>
          <w:sz w:val="24"/>
          <w:szCs w:val="24"/>
        </w:rPr>
        <w:t>.</w:t>
      </w:r>
      <w:r w:rsidR="0073642C" w:rsidRPr="00347464">
        <w:rPr>
          <w:rFonts w:ascii="Times New Roman" w:hAnsi="Times New Roman" w:cs="Times New Roman"/>
          <w:sz w:val="24"/>
          <w:szCs w:val="24"/>
        </w:rPr>
        <w:t>О</w:t>
      </w:r>
      <w:r w:rsidRPr="00347464">
        <w:rPr>
          <w:rFonts w:ascii="Times New Roman" w:hAnsi="Times New Roman" w:cs="Times New Roman"/>
          <w:sz w:val="24"/>
          <w:szCs w:val="24"/>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sidR="0073642C" w:rsidRPr="00347464">
        <w:rPr>
          <w:rFonts w:ascii="Times New Roman" w:hAnsi="Times New Roman" w:cs="Times New Roman"/>
          <w:sz w:val="24"/>
          <w:szCs w:val="24"/>
        </w:rPr>
        <w:t xml:space="preserve"> градостроительной деятельности</w:t>
      </w:r>
      <w:bookmarkEnd w:id="5"/>
    </w:p>
    <w:p w:rsidR="0073642C" w:rsidRDefault="0073642C" w:rsidP="005152B8">
      <w:pPr>
        <w:pStyle w:val="1"/>
        <w:spacing w:before="100" w:beforeAutospacing="1" w:after="100" w:afterAutospacing="1"/>
        <w:ind w:firstLine="709"/>
        <w:rPr>
          <w:rStyle w:val="af6"/>
          <w:rFonts w:ascii="Times New Roman" w:hAnsi="Times New Roman" w:cs="Times New Roman"/>
          <w:smallCaps w:val="0"/>
          <w:color w:val="365F91" w:themeColor="accent1" w:themeShade="BF"/>
          <w:sz w:val="24"/>
          <w:szCs w:val="24"/>
          <w:u w:val="none"/>
        </w:rPr>
      </w:pPr>
      <w:bookmarkStart w:id="6" w:name="_Toc139281639"/>
      <w:r w:rsidRPr="00347464">
        <w:rPr>
          <w:rFonts w:ascii="Times New Roman" w:hAnsi="Times New Roman" w:cs="Times New Roman"/>
          <w:sz w:val="24"/>
          <w:szCs w:val="24"/>
        </w:rPr>
        <w:t>2.1</w:t>
      </w:r>
      <w:bookmarkStart w:id="7" w:name="_Toc343597498"/>
      <w:bookmarkStart w:id="8" w:name="_Toc349740992"/>
      <w:bookmarkStart w:id="9" w:name="_Toc353372279"/>
      <w:r w:rsidRPr="00347464">
        <w:rPr>
          <w:rStyle w:val="af6"/>
          <w:rFonts w:ascii="Times New Roman" w:hAnsi="Times New Roman" w:cs="Times New Roman"/>
          <w:smallCaps w:val="0"/>
          <w:color w:val="365F91" w:themeColor="accent1" w:themeShade="BF"/>
          <w:sz w:val="24"/>
          <w:szCs w:val="24"/>
          <w:u w:val="none"/>
        </w:rPr>
        <w:t xml:space="preserve"> Общие сведения о поселении</w:t>
      </w:r>
      <w:bookmarkEnd w:id="6"/>
      <w:bookmarkEnd w:id="7"/>
      <w:bookmarkEnd w:id="8"/>
      <w:bookmarkEnd w:id="9"/>
    </w:p>
    <w:p w:rsid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 xml:space="preserve">Муниципальное образование Каировский сельсовет находится в  Саракташском районе Оренбургской области. Административный центр поселения – село Каировка, находится на расстоянии около 10 км по автомобильным дорогам от районного центра и железнодорожной станции п. Саракташ. </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В северной части Каировский сельсовет граничит с Васильевским и Петровским сельсоветами. Граница с Васильевским сельсоветом начинается на месте слияния рек Сакмары с рекой Бол. Ик и идет вверх по течению р. Бол. Ик в северо-восточном направлении до конца смежества.В северо-восточной и восточной частях Каировский сельсовет граничит с Башкортостаном. В южной части Каировский сельсовет граничит с Желтинским и Воздвиженским сельсоветами.</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Площадь сельсовета составляет 23504 га. Административным и экономическим центром сельсовета является поселок  Каировка, в 2,5 км от трассы Воздвиженка – Среднеаскарово.</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По западной части Каировского сельсовета проходит автомобильная дорога регионального значения Воздвиженка-Петровское-Среднеаскарово. Дорога имеет выход на с. Воздвиженка Саракташского района и на п. Саракташ.</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 xml:space="preserve">В 11 км от с. Каировка в юго-западном направлении расположена железная дорога Оренбург – Орск, находящаяся вне границ МО, с железнодорожной станцией в п. Саракташ. </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 xml:space="preserve">Потребности населения района в авиаперевозках удовлетворяются аэропортом г. Оренбурга, который для жителей района находится в 1,5 часовой доступности. </w:t>
      </w:r>
    </w:p>
    <w:p w:rsidR="004A5576" w:rsidRPr="006A4BFC" w:rsidRDefault="004A5576" w:rsidP="004A5576">
      <w:pPr>
        <w:spacing w:after="0"/>
        <w:ind w:firstLine="709"/>
        <w:jc w:val="both"/>
        <w:rPr>
          <w:rFonts w:ascii="Times New Roman" w:hAnsi="Times New Roman" w:cs="Times New Roman"/>
          <w:b/>
          <w:bCs/>
          <w:sz w:val="24"/>
          <w:szCs w:val="28"/>
        </w:rPr>
      </w:pPr>
      <w:r w:rsidRPr="006A4BFC">
        <w:rPr>
          <w:rFonts w:ascii="Times New Roman" w:hAnsi="Times New Roman" w:cs="Times New Roman"/>
          <w:b/>
          <w:bCs/>
          <w:sz w:val="24"/>
          <w:szCs w:val="28"/>
        </w:rPr>
        <w:t xml:space="preserve">Климат </w:t>
      </w:r>
    </w:p>
    <w:p w:rsidR="004A5576" w:rsidRPr="004A5576" w:rsidRDefault="004A5576" w:rsidP="004A5576">
      <w:pPr>
        <w:spacing w:after="0"/>
        <w:ind w:firstLine="709"/>
        <w:jc w:val="both"/>
        <w:rPr>
          <w:rFonts w:ascii="Times New Roman" w:hAnsi="Times New Roman" w:cs="Times New Roman"/>
          <w:bCs/>
          <w:sz w:val="24"/>
          <w:szCs w:val="28"/>
        </w:rPr>
      </w:pPr>
      <w:bookmarkStart w:id="10" w:name="_Toc343602089"/>
      <w:bookmarkStart w:id="11" w:name="_Toc343612756"/>
      <w:r w:rsidRPr="004A5576">
        <w:rPr>
          <w:rFonts w:ascii="Times New Roman" w:hAnsi="Times New Roman" w:cs="Times New Roman"/>
          <w:bCs/>
          <w:sz w:val="24"/>
          <w:szCs w:val="28"/>
        </w:rPr>
        <w:t xml:space="preserve">Климат Каировского сельсовета умеренно-континентальный, характеризующийся средним увлажнением, с жарким летом и умеренно холодной  зимой. Самым теплым месяцем является июль, средняя температура которого колеблется в пределах 28-35°С. Средняя многолетняя температура зимы составляет  от -13°С до - 17,7°С. Число дней с отрицательной температурой во все часы суток – 93. </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 xml:space="preserve">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w:t>
      </w:r>
      <w:r>
        <w:rPr>
          <w:rFonts w:ascii="Times New Roman" w:hAnsi="Times New Roman" w:cs="Times New Roman"/>
          <w:bCs/>
          <w:sz w:val="24"/>
          <w:szCs w:val="28"/>
        </w:rPr>
        <w:t xml:space="preserve">в западной </w:t>
      </w:r>
      <w:r>
        <w:rPr>
          <w:rFonts w:ascii="Times New Roman" w:hAnsi="Times New Roman" w:cs="Times New Roman"/>
          <w:bCs/>
          <w:sz w:val="24"/>
          <w:szCs w:val="28"/>
        </w:rPr>
        <w:lastRenderedPageBreak/>
        <w:t>половине района -</w:t>
      </w:r>
      <w:r w:rsidRPr="004A5576">
        <w:rPr>
          <w:rFonts w:ascii="Times New Roman" w:hAnsi="Times New Roman" w:cs="Times New Roman"/>
          <w:bCs/>
          <w:sz w:val="24"/>
          <w:szCs w:val="28"/>
        </w:rPr>
        <w:t>15,5 градус</w:t>
      </w:r>
      <w:r>
        <w:rPr>
          <w:rFonts w:ascii="Times New Roman" w:hAnsi="Times New Roman" w:cs="Times New Roman"/>
          <w:bCs/>
          <w:sz w:val="24"/>
          <w:szCs w:val="28"/>
        </w:rPr>
        <w:t>ов, в восточной -</w:t>
      </w:r>
      <w:r w:rsidRPr="004A5576">
        <w:rPr>
          <w:rFonts w:ascii="Times New Roman" w:hAnsi="Times New Roman" w:cs="Times New Roman"/>
          <w:bCs/>
          <w:sz w:val="24"/>
          <w:szCs w:val="28"/>
        </w:rPr>
        <w:t>16 градусов. Средние июньски</w:t>
      </w:r>
      <w:r>
        <w:rPr>
          <w:rFonts w:ascii="Times New Roman" w:hAnsi="Times New Roman" w:cs="Times New Roman"/>
          <w:bCs/>
          <w:sz w:val="24"/>
          <w:szCs w:val="28"/>
        </w:rPr>
        <w:t>е температуры: на севере +</w:t>
      </w:r>
      <w:r w:rsidRPr="004A5576">
        <w:rPr>
          <w:rFonts w:ascii="Times New Roman" w:hAnsi="Times New Roman" w:cs="Times New Roman"/>
          <w:bCs/>
          <w:sz w:val="24"/>
          <w:szCs w:val="28"/>
        </w:rPr>
        <w:t xml:space="preserve">20, на широте </w:t>
      </w:r>
      <w:r>
        <w:rPr>
          <w:rFonts w:ascii="Times New Roman" w:hAnsi="Times New Roman" w:cs="Times New Roman"/>
          <w:bCs/>
          <w:sz w:val="24"/>
          <w:szCs w:val="28"/>
        </w:rPr>
        <w:t>Саракташа +</w:t>
      </w:r>
      <w:r w:rsidRPr="004A5576">
        <w:rPr>
          <w:rFonts w:ascii="Times New Roman" w:hAnsi="Times New Roman" w:cs="Times New Roman"/>
          <w:bCs/>
          <w:sz w:val="24"/>
          <w:szCs w:val="28"/>
        </w:rPr>
        <w:t xml:space="preserve">21 и на юге </w:t>
      </w:r>
      <w:r w:rsidR="00926B21">
        <w:rPr>
          <w:rFonts w:ascii="Times New Roman" w:hAnsi="Times New Roman" w:cs="Times New Roman"/>
          <w:bCs/>
          <w:sz w:val="24"/>
          <w:szCs w:val="28"/>
        </w:rPr>
        <w:t>+</w:t>
      </w:r>
      <w:r w:rsidRPr="004A5576">
        <w:rPr>
          <w:rFonts w:ascii="Times New Roman" w:hAnsi="Times New Roman" w:cs="Times New Roman"/>
          <w:bCs/>
          <w:sz w:val="24"/>
          <w:szCs w:val="28"/>
        </w:rPr>
        <w:t>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w:t>
      </w:r>
      <w:bookmarkEnd w:id="10"/>
      <w:bookmarkEnd w:id="11"/>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 xml:space="preserve">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10°С (2-5 мая) устанавливается летний тип погоды, продолжительность которого 126-127 дней. </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Средняя скорость ветра за год составляет 2,9 м/с; преобладающими направлениями в холодный период года являются западные и юго-западные, в теплый -северные и северо-восточные. Из неблагоприятных погодных условий летом иногда наблюдаются суховеи, наибольшее количество которых отмечено в мае-июне.</w:t>
      </w:r>
    </w:p>
    <w:p w:rsidR="004A5576" w:rsidRPr="004A5576" w:rsidRDefault="004A5576" w:rsidP="004A5576">
      <w:pPr>
        <w:spacing w:after="0"/>
        <w:ind w:firstLine="709"/>
        <w:jc w:val="both"/>
        <w:rPr>
          <w:rFonts w:ascii="Times New Roman" w:hAnsi="Times New Roman" w:cs="Times New Roman"/>
          <w:bCs/>
          <w:sz w:val="24"/>
          <w:szCs w:val="28"/>
        </w:rPr>
      </w:pPr>
      <w:r w:rsidRPr="004A5576">
        <w:rPr>
          <w:rFonts w:ascii="Times New Roman" w:hAnsi="Times New Roman" w:cs="Times New Roman"/>
          <w:bCs/>
          <w:sz w:val="24"/>
          <w:szCs w:val="28"/>
        </w:rPr>
        <w:t>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w:t>
      </w:r>
    </w:p>
    <w:p w:rsidR="00926B21" w:rsidRPr="006A4BFC" w:rsidRDefault="00926B21" w:rsidP="00926B21">
      <w:pPr>
        <w:spacing w:after="0"/>
        <w:ind w:firstLine="709"/>
        <w:jc w:val="both"/>
        <w:rPr>
          <w:rFonts w:ascii="Times New Roman" w:hAnsi="Times New Roman" w:cs="Times New Roman"/>
          <w:b/>
          <w:bCs/>
          <w:sz w:val="24"/>
          <w:szCs w:val="28"/>
        </w:rPr>
      </w:pPr>
      <w:r w:rsidRPr="006A4BFC">
        <w:rPr>
          <w:rFonts w:ascii="Times New Roman" w:hAnsi="Times New Roman" w:cs="Times New Roman"/>
          <w:b/>
          <w:bCs/>
          <w:sz w:val="24"/>
          <w:szCs w:val="28"/>
        </w:rPr>
        <w:t xml:space="preserve">Гидрология </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 xml:space="preserve">Гидрографическая сеть на территории Каировского сельсовета представлена рекой Сакмарой (в 3 км от села Екатериновка), правобережным притоком Урала, и впадающими в неё многочисленными речками и ручьями. Сакмара – типичная река сухостепной зоны, протяженностью 798 км и площадью бассейна 30200 км2. Берет свое начало на склонах хребта Уралтау течет на юг в широкой горной долине, огибая Зилаирское плато прорывается в глубоком ущелье и поворачивает на запад. Питание преимущественно снеговое. Половодье с апреля до начала июня. </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Одно из лучших нерестилищ района на реке Сакмаре — затон Граневой старицы. Он находится в 3 км к югу от села Новогафарова на правобережье Сакмары и имеет протяженность около 500 м и ширину 30—40 м, глубину 2—3 м.</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По западной части территории сельсовета вдоль границы с Васильевским сельсоветом протекает не менее большая река чем Сакмара это река Большой Ик. Длина реки — 341 км, площадь бассейна — 7 670 км². Склоны долины реки при течении по </w:t>
      </w:r>
      <w:hyperlink r:id="rId9" w:tooltip="Зилаирское плато" w:history="1">
        <w:r w:rsidRPr="00926B21">
          <w:rPr>
            <w:rFonts w:ascii="Times New Roman" w:hAnsi="Times New Roman" w:cs="Times New Roman"/>
            <w:bCs/>
            <w:sz w:val="24"/>
            <w:szCs w:val="28"/>
          </w:rPr>
          <w:t>Зилаирскому плато</w:t>
        </w:r>
      </w:hyperlink>
      <w:r w:rsidRPr="00926B21">
        <w:rPr>
          <w:rFonts w:ascii="Times New Roman" w:hAnsi="Times New Roman" w:cs="Times New Roman"/>
          <w:bCs/>
          <w:sz w:val="24"/>
          <w:szCs w:val="28"/>
        </w:rPr>
        <w:t> в основном крутые и скалистые, сильно изрезанные. Питание реки снеговое и дождевое. Среднегодовой расход воды — в устье Большого Ика составляет 61 кубических метр в секунду. Для довольно засушливых районов юга Башкирии и Оренбуржья, это весьма значительная река.</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 xml:space="preserve">По всей территории Каировского сельсовета с востока на запад, протекает река Белгушка (протяженность реки около 30 км), являющаяся одним из притоков реки Большой Ик (основный приток реки Сакмара). Питаются реки в основном грунтовыми водами. Весной в апреле и мае из-за таяния снегов уровень воды резко возрастает, реки разливаются, затопляя </w:t>
      </w:r>
      <w:r w:rsidRPr="00926B21">
        <w:rPr>
          <w:rFonts w:ascii="Times New Roman" w:hAnsi="Times New Roman" w:cs="Times New Roman"/>
          <w:bCs/>
          <w:sz w:val="24"/>
          <w:szCs w:val="28"/>
        </w:rPr>
        <w:lastRenderedPageBreak/>
        <w:t xml:space="preserve">пойму, летом ручьи пересыхают, реки становятся мелководными. В силу мелководья и непостоянности тока реки слабо используются в экономике края. </w:t>
      </w:r>
    </w:p>
    <w:p w:rsidR="00926B21" w:rsidRPr="00926B21" w:rsidRDefault="00926B21" w:rsidP="00926B21">
      <w:pPr>
        <w:spacing w:after="0"/>
        <w:ind w:firstLine="709"/>
        <w:jc w:val="both"/>
        <w:rPr>
          <w:rFonts w:ascii="Times New Roman" w:hAnsi="Times New Roman" w:cs="Times New Roman"/>
          <w:bCs/>
          <w:sz w:val="24"/>
          <w:szCs w:val="28"/>
        </w:rPr>
      </w:pPr>
      <w:r>
        <w:rPr>
          <w:rFonts w:ascii="Times New Roman" w:hAnsi="Times New Roman" w:cs="Times New Roman"/>
          <w:bCs/>
          <w:sz w:val="24"/>
          <w:szCs w:val="28"/>
        </w:rPr>
        <w:t>На</w:t>
      </w:r>
      <w:r w:rsidRPr="00926B21">
        <w:rPr>
          <w:rFonts w:ascii="Times New Roman" w:hAnsi="Times New Roman" w:cs="Times New Roman"/>
          <w:bCs/>
          <w:sz w:val="24"/>
          <w:szCs w:val="28"/>
        </w:rPr>
        <w:t xml:space="preserve"> территории Саракташского района находится 26 водотоков с водоохранными зонами и прибрежн</w:t>
      </w:r>
      <w:r>
        <w:rPr>
          <w:rFonts w:ascii="Times New Roman" w:hAnsi="Times New Roman" w:cs="Times New Roman"/>
          <w:bCs/>
          <w:sz w:val="24"/>
          <w:szCs w:val="28"/>
        </w:rPr>
        <w:t>ыми защитными полосами</w:t>
      </w:r>
      <w:r w:rsidRPr="00926B21">
        <w:rPr>
          <w:rFonts w:ascii="Times New Roman" w:hAnsi="Times New Roman" w:cs="Times New Roman"/>
          <w:bCs/>
          <w:sz w:val="24"/>
          <w:szCs w:val="28"/>
        </w:rPr>
        <w:t xml:space="preserve">, в том числе: </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Реки на территории сельсовета:</w:t>
      </w:r>
    </w:p>
    <w:tbl>
      <w:tblPr>
        <w:tblStyle w:val="15"/>
        <w:tblW w:w="7643" w:type="dxa"/>
        <w:jc w:val="center"/>
        <w:tblLook w:val="04A0"/>
      </w:tblPr>
      <w:tblGrid>
        <w:gridCol w:w="1688"/>
        <w:gridCol w:w="4022"/>
        <w:gridCol w:w="1933"/>
      </w:tblGrid>
      <w:tr w:rsidR="00926B21" w:rsidRPr="00926B21" w:rsidTr="00926B21">
        <w:trPr>
          <w:trHeight w:val="300"/>
          <w:jc w:val="center"/>
        </w:trPr>
        <w:tc>
          <w:tcPr>
            <w:tcW w:w="1688" w:type="dxa"/>
            <w:noWrap/>
            <w:vAlign w:val="center"/>
            <w:hideMark/>
          </w:tcPr>
          <w:p w:rsidR="00926B21" w:rsidRPr="00926B21" w:rsidRDefault="00926B21" w:rsidP="00926B21">
            <w:pPr>
              <w:jc w:val="center"/>
              <w:rPr>
                <w:rFonts w:ascii="Times New Roman" w:hAnsi="Times New Roman"/>
                <w:b/>
                <w:color w:val="000000"/>
                <w:sz w:val="24"/>
                <w:szCs w:val="24"/>
              </w:rPr>
            </w:pPr>
            <w:r w:rsidRPr="00926B21">
              <w:rPr>
                <w:rFonts w:ascii="Times New Roman" w:hAnsi="Times New Roman"/>
                <w:b/>
                <w:color w:val="000000"/>
                <w:sz w:val="24"/>
                <w:szCs w:val="24"/>
              </w:rPr>
              <w:t>Название реки</w:t>
            </w:r>
          </w:p>
        </w:tc>
        <w:tc>
          <w:tcPr>
            <w:tcW w:w="4022" w:type="dxa"/>
            <w:noWrap/>
            <w:vAlign w:val="center"/>
            <w:hideMark/>
          </w:tcPr>
          <w:p w:rsidR="00926B21" w:rsidRPr="00926B21" w:rsidRDefault="00926B21" w:rsidP="00926B21">
            <w:pPr>
              <w:jc w:val="center"/>
              <w:rPr>
                <w:rFonts w:ascii="Times New Roman" w:hAnsi="Times New Roman"/>
                <w:b/>
                <w:color w:val="000000"/>
                <w:sz w:val="24"/>
                <w:szCs w:val="24"/>
              </w:rPr>
            </w:pPr>
            <w:r w:rsidRPr="00926B21">
              <w:rPr>
                <w:rFonts w:ascii="Times New Roman" w:hAnsi="Times New Roman"/>
                <w:b/>
                <w:color w:val="000000"/>
                <w:sz w:val="24"/>
                <w:szCs w:val="24"/>
              </w:rPr>
              <w:t>Место расположения</w:t>
            </w:r>
          </w:p>
        </w:tc>
        <w:tc>
          <w:tcPr>
            <w:tcW w:w="1933" w:type="dxa"/>
            <w:noWrap/>
            <w:vAlign w:val="center"/>
            <w:hideMark/>
          </w:tcPr>
          <w:p w:rsidR="00926B21" w:rsidRPr="00926B21" w:rsidRDefault="00926B21" w:rsidP="00926B21">
            <w:pPr>
              <w:jc w:val="center"/>
              <w:rPr>
                <w:rFonts w:ascii="Times New Roman" w:hAnsi="Times New Roman"/>
                <w:b/>
                <w:color w:val="000000"/>
                <w:sz w:val="24"/>
                <w:szCs w:val="24"/>
              </w:rPr>
            </w:pPr>
            <w:r w:rsidRPr="00926B21">
              <w:rPr>
                <w:rFonts w:ascii="Times New Roman" w:hAnsi="Times New Roman"/>
                <w:b/>
                <w:color w:val="000000"/>
                <w:sz w:val="24"/>
                <w:szCs w:val="24"/>
              </w:rPr>
              <w:t>Протяженность реки, км</w:t>
            </w:r>
          </w:p>
        </w:tc>
      </w:tr>
      <w:tr w:rsidR="00926B21" w:rsidRPr="00926B21" w:rsidTr="00926B21">
        <w:trPr>
          <w:trHeight w:val="300"/>
          <w:jc w:val="center"/>
        </w:trPr>
        <w:tc>
          <w:tcPr>
            <w:tcW w:w="1688"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р. Белгушка</w:t>
            </w:r>
          </w:p>
        </w:tc>
        <w:tc>
          <w:tcPr>
            <w:tcW w:w="4022"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В центральной части района через с. Екатериновка и Каировка</w:t>
            </w:r>
          </w:p>
        </w:tc>
        <w:tc>
          <w:tcPr>
            <w:tcW w:w="1933"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30</w:t>
            </w:r>
          </w:p>
        </w:tc>
      </w:tr>
      <w:tr w:rsidR="00926B21" w:rsidRPr="00926B21" w:rsidTr="00926B21">
        <w:trPr>
          <w:trHeight w:val="300"/>
          <w:jc w:val="center"/>
        </w:trPr>
        <w:tc>
          <w:tcPr>
            <w:tcW w:w="1688"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р. Сакмара</w:t>
            </w:r>
          </w:p>
        </w:tc>
        <w:tc>
          <w:tcPr>
            <w:tcW w:w="4022"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Юго-западная сторона района вдоль границы с Воздвиженским сельсоветом</w:t>
            </w:r>
          </w:p>
        </w:tc>
        <w:tc>
          <w:tcPr>
            <w:tcW w:w="1933"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798</w:t>
            </w:r>
          </w:p>
        </w:tc>
      </w:tr>
      <w:tr w:rsidR="00926B21" w:rsidRPr="00926B21" w:rsidTr="00926B21">
        <w:trPr>
          <w:trHeight w:val="300"/>
          <w:jc w:val="center"/>
        </w:trPr>
        <w:tc>
          <w:tcPr>
            <w:tcW w:w="1688"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р. Большой Ик</w:t>
            </w:r>
          </w:p>
        </w:tc>
        <w:tc>
          <w:tcPr>
            <w:tcW w:w="4022"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Северо-западная стороная района вдоль границы с Васильевским сельсоветом</w:t>
            </w:r>
          </w:p>
        </w:tc>
        <w:tc>
          <w:tcPr>
            <w:tcW w:w="1933"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341</w:t>
            </w:r>
          </w:p>
        </w:tc>
      </w:tr>
    </w:tbl>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Также помимо рек, на территории сельсовета имеется большое количество прудов.</w:t>
      </w:r>
    </w:p>
    <w:p w:rsidR="00926B21" w:rsidRPr="00926B21" w:rsidRDefault="00926B21" w:rsidP="00926B21">
      <w:pPr>
        <w:spacing w:after="0"/>
        <w:ind w:firstLine="709"/>
        <w:jc w:val="both"/>
        <w:rPr>
          <w:rFonts w:ascii="Times New Roman" w:hAnsi="Times New Roman" w:cs="Times New Roman"/>
          <w:bCs/>
          <w:sz w:val="24"/>
          <w:szCs w:val="28"/>
        </w:rPr>
      </w:pPr>
      <w:r w:rsidRPr="00926B21">
        <w:rPr>
          <w:rFonts w:ascii="Times New Roman" w:hAnsi="Times New Roman" w:cs="Times New Roman"/>
          <w:bCs/>
          <w:sz w:val="24"/>
          <w:szCs w:val="28"/>
        </w:rPr>
        <w:t>Пруды, имеющиеся на территории сельсовета:</w:t>
      </w:r>
    </w:p>
    <w:tbl>
      <w:tblPr>
        <w:tblStyle w:val="15"/>
        <w:tblW w:w="7256" w:type="dxa"/>
        <w:jc w:val="center"/>
        <w:tblLook w:val="04A0"/>
      </w:tblPr>
      <w:tblGrid>
        <w:gridCol w:w="1657"/>
        <w:gridCol w:w="5599"/>
      </w:tblGrid>
      <w:tr w:rsidR="00926B21" w:rsidRPr="00926B21" w:rsidTr="00926B21">
        <w:trPr>
          <w:trHeight w:val="398"/>
          <w:jc w:val="center"/>
        </w:trPr>
        <w:tc>
          <w:tcPr>
            <w:tcW w:w="1657" w:type="dxa"/>
            <w:vMerge w:val="restart"/>
            <w:vAlign w:val="center"/>
            <w:hideMark/>
          </w:tcPr>
          <w:p w:rsidR="00926B21" w:rsidRPr="00926B21" w:rsidRDefault="00926B21" w:rsidP="00926B21">
            <w:pPr>
              <w:jc w:val="center"/>
              <w:rPr>
                <w:rFonts w:ascii="Times New Roman" w:hAnsi="Times New Roman"/>
                <w:b/>
                <w:bCs/>
                <w:color w:val="000000"/>
                <w:sz w:val="24"/>
                <w:szCs w:val="24"/>
              </w:rPr>
            </w:pPr>
            <w:r w:rsidRPr="00926B21">
              <w:rPr>
                <w:rFonts w:ascii="Times New Roman" w:hAnsi="Times New Roman"/>
                <w:b/>
                <w:bCs/>
                <w:color w:val="000000"/>
                <w:sz w:val="24"/>
                <w:szCs w:val="24"/>
              </w:rPr>
              <w:t>Название пруда</w:t>
            </w:r>
          </w:p>
        </w:tc>
        <w:tc>
          <w:tcPr>
            <w:tcW w:w="5599" w:type="dxa"/>
            <w:vMerge w:val="restart"/>
            <w:vAlign w:val="center"/>
            <w:hideMark/>
          </w:tcPr>
          <w:p w:rsidR="00926B21" w:rsidRPr="00926B21" w:rsidRDefault="00926B21" w:rsidP="00926B21">
            <w:pPr>
              <w:jc w:val="center"/>
              <w:rPr>
                <w:rFonts w:ascii="Times New Roman" w:hAnsi="Times New Roman"/>
                <w:b/>
                <w:bCs/>
                <w:color w:val="000000"/>
                <w:sz w:val="24"/>
                <w:szCs w:val="24"/>
              </w:rPr>
            </w:pPr>
            <w:r w:rsidRPr="00926B21">
              <w:rPr>
                <w:rFonts w:ascii="Times New Roman" w:hAnsi="Times New Roman"/>
                <w:b/>
                <w:bCs/>
                <w:color w:val="000000"/>
                <w:sz w:val="24"/>
                <w:szCs w:val="24"/>
              </w:rPr>
              <w:t>Место расположения</w:t>
            </w:r>
          </w:p>
        </w:tc>
      </w:tr>
      <w:tr w:rsidR="00926B21" w:rsidRPr="00926B21" w:rsidTr="00926B21">
        <w:trPr>
          <w:trHeight w:val="398"/>
          <w:jc w:val="center"/>
        </w:trPr>
        <w:tc>
          <w:tcPr>
            <w:tcW w:w="1657" w:type="dxa"/>
            <w:vMerge/>
            <w:vAlign w:val="center"/>
            <w:hideMark/>
          </w:tcPr>
          <w:p w:rsidR="00926B21" w:rsidRPr="00926B21" w:rsidRDefault="00926B21" w:rsidP="00926B21">
            <w:pPr>
              <w:jc w:val="center"/>
              <w:rPr>
                <w:rFonts w:ascii="Times New Roman" w:hAnsi="Times New Roman"/>
                <w:b/>
                <w:bCs/>
                <w:color w:val="000000"/>
                <w:sz w:val="24"/>
                <w:szCs w:val="24"/>
              </w:rPr>
            </w:pPr>
          </w:p>
        </w:tc>
        <w:tc>
          <w:tcPr>
            <w:tcW w:w="5599" w:type="dxa"/>
            <w:vMerge/>
            <w:vAlign w:val="center"/>
            <w:hideMark/>
          </w:tcPr>
          <w:p w:rsidR="00926B21" w:rsidRPr="00926B21" w:rsidRDefault="00926B21" w:rsidP="00926B21">
            <w:pPr>
              <w:jc w:val="center"/>
              <w:rPr>
                <w:rFonts w:ascii="Times New Roman" w:hAnsi="Times New Roman"/>
                <w:b/>
                <w:bCs/>
                <w:color w:val="000000"/>
                <w:sz w:val="24"/>
                <w:szCs w:val="24"/>
              </w:rPr>
            </w:pPr>
          </w:p>
        </w:tc>
      </w:tr>
      <w:tr w:rsidR="00926B21" w:rsidRPr="00926B21" w:rsidTr="00926B21">
        <w:trPr>
          <w:trHeight w:val="402"/>
          <w:jc w:val="center"/>
        </w:trPr>
        <w:tc>
          <w:tcPr>
            <w:tcW w:w="1657"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w:t>
            </w:r>
          </w:p>
        </w:tc>
        <w:tc>
          <w:tcPr>
            <w:tcW w:w="5599"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На ручье без наименования в 0,7 км севернее села Екатериновка</w:t>
            </w:r>
          </w:p>
        </w:tc>
      </w:tr>
      <w:tr w:rsidR="00926B21" w:rsidRPr="00926B21" w:rsidTr="00926B21">
        <w:trPr>
          <w:trHeight w:val="402"/>
          <w:jc w:val="center"/>
        </w:trPr>
        <w:tc>
          <w:tcPr>
            <w:tcW w:w="1657"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w:t>
            </w:r>
          </w:p>
        </w:tc>
        <w:tc>
          <w:tcPr>
            <w:tcW w:w="5599"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На р. Верхний Ахун в 10 км с. Екатериновка</w:t>
            </w:r>
          </w:p>
        </w:tc>
      </w:tr>
      <w:tr w:rsidR="00926B21" w:rsidRPr="00926B21" w:rsidTr="00926B21">
        <w:trPr>
          <w:trHeight w:val="402"/>
          <w:jc w:val="center"/>
        </w:trPr>
        <w:tc>
          <w:tcPr>
            <w:tcW w:w="1657"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w:t>
            </w:r>
          </w:p>
        </w:tc>
        <w:tc>
          <w:tcPr>
            <w:tcW w:w="5599"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 на ручье без наименования в 10 км севернее с. Екатериновка</w:t>
            </w:r>
          </w:p>
        </w:tc>
      </w:tr>
      <w:tr w:rsidR="00926B21" w:rsidRPr="00926B21" w:rsidTr="00926B21">
        <w:trPr>
          <w:trHeight w:val="402"/>
          <w:jc w:val="center"/>
        </w:trPr>
        <w:tc>
          <w:tcPr>
            <w:tcW w:w="1657"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w:t>
            </w:r>
          </w:p>
        </w:tc>
        <w:tc>
          <w:tcPr>
            <w:tcW w:w="5599"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 на р. Быковская Башкирка в 3 км западнее пос. Назаровка</w:t>
            </w:r>
          </w:p>
        </w:tc>
      </w:tr>
      <w:tr w:rsidR="00926B21" w:rsidRPr="00926B21" w:rsidTr="00926B21">
        <w:trPr>
          <w:trHeight w:val="402"/>
          <w:jc w:val="center"/>
        </w:trPr>
        <w:tc>
          <w:tcPr>
            <w:tcW w:w="1657"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w:t>
            </w:r>
          </w:p>
        </w:tc>
        <w:tc>
          <w:tcPr>
            <w:tcW w:w="5599" w:type="dxa"/>
            <w:noWrap/>
            <w:vAlign w:val="center"/>
            <w:hideMark/>
          </w:tcPr>
          <w:p w:rsidR="00926B21" w:rsidRPr="00926B21" w:rsidRDefault="00926B21" w:rsidP="00926B21">
            <w:pPr>
              <w:jc w:val="center"/>
              <w:rPr>
                <w:rFonts w:ascii="Times New Roman" w:hAnsi="Times New Roman"/>
                <w:color w:val="000000"/>
                <w:sz w:val="24"/>
                <w:szCs w:val="24"/>
              </w:rPr>
            </w:pPr>
            <w:r w:rsidRPr="00926B21">
              <w:rPr>
                <w:rFonts w:ascii="Times New Roman" w:hAnsi="Times New Roman"/>
                <w:color w:val="000000"/>
                <w:sz w:val="24"/>
                <w:szCs w:val="24"/>
              </w:rPr>
              <w:t>Пруд на р. Средняя Чебенька в 1 км северо-западнее с. Николаевка</w:t>
            </w:r>
          </w:p>
        </w:tc>
      </w:tr>
    </w:tbl>
    <w:p w:rsidR="008A6179" w:rsidRPr="00BD1E00" w:rsidRDefault="008A6179" w:rsidP="008A6179">
      <w:pPr>
        <w:spacing w:after="0"/>
        <w:ind w:firstLine="709"/>
        <w:jc w:val="both"/>
        <w:rPr>
          <w:rFonts w:ascii="Times New Roman" w:hAnsi="Times New Roman" w:cs="Times New Roman"/>
          <w:b/>
          <w:bCs/>
          <w:sz w:val="24"/>
          <w:szCs w:val="28"/>
        </w:rPr>
      </w:pPr>
      <w:r w:rsidRPr="00BD1E00">
        <w:rPr>
          <w:rFonts w:ascii="Times New Roman" w:hAnsi="Times New Roman" w:cs="Times New Roman"/>
          <w:b/>
          <w:bCs/>
          <w:sz w:val="24"/>
          <w:szCs w:val="28"/>
        </w:rPr>
        <w:t>Геоморфология и рельеф</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 xml:space="preserve">МО Каировский сельсовет берет начало на западных склонах уральского хребта и простилается вдоль реки Белгушка до слияния ее с устьем рек Сакмары и Большой Ик. Населенные пункты в основном находятся вдоль пойм рек Сакмары и реки Большой Ик. Долины рек Большого Ика, Сакмары имеют ширину от 3 до 15км и во многих местах пересечены оврагами. </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 xml:space="preserve">Сельсовет вытянут в широтном направлении по северной стороне центральной части Оренбургской области. По рельефу территория сельсовета в западной части, в районе сел Каировка и Екатериновка, представляет в основном резко пересеченную равнину со средней высотой над уровнем моря примерно 145 м. Деревни Смочилино и Нехорошевка находятся на высоте примерно 140 м над уровнем моря, а д. Николаевка, также, как и Каировка, на 145 м. По восточной границе проходят отроги Уральского хребта, наибольшая высота которого (488 метра) находится у села Новогафарово, поэтому на восточной части Каировского сельсовета в основном скалистая местность с перепадами в овраги и урочища. </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 xml:space="preserve">Преобладающими в сельсовете холмисто-увалистые равнинные и низкогорно-грядовые ландшафты с островными нагорно-байрачными березово-осиновыми и дубово-липовыми степными колками, характерными для подзоны северной степи на черноземах обыкновенных. </w:t>
      </w:r>
      <w:r w:rsidRPr="008A6179">
        <w:rPr>
          <w:rFonts w:ascii="Times New Roman" w:hAnsi="Times New Roman" w:cs="Times New Roman"/>
          <w:bCs/>
          <w:sz w:val="24"/>
          <w:szCs w:val="28"/>
        </w:rPr>
        <w:lastRenderedPageBreak/>
        <w:t>Лесистость района относительно высокая (около 5%), широко распространены пойменные тополевники. Распаханность составляет 53%, а доля сенокосов и пастбищ – 32%.</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На территории Саракташского района находится одно из самых больших скоплений сульфатно-карстовых полей. Карстовые проявления в этой части Оренбургского Предуралья связаны либо с выходами на поверхность карстующихся пород раннепермского возраста (каменной соли, гипса, ангидрита), либо с дизъюнктивными мульдами (структурами проседания) над этими же породами.</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 xml:space="preserve"> На территории Каировского сельсовета существуют проявления залежи карбонатных пород известняка. </w:t>
      </w:r>
    </w:p>
    <w:p w:rsidR="008A6179" w:rsidRPr="008A6179" w:rsidRDefault="008A6179" w:rsidP="008A6179">
      <w:pPr>
        <w:spacing w:after="0"/>
        <w:ind w:firstLine="709"/>
        <w:jc w:val="both"/>
        <w:rPr>
          <w:rFonts w:ascii="Times New Roman" w:hAnsi="Times New Roman" w:cs="Times New Roman"/>
          <w:bCs/>
          <w:sz w:val="24"/>
          <w:szCs w:val="28"/>
        </w:rPr>
      </w:pPr>
      <w:r w:rsidRPr="008A6179">
        <w:rPr>
          <w:rFonts w:ascii="Times New Roman" w:hAnsi="Times New Roman" w:cs="Times New Roman"/>
          <w:bCs/>
          <w:sz w:val="24"/>
          <w:szCs w:val="28"/>
        </w:rPr>
        <w:t>Наиболее заметные в ландшафте сульфатно-карстовые поля образуют в районе обособленные урочища, выделяющиеся своеобразным рельефом и высоким биологическим разнообразием. На правобережье Сакмары, между Большим Иком и Булгаковой, а также долиной Чебенька отмечено пять гипсово-карстовых урочищ, заслуживающих внимания как памятники природы.</w:t>
      </w:r>
    </w:p>
    <w:p w:rsidR="008A6179" w:rsidRDefault="008A6179" w:rsidP="008A6179">
      <w:pPr>
        <w:spacing w:after="0"/>
        <w:ind w:firstLine="709"/>
        <w:jc w:val="both"/>
        <w:rPr>
          <w:rFonts w:ascii="Times New Roman" w:hAnsi="Times New Roman" w:cs="Times New Roman"/>
          <w:b/>
          <w:bCs/>
          <w:sz w:val="24"/>
          <w:szCs w:val="28"/>
        </w:rPr>
      </w:pPr>
      <w:r>
        <w:rPr>
          <w:rFonts w:ascii="Times New Roman" w:hAnsi="Times New Roman" w:cs="Times New Roman"/>
          <w:b/>
          <w:bCs/>
          <w:sz w:val="24"/>
          <w:szCs w:val="28"/>
        </w:rPr>
        <w:t>Почвы</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Почвенный покров Саракташского района отличается большой неоднородностью, многообразием видов и разновидностей в пределах даже одной биоклиматической зоны.</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 xml:space="preserve">Из почв в районе преобладают обыкновенные черноземные. Разнообразно луговое и степное разнотравье. В Каировском сельсовете почва представлена в западной части в основном типичным черноземом, вдоль пойм имеющихся рек с проявлением залежей известняка, а в восточной части местность скалистая, со множеством урочищ. Наряду с черноземными почвами в лесостепной и степной зонах (преимущественно в восточной части территории сельсовета) распространены лугово-черноземные почвы. Они формируются по долинам, понижениям, в западинах и на надпойменных террасах при дополнительном увлажнении за счет временного скопления влаги поверхностного стока или за счет подпитывания грунтовыми водами. В целом большая часть сельсовета занята пашнями для насаждения разнообразных культур. </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Имеются запасы поваренной соли, асфальтитов (Каировское месторождение) и строительного сырья.</w:t>
      </w:r>
    </w:p>
    <w:p w:rsidR="008A6179" w:rsidRDefault="008A6179" w:rsidP="008A6179">
      <w:pPr>
        <w:spacing w:after="0"/>
        <w:ind w:firstLine="709"/>
        <w:jc w:val="both"/>
        <w:rPr>
          <w:rFonts w:ascii="Times New Roman" w:hAnsi="Times New Roman" w:cs="Times New Roman"/>
          <w:b/>
          <w:bCs/>
          <w:sz w:val="24"/>
          <w:szCs w:val="28"/>
        </w:rPr>
      </w:pPr>
      <w:r>
        <w:rPr>
          <w:rFonts w:ascii="Times New Roman" w:hAnsi="Times New Roman" w:cs="Times New Roman"/>
          <w:b/>
          <w:bCs/>
          <w:sz w:val="24"/>
          <w:szCs w:val="28"/>
        </w:rPr>
        <w:t>Растительность и животный мир</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Земли Каировского сельсовета, как и в целом по району, характеризуются высокой распаханностью. Естественная растительность сохранилась на территориях с расчлененным рельефом и по склонам Сакмары. В пойменном лесу встречаются такие виды растений, как осина, ольха серая, черный и белый тополь, липа сердцевидная, ива белая, хмель вьющийся, кирказон обыкновенный. В подлеске можно встретить витаминные растения, которые являются значительным подспорьем в питании человека и животных. Это черемуха обыкновенная, калина обыкновенная, жимолость, шиповник коричный, ежевика сизая, земляника обыкновенная.</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 xml:space="preserve">Животный мир представлен в основном степными животными. Основными представителями млекопитающих там являются грызуны, это: суслики (большой и малый), степной сурок (байбак), обыкновенный хомяк, малый тушканчик, несколько видов полевок. </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t xml:space="preserve">Из птиц наиболее часто встречаются: серая ворона, обыкновенная сорока, полевой жаворонок, городской воробей, большой пестрый дятел, белая трясогузка, большая синица, обыкновенный скворец, деревенская и береговая ласточки и т.д. </w:t>
      </w:r>
    </w:p>
    <w:p w:rsidR="006218A9" w:rsidRPr="006218A9" w:rsidRDefault="006218A9" w:rsidP="006218A9">
      <w:pPr>
        <w:spacing w:after="0"/>
        <w:ind w:firstLine="709"/>
        <w:jc w:val="both"/>
        <w:rPr>
          <w:rFonts w:ascii="Times New Roman" w:hAnsi="Times New Roman" w:cs="Times New Roman"/>
          <w:bCs/>
          <w:sz w:val="24"/>
          <w:szCs w:val="28"/>
        </w:rPr>
      </w:pPr>
      <w:r w:rsidRPr="006218A9">
        <w:rPr>
          <w:rFonts w:ascii="Times New Roman" w:hAnsi="Times New Roman" w:cs="Times New Roman"/>
          <w:bCs/>
          <w:sz w:val="24"/>
          <w:szCs w:val="28"/>
        </w:rPr>
        <w:lastRenderedPageBreak/>
        <w:t xml:space="preserve">В степи обитают такие хищники как: степной орел, степной лунь, черный коршун. Эти птицы питаются сусликами и мелкими грызунами, чем приносят пользу. Эти птицы занесены в Красную книгу Оренбургской области. </w:t>
      </w:r>
    </w:p>
    <w:p w:rsidR="004D5A70" w:rsidRPr="00347464" w:rsidRDefault="00D432AC" w:rsidP="005152B8">
      <w:pPr>
        <w:pStyle w:val="1"/>
        <w:spacing w:before="100" w:beforeAutospacing="1" w:after="100" w:afterAutospacing="1"/>
        <w:ind w:firstLine="709"/>
        <w:rPr>
          <w:rFonts w:ascii="Times New Roman" w:hAnsi="Times New Roman" w:cs="Times New Roman"/>
          <w:sz w:val="24"/>
          <w:szCs w:val="24"/>
        </w:rPr>
      </w:pPr>
      <w:bookmarkStart w:id="12" w:name="_Toc139281640"/>
      <w:r w:rsidRPr="00347464">
        <w:rPr>
          <w:rFonts w:ascii="Times New Roman" w:hAnsi="Times New Roman" w:cs="Times New Roman"/>
          <w:sz w:val="24"/>
          <w:szCs w:val="24"/>
        </w:rPr>
        <w:t>2.</w:t>
      </w:r>
      <w:r w:rsidR="00897B9D" w:rsidRPr="00347464">
        <w:rPr>
          <w:rFonts w:ascii="Times New Roman" w:hAnsi="Times New Roman" w:cs="Times New Roman"/>
          <w:sz w:val="24"/>
          <w:szCs w:val="24"/>
        </w:rPr>
        <w:t>2</w:t>
      </w:r>
      <w:r w:rsidRPr="00347464">
        <w:rPr>
          <w:rFonts w:ascii="Times New Roman" w:hAnsi="Times New Roman" w:cs="Times New Roman"/>
          <w:sz w:val="24"/>
          <w:szCs w:val="24"/>
        </w:rPr>
        <w:t xml:space="preserve"> Зоны с особыми условиями использования территории</w:t>
      </w:r>
      <w:bookmarkEnd w:id="12"/>
    </w:p>
    <w:p w:rsidR="00442C8D" w:rsidRPr="00377694" w:rsidRDefault="00442C8D" w:rsidP="004C0C5E">
      <w:pPr>
        <w:spacing w:after="0"/>
        <w:ind w:firstLine="709"/>
        <w:jc w:val="both"/>
        <w:rPr>
          <w:rFonts w:ascii="Times New Roman" w:hAnsi="Times New Roman" w:cs="Times New Roman"/>
          <w:bCs/>
          <w:sz w:val="24"/>
          <w:szCs w:val="28"/>
        </w:rPr>
      </w:pPr>
      <w:bookmarkStart w:id="13" w:name="_Toc20213981"/>
      <w:bookmarkStart w:id="14" w:name="_Toc69297727"/>
      <w:bookmarkStart w:id="15" w:name="_Toc71545815"/>
      <w:r w:rsidRPr="00377694">
        <w:rPr>
          <w:rFonts w:ascii="Times New Roman" w:hAnsi="Times New Roman" w:cs="Times New Roman"/>
          <w:bCs/>
          <w:sz w:val="24"/>
          <w:szCs w:val="28"/>
        </w:rPr>
        <w:t xml:space="preserve">В составе материалов по обоснованию </w:t>
      </w:r>
      <w:r w:rsidR="00FD64DA">
        <w:rPr>
          <w:rFonts w:ascii="Times New Roman" w:hAnsi="Times New Roman" w:cs="Times New Roman"/>
          <w:bCs/>
          <w:sz w:val="24"/>
          <w:szCs w:val="28"/>
        </w:rPr>
        <w:t>Г</w:t>
      </w:r>
      <w:r w:rsidRPr="00377694">
        <w:rPr>
          <w:rFonts w:ascii="Times New Roman" w:hAnsi="Times New Roman" w:cs="Times New Roman"/>
          <w:bCs/>
          <w:sz w:val="24"/>
          <w:szCs w:val="28"/>
        </w:rPr>
        <w:t>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442C8D" w:rsidRPr="00377694" w:rsidRDefault="00442C8D" w:rsidP="004C0C5E">
      <w:pPr>
        <w:spacing w:after="0"/>
        <w:ind w:firstLine="709"/>
        <w:jc w:val="both"/>
        <w:rPr>
          <w:rFonts w:ascii="Times New Roman" w:hAnsi="Times New Roman" w:cs="Times New Roman"/>
          <w:bCs/>
          <w:sz w:val="24"/>
          <w:szCs w:val="28"/>
        </w:rPr>
      </w:pPr>
      <w:r w:rsidRPr="00377694">
        <w:rPr>
          <w:rFonts w:ascii="Times New Roman" w:hAnsi="Times New Roman" w:cs="Times New Roman"/>
          <w:bCs/>
          <w:sz w:val="24"/>
          <w:szCs w:val="28"/>
        </w:rPr>
        <w:t>-территории водоохранных зон</w:t>
      </w:r>
      <w:r w:rsidR="00FD64DA">
        <w:rPr>
          <w:rFonts w:ascii="Times New Roman" w:hAnsi="Times New Roman" w:cs="Times New Roman"/>
          <w:bCs/>
          <w:sz w:val="24"/>
          <w:szCs w:val="28"/>
        </w:rPr>
        <w:t>, прибрежно-защитных зон</w:t>
      </w:r>
      <w:r w:rsidRPr="00377694">
        <w:rPr>
          <w:rFonts w:ascii="Times New Roman" w:hAnsi="Times New Roman" w:cs="Times New Roman"/>
          <w:bCs/>
          <w:sz w:val="24"/>
          <w:szCs w:val="28"/>
        </w:rPr>
        <w:t>;</w:t>
      </w:r>
    </w:p>
    <w:p w:rsidR="00442C8D" w:rsidRPr="00377694" w:rsidRDefault="00442C8D" w:rsidP="004C0C5E">
      <w:pPr>
        <w:spacing w:after="0"/>
        <w:ind w:firstLine="709"/>
        <w:jc w:val="both"/>
        <w:rPr>
          <w:rFonts w:ascii="Times New Roman" w:hAnsi="Times New Roman" w:cs="Times New Roman"/>
          <w:bCs/>
          <w:sz w:val="24"/>
          <w:szCs w:val="28"/>
        </w:rPr>
      </w:pPr>
      <w:r w:rsidRPr="00377694">
        <w:rPr>
          <w:rFonts w:ascii="Times New Roman" w:hAnsi="Times New Roman" w:cs="Times New Roman"/>
          <w:bCs/>
          <w:sz w:val="24"/>
          <w:szCs w:val="28"/>
        </w:rPr>
        <w:t>-территории охранных зон объектов водоснабжения;</w:t>
      </w:r>
    </w:p>
    <w:p w:rsidR="00442C8D" w:rsidRPr="00377694" w:rsidRDefault="00442C8D" w:rsidP="004C0C5E">
      <w:pPr>
        <w:spacing w:after="0"/>
        <w:ind w:firstLine="709"/>
        <w:jc w:val="both"/>
        <w:rPr>
          <w:rFonts w:ascii="Times New Roman" w:hAnsi="Times New Roman" w:cs="Times New Roman"/>
          <w:bCs/>
          <w:sz w:val="24"/>
          <w:szCs w:val="28"/>
        </w:rPr>
      </w:pPr>
      <w:r w:rsidRPr="00377694">
        <w:rPr>
          <w:rFonts w:ascii="Times New Roman" w:hAnsi="Times New Roman" w:cs="Times New Roman"/>
          <w:bCs/>
          <w:sz w:val="24"/>
          <w:szCs w:val="28"/>
        </w:rPr>
        <w:t>-территории санитарно-защитных зон производственных и коммунальных объектов;</w:t>
      </w:r>
    </w:p>
    <w:p w:rsidR="00442C8D" w:rsidRPr="00377694" w:rsidRDefault="00442C8D" w:rsidP="004C0C5E">
      <w:pPr>
        <w:spacing w:after="0"/>
        <w:ind w:firstLine="709"/>
        <w:jc w:val="both"/>
        <w:rPr>
          <w:rFonts w:ascii="Times New Roman" w:hAnsi="Times New Roman" w:cs="Times New Roman"/>
          <w:bCs/>
          <w:sz w:val="24"/>
          <w:szCs w:val="28"/>
        </w:rPr>
      </w:pPr>
      <w:r w:rsidRPr="00377694">
        <w:rPr>
          <w:rFonts w:ascii="Times New Roman" w:hAnsi="Times New Roman" w:cs="Times New Roman"/>
          <w:bCs/>
          <w:sz w:val="24"/>
          <w:szCs w:val="28"/>
        </w:rPr>
        <w:t>-территории зон охраны воздушных линий электропередач;</w:t>
      </w:r>
    </w:p>
    <w:p w:rsidR="00442C8D" w:rsidRDefault="00442C8D" w:rsidP="004C0C5E">
      <w:pPr>
        <w:spacing w:after="0"/>
        <w:ind w:firstLine="709"/>
        <w:jc w:val="both"/>
        <w:rPr>
          <w:rFonts w:ascii="Times New Roman" w:hAnsi="Times New Roman" w:cs="Times New Roman"/>
          <w:bCs/>
          <w:sz w:val="24"/>
          <w:szCs w:val="28"/>
        </w:rPr>
      </w:pPr>
      <w:r w:rsidRPr="00377694">
        <w:rPr>
          <w:rFonts w:ascii="Times New Roman" w:hAnsi="Times New Roman" w:cs="Times New Roman"/>
          <w:bCs/>
          <w:sz w:val="24"/>
          <w:szCs w:val="28"/>
        </w:rPr>
        <w:t>-территории охранных зон объектов газоснабжения</w:t>
      </w:r>
      <w:r w:rsidR="00B83841">
        <w:rPr>
          <w:rFonts w:ascii="Times New Roman" w:hAnsi="Times New Roman" w:cs="Times New Roman"/>
          <w:bCs/>
          <w:sz w:val="24"/>
          <w:szCs w:val="28"/>
        </w:rPr>
        <w:t>;</w:t>
      </w:r>
    </w:p>
    <w:p w:rsidR="00B83841" w:rsidRDefault="00B83841" w:rsidP="004C0C5E">
      <w:pPr>
        <w:spacing w:after="0"/>
        <w:ind w:firstLine="709"/>
        <w:jc w:val="both"/>
        <w:rPr>
          <w:rFonts w:ascii="Times New Roman" w:hAnsi="Times New Roman" w:cs="Times New Roman"/>
          <w:bCs/>
          <w:sz w:val="24"/>
          <w:szCs w:val="28"/>
        </w:rPr>
      </w:pPr>
      <w:r>
        <w:rPr>
          <w:rFonts w:ascii="Times New Roman" w:hAnsi="Times New Roman" w:cs="Times New Roman"/>
          <w:bCs/>
          <w:sz w:val="24"/>
          <w:szCs w:val="28"/>
        </w:rPr>
        <w:t>-территории лицензионных участков;</w:t>
      </w:r>
    </w:p>
    <w:p w:rsidR="00B83841" w:rsidRDefault="00B83841" w:rsidP="004C0C5E">
      <w:pPr>
        <w:spacing w:after="0"/>
        <w:ind w:firstLine="709"/>
        <w:jc w:val="both"/>
        <w:rPr>
          <w:rFonts w:ascii="Times New Roman" w:hAnsi="Times New Roman" w:cs="Times New Roman"/>
          <w:bCs/>
          <w:sz w:val="24"/>
          <w:szCs w:val="28"/>
        </w:rPr>
      </w:pPr>
      <w:r>
        <w:rPr>
          <w:rFonts w:ascii="Times New Roman" w:hAnsi="Times New Roman" w:cs="Times New Roman"/>
          <w:bCs/>
          <w:sz w:val="24"/>
          <w:szCs w:val="28"/>
        </w:rPr>
        <w:t>-территории санитарной охраны источника водоснабжения;</w:t>
      </w:r>
    </w:p>
    <w:p w:rsidR="00B83841" w:rsidRPr="00377694" w:rsidRDefault="00B83841" w:rsidP="004C0C5E">
      <w:pPr>
        <w:spacing w:after="0"/>
        <w:ind w:firstLine="709"/>
        <w:jc w:val="both"/>
        <w:rPr>
          <w:rFonts w:ascii="Times New Roman" w:hAnsi="Times New Roman" w:cs="Times New Roman"/>
          <w:bCs/>
          <w:sz w:val="24"/>
          <w:szCs w:val="28"/>
        </w:rPr>
      </w:pPr>
      <w:r>
        <w:rPr>
          <w:rFonts w:ascii="Times New Roman" w:hAnsi="Times New Roman" w:cs="Times New Roman"/>
          <w:bCs/>
          <w:sz w:val="24"/>
          <w:szCs w:val="28"/>
        </w:rPr>
        <w:t>-территории, подверженные риску химического заражения.</w:t>
      </w:r>
    </w:p>
    <w:p w:rsidR="00442C8D" w:rsidRDefault="00FD64DA" w:rsidP="004C0C5E">
      <w:pPr>
        <w:spacing w:after="0"/>
        <w:ind w:firstLine="709"/>
        <w:jc w:val="both"/>
        <w:rPr>
          <w:rFonts w:ascii="Times New Roman" w:hAnsi="Times New Roman"/>
          <w:sz w:val="28"/>
          <w:szCs w:val="28"/>
        </w:rPr>
      </w:pPr>
      <w:r>
        <w:rPr>
          <w:rFonts w:ascii="Times New Roman" w:hAnsi="Times New Roman" w:cs="Times New Roman"/>
          <w:bCs/>
          <w:sz w:val="24"/>
          <w:szCs w:val="28"/>
        </w:rPr>
        <w:t>Ориентировочные г</w:t>
      </w:r>
      <w:r w:rsidR="00442C8D" w:rsidRPr="00377694">
        <w:rPr>
          <w:rFonts w:ascii="Times New Roman" w:hAnsi="Times New Roman" w:cs="Times New Roman"/>
          <w:bCs/>
          <w:sz w:val="24"/>
          <w:szCs w:val="28"/>
        </w:rPr>
        <w:t>раницы указанных территорий и зон нанесены на карты в соответствии с законодательством Российской Федерации, Оренбургской области</w:t>
      </w:r>
      <w:r>
        <w:rPr>
          <w:rFonts w:ascii="Times New Roman" w:hAnsi="Times New Roman" w:cs="Times New Roman"/>
          <w:bCs/>
          <w:sz w:val="24"/>
          <w:szCs w:val="28"/>
        </w:rPr>
        <w:t xml:space="preserve"> и местными нормативными актами. Так же отображены все зоны с особыми условиями использования территории, имеющие сведения о границах в ЕГРН.</w:t>
      </w:r>
    </w:p>
    <w:p w:rsidR="00E16DC5" w:rsidRPr="00347464" w:rsidRDefault="00E16DC5" w:rsidP="00DD4A4D">
      <w:pPr>
        <w:pStyle w:val="1"/>
        <w:spacing w:before="100" w:beforeAutospacing="1" w:after="100" w:afterAutospacing="1"/>
        <w:ind w:firstLine="709"/>
        <w:rPr>
          <w:rFonts w:ascii="Times New Roman" w:hAnsi="Times New Roman" w:cs="Times New Roman"/>
          <w:sz w:val="24"/>
        </w:rPr>
      </w:pPr>
      <w:bookmarkStart w:id="16" w:name="_Toc139281641"/>
      <w:r w:rsidRPr="00CB51AF">
        <w:rPr>
          <w:rFonts w:ascii="Times New Roman" w:hAnsi="Times New Roman" w:cs="Times New Roman"/>
          <w:sz w:val="24"/>
        </w:rPr>
        <w:t>2.3 Территории объектов культурного наследия</w:t>
      </w:r>
      <w:bookmarkEnd w:id="13"/>
      <w:bookmarkEnd w:id="14"/>
      <w:bookmarkEnd w:id="15"/>
      <w:bookmarkEnd w:id="16"/>
    </w:p>
    <w:p w:rsidR="00C90F1B" w:rsidRPr="00A44453" w:rsidRDefault="00C90F1B" w:rsidP="004C0C5E">
      <w:pPr>
        <w:spacing w:after="0" w:line="240" w:lineRule="auto"/>
        <w:ind w:firstLine="709"/>
        <w:jc w:val="both"/>
        <w:rPr>
          <w:rFonts w:ascii="Times New Roman" w:hAnsi="Times New Roman" w:cs="Times New Roman"/>
          <w:bCs/>
          <w:sz w:val="24"/>
          <w:szCs w:val="28"/>
        </w:rPr>
      </w:pPr>
      <w:bookmarkStart w:id="17" w:name="_Toc20213982"/>
      <w:bookmarkStart w:id="18" w:name="_Toc69297728"/>
      <w:r w:rsidRPr="00A44453">
        <w:rPr>
          <w:rFonts w:ascii="Times New Roman" w:hAnsi="Times New Roman" w:cs="Times New Roman"/>
          <w:bCs/>
          <w:sz w:val="24"/>
          <w:szCs w:val="2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C90F1B" w:rsidRDefault="00C90F1B" w:rsidP="004C0C5E">
      <w:pPr>
        <w:spacing w:after="0" w:line="240" w:lineRule="auto"/>
        <w:ind w:firstLine="709"/>
        <w:jc w:val="both"/>
        <w:rPr>
          <w:rFonts w:ascii="Times New Roman" w:hAnsi="Times New Roman" w:cs="Times New Roman"/>
          <w:bCs/>
          <w:sz w:val="24"/>
          <w:szCs w:val="28"/>
        </w:rPr>
      </w:pPr>
      <w:r w:rsidRPr="00A44453">
        <w:rPr>
          <w:rFonts w:ascii="Times New Roman" w:hAnsi="Times New Roman" w:cs="Times New Roman"/>
          <w:bCs/>
          <w:sz w:val="24"/>
          <w:szCs w:val="28"/>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A161AA" w:rsidRDefault="00A161AA" w:rsidP="00A161AA">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В соответствии с перечнем «</w:t>
      </w:r>
      <w:hyperlink r:id="rId10" w:history="1">
        <w:r w:rsidRPr="009B38F1">
          <w:rPr>
            <w:rFonts w:ascii="Times New Roman" w:hAnsi="Times New Roman" w:cs="Times New Roman"/>
            <w:bCs/>
            <w:sz w:val="24"/>
            <w:szCs w:val="28"/>
          </w:rPr>
          <w:t>Сведения об объектах культурного наследия, расположенных на территории Оренбургской области и включенных в реестр</w:t>
        </w:r>
      </w:hyperlink>
      <w:r>
        <w:rPr>
          <w:rFonts w:ascii="Times New Roman" w:hAnsi="Times New Roman" w:cs="Times New Roman"/>
          <w:bCs/>
          <w:sz w:val="24"/>
          <w:szCs w:val="28"/>
        </w:rPr>
        <w:t>»</w:t>
      </w:r>
    </w:p>
    <w:tbl>
      <w:tblPr>
        <w:tblStyle w:val="af5"/>
        <w:tblW w:w="0" w:type="auto"/>
        <w:tblLook w:val="04A0"/>
      </w:tblPr>
      <w:tblGrid>
        <w:gridCol w:w="2073"/>
        <w:gridCol w:w="2509"/>
        <w:gridCol w:w="1613"/>
        <w:gridCol w:w="1326"/>
        <w:gridCol w:w="2249"/>
      </w:tblGrid>
      <w:tr w:rsidR="00A161AA" w:rsidRPr="009B46FC" w:rsidTr="00496AB8">
        <w:tc>
          <w:tcPr>
            <w:tcW w:w="2073" w:type="dxa"/>
            <w:vAlign w:val="center"/>
          </w:tcPr>
          <w:p w:rsidR="00A161AA" w:rsidRPr="009B46FC" w:rsidRDefault="00A161AA" w:rsidP="00BD6F6C">
            <w:pPr>
              <w:jc w:val="center"/>
              <w:rPr>
                <w:rFonts w:ascii="Times New Roman" w:eastAsia="Times New Roman" w:hAnsi="Times New Roman"/>
                <w:b/>
                <w:sz w:val="24"/>
                <w:szCs w:val="24"/>
              </w:rPr>
            </w:pPr>
            <w:r w:rsidRPr="009B46FC">
              <w:rPr>
                <w:rFonts w:ascii="Times New Roman" w:eastAsia="Times New Roman" w:hAnsi="Times New Roman"/>
                <w:b/>
                <w:sz w:val="24"/>
                <w:szCs w:val="24"/>
              </w:rPr>
              <w:t>Наименование объекта</w:t>
            </w:r>
          </w:p>
        </w:tc>
        <w:tc>
          <w:tcPr>
            <w:tcW w:w="2509" w:type="dxa"/>
            <w:vAlign w:val="center"/>
          </w:tcPr>
          <w:p w:rsidR="00A161AA" w:rsidRPr="009B46FC" w:rsidRDefault="00A161AA" w:rsidP="00BD6F6C">
            <w:pPr>
              <w:jc w:val="center"/>
              <w:rPr>
                <w:rFonts w:ascii="Times New Roman" w:hAnsi="Times New Roman"/>
                <w:b/>
                <w:sz w:val="24"/>
                <w:szCs w:val="24"/>
              </w:rPr>
            </w:pPr>
            <w:r w:rsidRPr="009B46FC">
              <w:rPr>
                <w:rFonts w:ascii="Times New Roman" w:hAnsi="Times New Roman"/>
                <w:b/>
                <w:sz w:val="24"/>
                <w:szCs w:val="24"/>
              </w:rPr>
              <w:t>Нормативно-правовой акт о постановке на государственный учет</w:t>
            </w:r>
          </w:p>
        </w:tc>
        <w:tc>
          <w:tcPr>
            <w:tcW w:w="1613" w:type="dxa"/>
            <w:vAlign w:val="center"/>
          </w:tcPr>
          <w:p w:rsidR="00A161AA" w:rsidRPr="009B46FC" w:rsidRDefault="00A161AA" w:rsidP="00BD6F6C">
            <w:pPr>
              <w:jc w:val="center"/>
              <w:rPr>
                <w:rFonts w:ascii="Times New Roman" w:hAnsi="Times New Roman"/>
                <w:b/>
                <w:sz w:val="24"/>
                <w:szCs w:val="24"/>
              </w:rPr>
            </w:pPr>
            <w:r w:rsidRPr="009B46FC">
              <w:rPr>
                <w:rFonts w:ascii="Times New Roman" w:hAnsi="Times New Roman"/>
                <w:b/>
                <w:sz w:val="24"/>
                <w:szCs w:val="24"/>
              </w:rPr>
              <w:t>Категория значения ОКН</w:t>
            </w:r>
          </w:p>
        </w:tc>
        <w:tc>
          <w:tcPr>
            <w:tcW w:w="1326" w:type="dxa"/>
            <w:vAlign w:val="center"/>
          </w:tcPr>
          <w:p w:rsidR="00A161AA" w:rsidRPr="009B46FC" w:rsidRDefault="00A161AA" w:rsidP="00BD6F6C">
            <w:pPr>
              <w:jc w:val="center"/>
              <w:rPr>
                <w:rFonts w:ascii="Times New Roman" w:hAnsi="Times New Roman"/>
                <w:b/>
                <w:sz w:val="24"/>
                <w:szCs w:val="24"/>
              </w:rPr>
            </w:pPr>
            <w:r w:rsidRPr="009B46FC">
              <w:rPr>
                <w:rFonts w:ascii="Times New Roman" w:hAnsi="Times New Roman"/>
                <w:b/>
                <w:sz w:val="24"/>
                <w:szCs w:val="24"/>
              </w:rPr>
              <w:t>Вид ОКН</w:t>
            </w:r>
          </w:p>
        </w:tc>
        <w:tc>
          <w:tcPr>
            <w:tcW w:w="2249" w:type="dxa"/>
            <w:vAlign w:val="center"/>
          </w:tcPr>
          <w:p w:rsidR="00A161AA" w:rsidRPr="009B46FC" w:rsidRDefault="00A161AA" w:rsidP="00BD6F6C">
            <w:pPr>
              <w:jc w:val="center"/>
              <w:rPr>
                <w:rFonts w:ascii="Times New Roman" w:hAnsi="Times New Roman"/>
                <w:b/>
                <w:sz w:val="24"/>
                <w:szCs w:val="24"/>
              </w:rPr>
            </w:pPr>
            <w:r w:rsidRPr="009B46FC">
              <w:rPr>
                <w:rFonts w:ascii="Times New Roman" w:hAnsi="Times New Roman"/>
                <w:b/>
                <w:sz w:val="24"/>
                <w:szCs w:val="24"/>
              </w:rPr>
              <w:t>Адрес по документу о постановке на государственный учет</w:t>
            </w:r>
          </w:p>
        </w:tc>
      </w:tr>
      <w:tr w:rsidR="00A161AA" w:rsidRPr="00A161AA" w:rsidTr="00496AB8">
        <w:tc>
          <w:tcPr>
            <w:tcW w:w="2073" w:type="dxa"/>
            <w:vAlign w:val="center"/>
          </w:tcPr>
          <w:p w:rsidR="00A161AA" w:rsidRPr="00A161AA" w:rsidRDefault="00A161AA" w:rsidP="00A161AA">
            <w:pPr>
              <w:jc w:val="center"/>
              <w:rPr>
                <w:rFonts w:ascii="Times New Roman" w:eastAsia="Times New Roman" w:hAnsi="Times New Roman"/>
                <w:sz w:val="24"/>
                <w:szCs w:val="24"/>
              </w:rPr>
            </w:pPr>
            <w:r w:rsidRPr="00A161AA">
              <w:rPr>
                <w:rFonts w:ascii="Times New Roman" w:eastAsia="Times New Roman" w:hAnsi="Times New Roman"/>
                <w:sz w:val="24"/>
                <w:szCs w:val="24"/>
              </w:rPr>
              <w:t xml:space="preserve">Могила комсомольца И.Мальцева, расстрелянного кулаками в 1922 </w:t>
            </w:r>
            <w:r w:rsidRPr="00A161AA">
              <w:rPr>
                <w:rFonts w:ascii="Times New Roman" w:eastAsia="Times New Roman" w:hAnsi="Times New Roman"/>
                <w:sz w:val="24"/>
                <w:szCs w:val="24"/>
              </w:rPr>
              <w:lastRenderedPageBreak/>
              <w:t>году</w:t>
            </w:r>
          </w:p>
        </w:tc>
        <w:tc>
          <w:tcPr>
            <w:tcW w:w="2509" w:type="dxa"/>
            <w:vAlign w:val="center"/>
          </w:tcPr>
          <w:p w:rsidR="00A161AA" w:rsidRPr="00A161AA" w:rsidRDefault="00A161AA" w:rsidP="00A161AA">
            <w:pPr>
              <w:jc w:val="center"/>
              <w:rPr>
                <w:rFonts w:ascii="Times New Roman" w:eastAsia="Times New Roman" w:hAnsi="Times New Roman"/>
                <w:sz w:val="24"/>
                <w:szCs w:val="24"/>
              </w:rPr>
            </w:pPr>
            <w:r w:rsidRPr="00A161AA">
              <w:rPr>
                <w:rFonts w:ascii="Times New Roman" w:eastAsia="Times New Roman" w:hAnsi="Times New Roman"/>
                <w:sz w:val="24"/>
                <w:szCs w:val="24"/>
              </w:rPr>
              <w:lastRenderedPageBreak/>
              <w:t xml:space="preserve">Решение Исполнительного комитета Оренбургского областного Совета </w:t>
            </w:r>
            <w:r w:rsidRPr="00A161AA">
              <w:rPr>
                <w:rFonts w:ascii="Times New Roman" w:eastAsia="Times New Roman" w:hAnsi="Times New Roman"/>
                <w:sz w:val="24"/>
                <w:szCs w:val="24"/>
              </w:rPr>
              <w:lastRenderedPageBreak/>
              <w:t>народных депутатов от 13.05.1987 № 179</w:t>
            </w:r>
          </w:p>
        </w:tc>
        <w:tc>
          <w:tcPr>
            <w:tcW w:w="1613" w:type="dxa"/>
            <w:vAlign w:val="center"/>
          </w:tcPr>
          <w:p w:rsidR="00A161AA" w:rsidRPr="00A161AA" w:rsidRDefault="00A161AA" w:rsidP="00A161AA">
            <w:pPr>
              <w:jc w:val="center"/>
              <w:rPr>
                <w:rFonts w:ascii="Times New Roman" w:eastAsia="Times New Roman" w:hAnsi="Times New Roman"/>
                <w:sz w:val="24"/>
                <w:szCs w:val="24"/>
              </w:rPr>
            </w:pPr>
            <w:r w:rsidRPr="00A161AA">
              <w:rPr>
                <w:rFonts w:ascii="Times New Roman" w:eastAsia="Times New Roman" w:hAnsi="Times New Roman"/>
                <w:sz w:val="24"/>
                <w:szCs w:val="24"/>
              </w:rPr>
              <w:lastRenderedPageBreak/>
              <w:t>Региональная</w:t>
            </w:r>
          </w:p>
        </w:tc>
        <w:tc>
          <w:tcPr>
            <w:tcW w:w="1326" w:type="dxa"/>
            <w:vAlign w:val="center"/>
          </w:tcPr>
          <w:p w:rsidR="00A161AA" w:rsidRPr="00A161AA" w:rsidRDefault="00A161AA" w:rsidP="00A161AA">
            <w:pPr>
              <w:jc w:val="center"/>
              <w:rPr>
                <w:rFonts w:ascii="Times New Roman" w:eastAsia="Times New Roman" w:hAnsi="Times New Roman"/>
                <w:sz w:val="24"/>
                <w:szCs w:val="24"/>
              </w:rPr>
            </w:pPr>
            <w:r w:rsidRPr="00A161AA">
              <w:rPr>
                <w:rFonts w:ascii="Times New Roman" w:eastAsia="Times New Roman" w:hAnsi="Times New Roman"/>
                <w:sz w:val="24"/>
                <w:szCs w:val="24"/>
              </w:rPr>
              <w:t>Памятник</w:t>
            </w:r>
          </w:p>
        </w:tc>
        <w:tc>
          <w:tcPr>
            <w:tcW w:w="2249" w:type="dxa"/>
            <w:vAlign w:val="center"/>
          </w:tcPr>
          <w:p w:rsidR="00A161AA" w:rsidRPr="00A161AA" w:rsidRDefault="00A161AA" w:rsidP="00A161AA">
            <w:pPr>
              <w:jc w:val="center"/>
              <w:rPr>
                <w:rFonts w:ascii="Times New Roman" w:eastAsia="Times New Roman" w:hAnsi="Times New Roman"/>
                <w:sz w:val="24"/>
                <w:szCs w:val="24"/>
              </w:rPr>
            </w:pPr>
            <w:r w:rsidRPr="00A161AA">
              <w:rPr>
                <w:rFonts w:ascii="Times New Roman" w:eastAsia="Times New Roman" w:hAnsi="Times New Roman"/>
                <w:sz w:val="24"/>
                <w:szCs w:val="24"/>
              </w:rPr>
              <w:t>Оренбургская обл., Саракташский район, с. Каировка</w:t>
            </w:r>
          </w:p>
        </w:tc>
      </w:tr>
    </w:tbl>
    <w:p w:rsidR="00496AB8" w:rsidRPr="000B544D" w:rsidRDefault="00496AB8" w:rsidP="00496AB8">
      <w:pPr>
        <w:spacing w:before="100" w:beforeAutospacing="1" w:after="100" w:afterAutospacing="1" w:line="240" w:lineRule="auto"/>
        <w:jc w:val="center"/>
        <w:rPr>
          <w:rFonts w:ascii="Times New Roman" w:hAnsi="Times New Roman" w:cs="Times New Roman"/>
          <w:sz w:val="24"/>
          <w:szCs w:val="24"/>
        </w:rPr>
      </w:pPr>
      <w:r w:rsidRPr="000B544D">
        <w:rPr>
          <w:rFonts w:ascii="Times New Roman" w:hAnsi="Times New Roman" w:cs="Times New Roman"/>
          <w:sz w:val="24"/>
          <w:szCs w:val="24"/>
        </w:rPr>
        <w:lastRenderedPageBreak/>
        <w:t xml:space="preserve">Список объектов археологического наследия </w:t>
      </w:r>
      <w:r w:rsidR="00316E0D">
        <w:rPr>
          <w:rFonts w:ascii="Times New Roman" w:hAnsi="Times New Roman" w:cs="Times New Roman"/>
          <w:sz w:val="24"/>
          <w:szCs w:val="24"/>
        </w:rPr>
        <w:t>Каировского</w:t>
      </w:r>
      <w:r w:rsidRPr="000B544D">
        <w:rPr>
          <w:rFonts w:ascii="Times New Roman" w:hAnsi="Times New Roman" w:cs="Times New Roman"/>
          <w:sz w:val="24"/>
          <w:szCs w:val="24"/>
        </w:rPr>
        <w:t xml:space="preserve"> сельсовета Саракташского района</w:t>
      </w:r>
    </w:p>
    <w:tbl>
      <w:tblPr>
        <w:tblStyle w:val="15"/>
        <w:tblW w:w="9776" w:type="dxa"/>
        <w:tblLook w:val="04A0"/>
      </w:tblPr>
      <w:tblGrid>
        <w:gridCol w:w="458"/>
        <w:gridCol w:w="2016"/>
        <w:gridCol w:w="3269"/>
        <w:gridCol w:w="4033"/>
      </w:tblGrid>
      <w:tr w:rsidR="00496AB8" w:rsidRPr="00496AB8" w:rsidTr="00496AB8">
        <w:trPr>
          <w:trHeight w:val="915"/>
        </w:trPr>
        <w:tc>
          <w:tcPr>
            <w:tcW w:w="458" w:type="dxa"/>
            <w:vAlign w:val="center"/>
            <w:hideMark/>
          </w:tcPr>
          <w:p w:rsidR="00496AB8" w:rsidRPr="00496AB8" w:rsidRDefault="00496AB8" w:rsidP="00496AB8">
            <w:pPr>
              <w:jc w:val="center"/>
              <w:rPr>
                <w:rFonts w:ascii="Times New Roman" w:eastAsia="Times New Roman" w:hAnsi="Times New Roman"/>
                <w:b/>
                <w:sz w:val="24"/>
                <w:szCs w:val="24"/>
              </w:rPr>
            </w:pPr>
            <w:r w:rsidRPr="00496AB8">
              <w:rPr>
                <w:rFonts w:ascii="Times New Roman" w:eastAsia="Times New Roman" w:hAnsi="Times New Roman"/>
                <w:b/>
                <w:sz w:val="24"/>
                <w:szCs w:val="24"/>
              </w:rPr>
              <w:t>№</w:t>
            </w:r>
          </w:p>
        </w:tc>
        <w:tc>
          <w:tcPr>
            <w:tcW w:w="2016" w:type="dxa"/>
            <w:vAlign w:val="center"/>
            <w:hideMark/>
          </w:tcPr>
          <w:p w:rsidR="00496AB8" w:rsidRPr="00496AB8" w:rsidRDefault="00496AB8" w:rsidP="00496AB8">
            <w:pPr>
              <w:jc w:val="center"/>
              <w:rPr>
                <w:rFonts w:ascii="Times New Roman" w:eastAsia="Times New Roman" w:hAnsi="Times New Roman"/>
                <w:b/>
                <w:sz w:val="24"/>
                <w:szCs w:val="24"/>
              </w:rPr>
            </w:pPr>
            <w:r w:rsidRPr="00496AB8">
              <w:rPr>
                <w:rFonts w:ascii="Times New Roman" w:eastAsia="Times New Roman" w:hAnsi="Times New Roman"/>
                <w:b/>
                <w:sz w:val="24"/>
                <w:szCs w:val="24"/>
              </w:rPr>
              <w:t>Название памятника</w:t>
            </w:r>
          </w:p>
        </w:tc>
        <w:tc>
          <w:tcPr>
            <w:tcW w:w="3269" w:type="dxa"/>
            <w:vAlign w:val="center"/>
            <w:hideMark/>
          </w:tcPr>
          <w:p w:rsidR="00496AB8" w:rsidRPr="00496AB8" w:rsidRDefault="00496AB8" w:rsidP="00496AB8">
            <w:pPr>
              <w:jc w:val="center"/>
              <w:rPr>
                <w:rFonts w:ascii="Times New Roman" w:eastAsia="Times New Roman" w:hAnsi="Times New Roman"/>
                <w:b/>
                <w:sz w:val="24"/>
                <w:szCs w:val="24"/>
              </w:rPr>
            </w:pPr>
            <w:r w:rsidRPr="00496AB8">
              <w:rPr>
                <w:rFonts w:ascii="Times New Roman" w:eastAsia="Times New Roman" w:hAnsi="Times New Roman"/>
                <w:b/>
                <w:sz w:val="24"/>
                <w:szCs w:val="24"/>
              </w:rPr>
              <w:t>Местоположение</w:t>
            </w:r>
          </w:p>
        </w:tc>
        <w:tc>
          <w:tcPr>
            <w:tcW w:w="4033" w:type="dxa"/>
            <w:vAlign w:val="center"/>
            <w:hideMark/>
          </w:tcPr>
          <w:p w:rsidR="00496AB8" w:rsidRPr="00496AB8" w:rsidRDefault="00496AB8" w:rsidP="00496AB8">
            <w:pPr>
              <w:jc w:val="center"/>
              <w:rPr>
                <w:rFonts w:ascii="Times New Roman" w:eastAsia="Times New Roman" w:hAnsi="Times New Roman"/>
                <w:b/>
                <w:sz w:val="24"/>
                <w:szCs w:val="24"/>
              </w:rPr>
            </w:pPr>
            <w:r w:rsidRPr="00496AB8">
              <w:rPr>
                <w:rFonts w:ascii="Times New Roman" w:eastAsia="Times New Roman" w:hAnsi="Times New Roman"/>
                <w:b/>
                <w:sz w:val="24"/>
                <w:szCs w:val="24"/>
              </w:rPr>
              <w:t>Документ о принятии на государственную охрану или внесении в список выявленных объектов</w:t>
            </w:r>
          </w:p>
        </w:tc>
      </w:tr>
      <w:tr w:rsidR="00496AB8" w:rsidRPr="00496AB8" w:rsidTr="00496AB8">
        <w:trPr>
          <w:trHeight w:val="1002"/>
        </w:trPr>
        <w:tc>
          <w:tcPr>
            <w:tcW w:w="458"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1</w:t>
            </w:r>
          </w:p>
        </w:tc>
        <w:tc>
          <w:tcPr>
            <w:tcW w:w="2016"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Одиночный курган</w:t>
            </w:r>
          </w:p>
        </w:tc>
        <w:tc>
          <w:tcPr>
            <w:tcW w:w="3269"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с. Каировка, в 2,5 км к северу от села</w:t>
            </w:r>
          </w:p>
        </w:tc>
        <w:tc>
          <w:tcPr>
            <w:tcW w:w="4033"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Постановление Законодательного Собрания Оренбургской области от 06.10.1998 г. № 118/21-ПЗС</w:t>
            </w:r>
          </w:p>
        </w:tc>
      </w:tr>
      <w:tr w:rsidR="00496AB8" w:rsidRPr="00496AB8" w:rsidTr="00496AB8">
        <w:trPr>
          <w:trHeight w:val="1099"/>
        </w:trPr>
        <w:tc>
          <w:tcPr>
            <w:tcW w:w="458"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2</w:t>
            </w:r>
          </w:p>
        </w:tc>
        <w:tc>
          <w:tcPr>
            <w:tcW w:w="2016"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Курганный могильник I</w:t>
            </w:r>
          </w:p>
        </w:tc>
        <w:tc>
          <w:tcPr>
            <w:tcW w:w="3269"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с. Каировка, в 1,5 км к северу от кладбища села</w:t>
            </w:r>
          </w:p>
        </w:tc>
        <w:tc>
          <w:tcPr>
            <w:tcW w:w="4033" w:type="dxa"/>
            <w:vAlign w:val="center"/>
            <w:hideMark/>
          </w:tcPr>
          <w:p w:rsidR="00496AB8" w:rsidRPr="00496AB8" w:rsidRDefault="00496AB8" w:rsidP="00496AB8">
            <w:pPr>
              <w:jc w:val="center"/>
              <w:rPr>
                <w:rFonts w:ascii="Times New Roman" w:eastAsia="Times New Roman" w:hAnsi="Times New Roman"/>
                <w:sz w:val="24"/>
                <w:szCs w:val="24"/>
              </w:rPr>
            </w:pPr>
            <w:r w:rsidRPr="00496AB8">
              <w:rPr>
                <w:rFonts w:ascii="Times New Roman" w:eastAsia="Times New Roman" w:hAnsi="Times New Roman"/>
                <w:sz w:val="24"/>
                <w:szCs w:val="24"/>
              </w:rPr>
              <w:t>Приказ министра культуры, общественных и внешних связей Оренбургской области №310 от 31.07.2012 г.(внесен в списки выявленных ОКН в  2009 г. – приказ № 288 от 17.07.2009 г.)</w:t>
            </w:r>
          </w:p>
        </w:tc>
      </w:tr>
    </w:tbl>
    <w:p w:rsidR="00496AB8" w:rsidRDefault="00496AB8" w:rsidP="0075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p>
    <w:p w:rsidR="00752B91" w:rsidRDefault="00752B91" w:rsidP="0075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r w:rsidRPr="00CE1EDB">
        <w:rPr>
          <w:rFonts w:ascii="Times New Roman" w:hAnsi="Times New Roman" w:cs="Times New Roman"/>
          <w:bCs/>
          <w:sz w:val="24"/>
          <w:szCs w:val="28"/>
        </w:rPr>
        <w:t>*На картах памятники нанесены условно и не отражают их реального расположения на местности.</w:t>
      </w:r>
    </w:p>
    <w:p w:rsidR="00E16DC5" w:rsidRPr="00347464" w:rsidRDefault="00343767" w:rsidP="005152B8">
      <w:pPr>
        <w:pStyle w:val="1"/>
        <w:spacing w:before="100" w:beforeAutospacing="1" w:after="100" w:afterAutospacing="1"/>
        <w:ind w:firstLine="709"/>
        <w:rPr>
          <w:rFonts w:ascii="Times New Roman" w:hAnsi="Times New Roman" w:cs="Times New Roman"/>
          <w:sz w:val="24"/>
          <w:szCs w:val="24"/>
        </w:rPr>
      </w:pPr>
      <w:bookmarkStart w:id="19" w:name="_Toc71545816"/>
      <w:bookmarkStart w:id="20" w:name="_Toc139281642"/>
      <w:r w:rsidRPr="00347464">
        <w:rPr>
          <w:rFonts w:ascii="Times New Roman" w:hAnsi="Times New Roman" w:cs="Times New Roman"/>
          <w:sz w:val="24"/>
          <w:szCs w:val="24"/>
        </w:rPr>
        <w:t>2</w:t>
      </w:r>
      <w:r w:rsidR="00E16DC5" w:rsidRPr="00347464">
        <w:rPr>
          <w:rFonts w:ascii="Times New Roman" w:hAnsi="Times New Roman" w:cs="Times New Roman"/>
          <w:sz w:val="24"/>
          <w:szCs w:val="24"/>
        </w:rPr>
        <w:t>.</w:t>
      </w:r>
      <w:r w:rsidRPr="00347464">
        <w:rPr>
          <w:rFonts w:ascii="Times New Roman" w:hAnsi="Times New Roman" w:cs="Times New Roman"/>
          <w:sz w:val="24"/>
          <w:szCs w:val="24"/>
        </w:rPr>
        <w:t>4</w:t>
      </w:r>
      <w:r w:rsidR="00E16DC5" w:rsidRPr="00347464">
        <w:rPr>
          <w:rFonts w:ascii="Times New Roman" w:hAnsi="Times New Roman" w:cs="Times New Roman"/>
          <w:sz w:val="24"/>
          <w:szCs w:val="24"/>
        </w:rPr>
        <w:t>Особо охраняемые природные территории</w:t>
      </w:r>
      <w:bookmarkEnd w:id="17"/>
      <w:bookmarkEnd w:id="18"/>
      <w:bookmarkEnd w:id="19"/>
      <w:bookmarkEnd w:id="20"/>
    </w:p>
    <w:p w:rsidR="00E55792" w:rsidRDefault="00E55792" w:rsidP="00B2735E">
      <w:pPr>
        <w:spacing w:after="0" w:line="240" w:lineRule="auto"/>
        <w:ind w:firstLine="709"/>
        <w:jc w:val="both"/>
        <w:rPr>
          <w:rFonts w:ascii="Times New Roman" w:hAnsi="Times New Roman" w:cs="Times New Roman"/>
          <w:sz w:val="24"/>
          <w:szCs w:val="24"/>
        </w:rPr>
      </w:pPr>
      <w:r w:rsidRPr="00A351A5">
        <w:rPr>
          <w:rFonts w:ascii="Times New Roman" w:hAnsi="Times New Roman" w:cs="Times New Roman"/>
          <w:sz w:val="24"/>
          <w:szCs w:val="24"/>
        </w:rPr>
        <w:t>Особо охраняемые природные территории – участки земной поверхности,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 относящиеся к объектам общенационального достояния.</w:t>
      </w:r>
    </w:p>
    <w:p w:rsidR="0011392E" w:rsidRDefault="0011392E" w:rsidP="00B2735E">
      <w:pPr>
        <w:keepNext/>
        <w:keepLines/>
        <w:spacing w:after="0" w:line="240" w:lineRule="auto"/>
        <w:ind w:firstLine="709"/>
        <w:jc w:val="both"/>
        <w:rPr>
          <w:rFonts w:ascii="Times New Roman" w:hAnsi="Times New Roman" w:cs="Times New Roman"/>
          <w:sz w:val="24"/>
          <w:szCs w:val="24"/>
        </w:rPr>
      </w:pPr>
    </w:p>
    <w:p w:rsidR="00E55792" w:rsidRPr="00941F39" w:rsidRDefault="0011392E" w:rsidP="00B2735E">
      <w:pPr>
        <w:keepNext/>
        <w:keepLines/>
        <w:spacing w:after="0" w:line="240" w:lineRule="auto"/>
        <w:ind w:firstLine="709"/>
        <w:jc w:val="both"/>
        <w:rPr>
          <w:rFonts w:ascii="Times New Roman" w:hAnsi="Times New Roman" w:cs="Times New Roman"/>
          <w:bCs/>
          <w:sz w:val="24"/>
          <w:szCs w:val="28"/>
        </w:rPr>
      </w:pPr>
      <w:r>
        <w:rPr>
          <w:rFonts w:ascii="Times New Roman" w:hAnsi="Times New Roman" w:cs="Times New Roman"/>
          <w:sz w:val="24"/>
          <w:szCs w:val="24"/>
        </w:rPr>
        <w:t>*</w:t>
      </w:r>
      <w:r w:rsidR="00E55792" w:rsidRPr="00941F39">
        <w:rPr>
          <w:rFonts w:ascii="Times New Roman" w:hAnsi="Times New Roman" w:cs="Times New Roman"/>
          <w:bCs/>
          <w:sz w:val="24"/>
          <w:szCs w:val="28"/>
        </w:rPr>
        <w:t>Особо охраняемые природные территории федерального</w:t>
      </w:r>
      <w:r w:rsidR="00BC6D37">
        <w:rPr>
          <w:rFonts w:ascii="Times New Roman" w:hAnsi="Times New Roman" w:cs="Times New Roman"/>
          <w:bCs/>
          <w:sz w:val="24"/>
          <w:szCs w:val="28"/>
        </w:rPr>
        <w:t xml:space="preserve"> и регионального</w:t>
      </w:r>
      <w:r w:rsidR="00E55792" w:rsidRPr="00941F39">
        <w:rPr>
          <w:rFonts w:ascii="Times New Roman" w:hAnsi="Times New Roman" w:cs="Times New Roman"/>
          <w:bCs/>
          <w:sz w:val="24"/>
          <w:szCs w:val="28"/>
        </w:rPr>
        <w:t xml:space="preserve"> значения отсутствуют.</w:t>
      </w:r>
    </w:p>
    <w:p w:rsidR="00186976" w:rsidRPr="00347464" w:rsidRDefault="00186976" w:rsidP="005152B8">
      <w:pPr>
        <w:pStyle w:val="1"/>
        <w:spacing w:before="100" w:beforeAutospacing="1" w:after="100" w:afterAutospacing="1"/>
        <w:ind w:firstLine="709"/>
        <w:jc w:val="both"/>
        <w:rPr>
          <w:rFonts w:ascii="Times New Roman" w:hAnsi="Times New Roman" w:cs="Times New Roman"/>
          <w:sz w:val="24"/>
          <w:szCs w:val="24"/>
        </w:rPr>
      </w:pPr>
      <w:bookmarkStart w:id="21" w:name="_Toc139281643"/>
      <w:r w:rsidRPr="00347464">
        <w:rPr>
          <w:rFonts w:ascii="Times New Roman" w:hAnsi="Times New Roman" w:cs="Times New Roman"/>
          <w:sz w:val="24"/>
          <w:szCs w:val="24"/>
        </w:rPr>
        <w:t>2.</w:t>
      </w:r>
      <w:r w:rsidR="00343767" w:rsidRPr="00347464">
        <w:rPr>
          <w:rFonts w:ascii="Times New Roman" w:hAnsi="Times New Roman" w:cs="Times New Roman"/>
          <w:sz w:val="24"/>
          <w:szCs w:val="24"/>
        </w:rPr>
        <w:t>5</w:t>
      </w:r>
      <w:r w:rsidRPr="00347464">
        <w:rPr>
          <w:rFonts w:ascii="Times New Roman" w:hAnsi="Times New Roman" w:cs="Times New Roman"/>
          <w:sz w:val="24"/>
          <w:szCs w:val="24"/>
        </w:rPr>
        <w:t xml:space="preserve"> Архитектурно-планировочная организация и функциональное зонирование</w:t>
      </w:r>
      <w:bookmarkEnd w:id="21"/>
    </w:p>
    <w:p w:rsidR="00E55792" w:rsidRPr="00347464" w:rsidRDefault="00E55792" w:rsidP="001A17A4">
      <w:pPr>
        <w:spacing w:after="0" w:line="240" w:lineRule="auto"/>
        <w:ind w:firstLine="709"/>
        <w:jc w:val="both"/>
        <w:rPr>
          <w:rFonts w:ascii="Times New Roman" w:hAnsi="Times New Roman" w:cs="Times New Roman"/>
          <w:sz w:val="24"/>
          <w:szCs w:val="28"/>
        </w:rPr>
      </w:pPr>
      <w:r w:rsidRPr="00347464">
        <w:rPr>
          <w:rFonts w:ascii="Times New Roman" w:hAnsi="Times New Roman" w:cs="Times New Roman"/>
          <w:sz w:val="24"/>
          <w:szCs w:val="28"/>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w:t>
      </w:r>
    </w:p>
    <w:p w:rsidR="0067341D" w:rsidRDefault="0067341D" w:rsidP="0011392E">
      <w:pPr>
        <w:pStyle w:val="1"/>
        <w:numPr>
          <w:ilvl w:val="2"/>
          <w:numId w:val="1"/>
        </w:numPr>
        <w:spacing w:before="100" w:beforeAutospacing="1" w:after="100" w:afterAutospacing="1"/>
        <w:jc w:val="both"/>
        <w:rPr>
          <w:rFonts w:ascii="Times New Roman" w:hAnsi="Times New Roman" w:cs="Times New Roman"/>
          <w:sz w:val="24"/>
          <w:szCs w:val="24"/>
        </w:rPr>
      </w:pPr>
      <w:bookmarkStart w:id="22" w:name="_Toc139281644"/>
      <w:r w:rsidRPr="00347464">
        <w:rPr>
          <w:rFonts w:ascii="Times New Roman" w:hAnsi="Times New Roman" w:cs="Times New Roman"/>
          <w:sz w:val="24"/>
          <w:szCs w:val="24"/>
        </w:rPr>
        <w:t>Развитие и совершенствование функционального зонирования</w:t>
      </w:r>
      <w:bookmarkEnd w:id="22"/>
    </w:p>
    <w:p w:rsidR="0091761C" w:rsidRPr="0091761C" w:rsidRDefault="0054776E" w:rsidP="009176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Генеральным планом</w:t>
      </w:r>
      <w:r w:rsidR="0091761C" w:rsidRPr="0091761C">
        <w:rPr>
          <w:rFonts w:ascii="Times New Roman" w:hAnsi="Times New Roman" w:cs="Times New Roman"/>
          <w:sz w:val="24"/>
          <w:szCs w:val="24"/>
        </w:rPr>
        <w:t xml:space="preserve"> предусмотрены следующие зоны:</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 жилая зона; </w:t>
      </w:r>
    </w:p>
    <w:p w:rsidR="00282F77"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-общественно-деловая зона;</w:t>
      </w:r>
    </w:p>
    <w:p w:rsidR="0091761C" w:rsidRPr="0091761C" w:rsidRDefault="00282F77" w:rsidP="009176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зона инженерной инфраструктуры;</w:t>
      </w:r>
    </w:p>
    <w:p w:rsid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 зона рекреационного назначения; </w:t>
      </w:r>
    </w:p>
    <w:p w:rsidR="00282F77" w:rsidRPr="0091761C" w:rsidRDefault="00282F77" w:rsidP="009176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зона лесов;</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зона сельскохозяйственного использования;</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lastRenderedPageBreak/>
        <w:t>- зона специального назначения.</w:t>
      </w:r>
    </w:p>
    <w:p w:rsidR="0091761C" w:rsidRPr="00900E40" w:rsidRDefault="0091761C" w:rsidP="0066420F">
      <w:pPr>
        <w:pStyle w:val="3"/>
        <w:spacing w:before="100" w:beforeAutospacing="1" w:after="100" w:afterAutospacing="1"/>
        <w:ind w:firstLine="709"/>
        <w:rPr>
          <w:rFonts w:ascii="Times New Roman" w:hAnsi="Times New Roman"/>
          <w:sz w:val="24"/>
          <w:szCs w:val="24"/>
        </w:rPr>
      </w:pPr>
      <w:bookmarkStart w:id="23" w:name="_Toc109133037"/>
      <w:bookmarkStart w:id="24" w:name="_Toc129010983"/>
      <w:bookmarkStart w:id="25" w:name="_Toc129013260"/>
      <w:bookmarkStart w:id="26" w:name="_Toc139281645"/>
      <w:r>
        <w:rPr>
          <w:rFonts w:ascii="Times New Roman" w:hAnsi="Times New Roman"/>
          <w:sz w:val="24"/>
          <w:szCs w:val="24"/>
        </w:rPr>
        <w:t>Жилая</w:t>
      </w:r>
      <w:r w:rsidRPr="00900E40">
        <w:rPr>
          <w:rFonts w:ascii="Times New Roman" w:hAnsi="Times New Roman"/>
          <w:sz w:val="24"/>
          <w:szCs w:val="24"/>
        </w:rPr>
        <w:t xml:space="preserve"> зон</w:t>
      </w:r>
      <w:r>
        <w:rPr>
          <w:rFonts w:ascii="Times New Roman" w:hAnsi="Times New Roman"/>
          <w:sz w:val="24"/>
          <w:szCs w:val="24"/>
        </w:rPr>
        <w:t>а</w:t>
      </w:r>
      <w:bookmarkEnd w:id="23"/>
      <w:bookmarkEnd w:id="24"/>
      <w:bookmarkEnd w:id="25"/>
      <w:bookmarkEnd w:id="26"/>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К жилым зонам относятся также части территории садово-дачной застройки, расположенной в пределах границ населенного пункта.</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выход на показатель обеспеченности не менее 30 м кв. общей площади на человека.</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lastRenderedPageBreak/>
        <w:t>Основные проектные предложения в решении жилищной проблемы и новая жилищная политика:</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освоение новых площадок под жилищное строительство;</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 наращивание темпов строительства жилья за счет индивидуального строительства;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 ликвидация ветхого, аварийного фонда;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91761C" w:rsidRPr="00900E40" w:rsidRDefault="0091761C" w:rsidP="0066420F">
      <w:pPr>
        <w:pStyle w:val="3"/>
        <w:spacing w:before="100" w:beforeAutospacing="1" w:after="100" w:afterAutospacing="1"/>
        <w:ind w:firstLine="709"/>
        <w:rPr>
          <w:rFonts w:ascii="Times New Roman" w:hAnsi="Times New Roman"/>
          <w:sz w:val="24"/>
          <w:szCs w:val="24"/>
        </w:rPr>
      </w:pPr>
      <w:bookmarkStart w:id="27" w:name="_Toc129013261"/>
      <w:bookmarkStart w:id="28" w:name="_Toc139281646"/>
      <w:r>
        <w:rPr>
          <w:rFonts w:ascii="Times New Roman" w:hAnsi="Times New Roman"/>
          <w:sz w:val="24"/>
          <w:szCs w:val="24"/>
        </w:rPr>
        <w:t>Общественно-деловая зона</w:t>
      </w:r>
      <w:bookmarkEnd w:id="27"/>
      <w:bookmarkEnd w:id="28"/>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91761C" w:rsidRPr="0066420F" w:rsidRDefault="0091761C" w:rsidP="0066420F">
      <w:pPr>
        <w:pStyle w:val="3"/>
        <w:spacing w:before="100" w:beforeAutospacing="1" w:after="100" w:afterAutospacing="1"/>
        <w:ind w:firstLine="709"/>
        <w:rPr>
          <w:rFonts w:ascii="Times New Roman" w:hAnsi="Times New Roman"/>
          <w:sz w:val="24"/>
          <w:szCs w:val="24"/>
        </w:rPr>
      </w:pPr>
      <w:bookmarkStart w:id="29" w:name="_Toc129013262"/>
      <w:bookmarkStart w:id="30" w:name="_Toc139281647"/>
      <w:r>
        <w:rPr>
          <w:rFonts w:ascii="Times New Roman" w:hAnsi="Times New Roman"/>
          <w:sz w:val="24"/>
          <w:szCs w:val="24"/>
        </w:rPr>
        <w:t>Зонаинженерной инфраструктуры</w:t>
      </w:r>
      <w:bookmarkEnd w:id="29"/>
      <w:bookmarkEnd w:id="30"/>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В целях обеспечения нормальной эксплуатации сооружений, устройства других объектов допускается устанавливать охранные зоны.</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lastRenderedPageBreak/>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91761C" w:rsidRPr="0066420F" w:rsidRDefault="0091761C" w:rsidP="0066420F">
      <w:pPr>
        <w:pStyle w:val="3"/>
        <w:spacing w:before="100" w:beforeAutospacing="1" w:after="100" w:afterAutospacing="1"/>
        <w:ind w:firstLine="709"/>
        <w:rPr>
          <w:rFonts w:ascii="Times New Roman" w:hAnsi="Times New Roman"/>
          <w:sz w:val="24"/>
          <w:szCs w:val="24"/>
        </w:rPr>
      </w:pPr>
      <w:bookmarkStart w:id="31" w:name="_Toc109133039"/>
      <w:bookmarkStart w:id="32" w:name="_Toc129010985"/>
      <w:bookmarkStart w:id="33" w:name="_Toc129013263"/>
      <w:bookmarkStart w:id="34" w:name="_Toc139281648"/>
      <w:r>
        <w:rPr>
          <w:rFonts w:ascii="Times New Roman" w:hAnsi="Times New Roman"/>
          <w:sz w:val="24"/>
          <w:szCs w:val="24"/>
        </w:rPr>
        <w:t>Зона</w:t>
      </w:r>
      <w:r w:rsidRPr="00900E40">
        <w:rPr>
          <w:rFonts w:ascii="Times New Roman" w:hAnsi="Times New Roman"/>
          <w:sz w:val="24"/>
          <w:szCs w:val="24"/>
        </w:rPr>
        <w:t xml:space="preserve"> рекреационного назначения</w:t>
      </w:r>
      <w:bookmarkEnd w:id="31"/>
      <w:bookmarkEnd w:id="32"/>
      <w:bookmarkEnd w:id="33"/>
      <w:bookmarkEnd w:id="34"/>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При размещении скверов и садов следует максимально сохранять участки с существующими насаждениями и водоемами.</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Основные параметры зоны рекреационного назначения:</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Площадь садов и скверов не менее, га:</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садов жилых районов .........................  3</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скверов ...............................................  0,5</w:t>
      </w:r>
    </w:p>
    <w:p w:rsidR="0091761C" w:rsidRDefault="0091761C" w:rsidP="0066420F">
      <w:pPr>
        <w:pStyle w:val="3"/>
        <w:spacing w:before="100" w:beforeAutospacing="1" w:after="100" w:afterAutospacing="1"/>
        <w:ind w:firstLine="709"/>
        <w:rPr>
          <w:rFonts w:ascii="Times New Roman" w:hAnsi="Times New Roman"/>
          <w:sz w:val="24"/>
          <w:szCs w:val="24"/>
        </w:rPr>
      </w:pPr>
      <w:bookmarkStart w:id="35" w:name="_Toc126317481"/>
      <w:bookmarkStart w:id="36" w:name="_Toc129013264"/>
      <w:bookmarkStart w:id="37" w:name="_Toc139281649"/>
      <w:r w:rsidRPr="00CA5837">
        <w:rPr>
          <w:rFonts w:ascii="Times New Roman" w:hAnsi="Times New Roman"/>
          <w:sz w:val="24"/>
          <w:szCs w:val="24"/>
        </w:rPr>
        <w:t>Зона лесов</w:t>
      </w:r>
      <w:bookmarkEnd w:id="35"/>
      <w:bookmarkEnd w:id="36"/>
      <w:bookmarkEnd w:id="37"/>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91761C" w:rsidRPr="00900E40" w:rsidRDefault="0091761C" w:rsidP="0066420F">
      <w:pPr>
        <w:pStyle w:val="3"/>
        <w:spacing w:before="100" w:beforeAutospacing="1" w:after="100" w:afterAutospacing="1"/>
        <w:ind w:firstLine="709"/>
        <w:rPr>
          <w:rFonts w:ascii="Times New Roman" w:hAnsi="Times New Roman"/>
          <w:sz w:val="24"/>
          <w:szCs w:val="24"/>
        </w:rPr>
      </w:pPr>
      <w:bookmarkStart w:id="38" w:name="_Toc109917865"/>
      <w:bookmarkStart w:id="39" w:name="_Toc129010986"/>
      <w:bookmarkStart w:id="40" w:name="_Toc129013265"/>
      <w:bookmarkStart w:id="41" w:name="_Toc139281650"/>
      <w:r>
        <w:rPr>
          <w:rFonts w:ascii="Times New Roman" w:hAnsi="Times New Roman"/>
          <w:sz w:val="24"/>
          <w:szCs w:val="24"/>
        </w:rPr>
        <w:t>Зона</w:t>
      </w:r>
      <w:r w:rsidRPr="00900E40">
        <w:rPr>
          <w:rFonts w:ascii="Times New Roman" w:hAnsi="Times New Roman"/>
          <w:sz w:val="24"/>
          <w:szCs w:val="24"/>
        </w:rPr>
        <w:t xml:space="preserve"> сельскохозяйственного использования</w:t>
      </w:r>
      <w:bookmarkEnd w:id="38"/>
      <w:bookmarkEnd w:id="39"/>
      <w:bookmarkEnd w:id="40"/>
      <w:bookmarkEnd w:id="41"/>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 xml:space="preserve">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w:t>
      </w:r>
      <w:r w:rsidRPr="0091761C">
        <w:rPr>
          <w:rFonts w:ascii="Times New Roman" w:hAnsi="Times New Roman" w:cs="Times New Roman"/>
          <w:sz w:val="24"/>
          <w:szCs w:val="24"/>
        </w:rPr>
        <w:lastRenderedPageBreak/>
        <w:t>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1761C" w:rsidRPr="002435AF" w:rsidRDefault="0091761C" w:rsidP="0066420F">
      <w:pPr>
        <w:pStyle w:val="3"/>
        <w:spacing w:before="100" w:beforeAutospacing="1" w:after="100" w:afterAutospacing="1"/>
        <w:ind w:firstLine="709"/>
        <w:rPr>
          <w:rFonts w:ascii="Times New Roman" w:hAnsi="Times New Roman"/>
          <w:sz w:val="24"/>
          <w:szCs w:val="24"/>
        </w:rPr>
      </w:pPr>
      <w:bookmarkStart w:id="42" w:name="_Toc109133043"/>
      <w:bookmarkStart w:id="43" w:name="_Toc129010987"/>
      <w:bookmarkStart w:id="44" w:name="_Toc129013266"/>
      <w:bookmarkStart w:id="45" w:name="_Toc139281651"/>
      <w:r w:rsidRPr="002435AF">
        <w:rPr>
          <w:rFonts w:ascii="Times New Roman" w:hAnsi="Times New Roman"/>
          <w:sz w:val="24"/>
          <w:szCs w:val="24"/>
        </w:rPr>
        <w:t>Зон</w:t>
      </w:r>
      <w:r>
        <w:rPr>
          <w:rFonts w:ascii="Times New Roman" w:hAnsi="Times New Roman"/>
          <w:sz w:val="24"/>
          <w:szCs w:val="24"/>
        </w:rPr>
        <w:t>а специального назначения</w:t>
      </w:r>
      <w:bookmarkEnd w:id="42"/>
      <w:bookmarkEnd w:id="43"/>
      <w:bookmarkEnd w:id="44"/>
      <w:bookmarkEnd w:id="45"/>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1761C" w:rsidRPr="0091761C" w:rsidRDefault="0091761C" w:rsidP="0091761C">
      <w:pPr>
        <w:spacing w:after="0" w:line="240" w:lineRule="auto"/>
        <w:ind w:firstLine="709"/>
        <w:jc w:val="both"/>
        <w:rPr>
          <w:rFonts w:ascii="Times New Roman" w:hAnsi="Times New Roman" w:cs="Times New Roman"/>
          <w:sz w:val="24"/>
          <w:szCs w:val="24"/>
        </w:rPr>
      </w:pPr>
      <w:r w:rsidRPr="0091761C">
        <w:rPr>
          <w:rFonts w:ascii="Times New Roman" w:hAnsi="Times New Roman" w:cs="Times New Roman"/>
          <w:sz w:val="24"/>
          <w:szCs w:val="24"/>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11392E" w:rsidRPr="0011392E" w:rsidRDefault="0011392E" w:rsidP="0011392E">
      <w:pPr>
        <w:spacing w:after="0" w:line="240" w:lineRule="auto"/>
        <w:ind w:firstLine="709"/>
        <w:jc w:val="both"/>
        <w:rPr>
          <w:rFonts w:ascii="Times New Roman" w:hAnsi="Times New Roman" w:cs="Times New Roman"/>
          <w:sz w:val="24"/>
          <w:szCs w:val="24"/>
        </w:rPr>
      </w:pPr>
    </w:p>
    <w:p w:rsidR="00B61CBC" w:rsidRPr="00347464" w:rsidRDefault="00B61CBC" w:rsidP="005152B8">
      <w:pPr>
        <w:pStyle w:val="1"/>
        <w:spacing w:before="100" w:beforeAutospacing="1" w:after="100" w:afterAutospacing="1"/>
        <w:ind w:firstLine="709"/>
        <w:jc w:val="both"/>
        <w:rPr>
          <w:rFonts w:ascii="Times New Roman" w:hAnsi="Times New Roman" w:cs="Times New Roman"/>
          <w:sz w:val="24"/>
          <w:szCs w:val="24"/>
        </w:rPr>
      </w:pPr>
      <w:bookmarkStart w:id="46" w:name="_Toc139281652"/>
      <w:r w:rsidRPr="00E7498E">
        <w:rPr>
          <w:rFonts w:ascii="Times New Roman" w:hAnsi="Times New Roman" w:cs="Times New Roman"/>
          <w:sz w:val="24"/>
          <w:szCs w:val="24"/>
        </w:rPr>
        <w:t>2.</w:t>
      </w:r>
      <w:r w:rsidR="00343767" w:rsidRPr="00E7498E">
        <w:rPr>
          <w:rFonts w:ascii="Times New Roman" w:hAnsi="Times New Roman" w:cs="Times New Roman"/>
          <w:sz w:val="24"/>
          <w:szCs w:val="24"/>
        </w:rPr>
        <w:t>6</w:t>
      </w:r>
      <w:r w:rsidRPr="00E7498E">
        <w:rPr>
          <w:rFonts w:ascii="Times New Roman" w:hAnsi="Times New Roman" w:cs="Times New Roman"/>
          <w:sz w:val="24"/>
          <w:szCs w:val="24"/>
        </w:rPr>
        <w:t xml:space="preserve"> Транспортная инфраструктура</w:t>
      </w:r>
      <w:bookmarkEnd w:id="46"/>
    </w:p>
    <w:p w:rsidR="00BB0D76" w:rsidRDefault="00BB0D76" w:rsidP="00587FD8">
      <w:pPr>
        <w:widowControl w:val="0"/>
        <w:spacing w:after="0" w:line="240" w:lineRule="auto"/>
        <w:ind w:firstLine="709"/>
        <w:jc w:val="both"/>
        <w:rPr>
          <w:rFonts w:ascii="Times New Roman" w:hAnsi="Times New Roman" w:cs="Times New Roman"/>
          <w:color w:val="000000"/>
          <w:sz w:val="24"/>
          <w:szCs w:val="24"/>
          <w:lang w:eastAsia="ar-SA"/>
        </w:rPr>
      </w:pPr>
      <w:r w:rsidRPr="003A3FC9">
        <w:rPr>
          <w:rFonts w:ascii="Times New Roman" w:hAnsi="Times New Roman" w:cs="Times New Roman"/>
          <w:color w:val="000000"/>
          <w:sz w:val="24"/>
          <w:szCs w:val="24"/>
          <w:lang w:eastAsia="ar-SA"/>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r w:rsidR="00FD2D07">
        <w:rPr>
          <w:rFonts w:ascii="Times New Roman" w:hAnsi="Times New Roman" w:cs="Times New Roman"/>
          <w:color w:val="000000"/>
          <w:sz w:val="24"/>
          <w:szCs w:val="24"/>
          <w:lang w:eastAsia="ar-SA"/>
        </w:rPr>
        <w:t>пространственно-</w:t>
      </w:r>
      <w:r w:rsidRPr="003A3FC9">
        <w:rPr>
          <w:rFonts w:ascii="Times New Roman" w:hAnsi="Times New Roman" w:cs="Times New Roman"/>
          <w:color w:val="000000"/>
          <w:sz w:val="24"/>
          <w:szCs w:val="24"/>
          <w:lang w:eastAsia="ar-SA"/>
        </w:rPr>
        <w:t>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6728B6" w:rsidRDefault="00BB0D76" w:rsidP="00877FC0">
      <w:pPr>
        <w:tabs>
          <w:tab w:val="left" w:pos="709"/>
        </w:tabs>
        <w:spacing w:after="0" w:line="240" w:lineRule="auto"/>
        <w:ind w:firstLine="709"/>
        <w:jc w:val="both"/>
        <w:rPr>
          <w:rFonts w:ascii="Times New Roman" w:hAnsi="Times New Roman" w:cs="Times New Roman"/>
          <w:color w:val="000000"/>
          <w:sz w:val="24"/>
          <w:szCs w:val="24"/>
          <w:lang w:eastAsia="ar-SA"/>
        </w:rPr>
      </w:pPr>
      <w:r w:rsidRPr="00CD5528">
        <w:rPr>
          <w:rFonts w:ascii="Times New Roman" w:hAnsi="Times New Roman" w:cs="Times New Roman"/>
          <w:color w:val="000000"/>
          <w:sz w:val="24"/>
          <w:szCs w:val="24"/>
          <w:lang w:eastAsia="ar-SA"/>
        </w:rPr>
        <w:t xml:space="preserve">Основные приоритеты по развитию транспортной инфраструктуры состоят в приведение сети автомобильных дорог в соответствие с потребностями населения, обеспечение соответствующего технического состояния, пропускной способности, повышение безопасности движения, круглогодичной транспортной доступности до всех населенных пунктов. </w:t>
      </w:r>
    </w:p>
    <w:p w:rsidR="006728B6" w:rsidRDefault="006728B6" w:rsidP="006728B6">
      <w:pPr>
        <w:tabs>
          <w:tab w:val="left" w:pos="709"/>
        </w:tabs>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Согласно Постановлению Правительства Оренбургской области от 10 апреля 2012 года №313-п «Об утверждении перечня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w:t>
      </w:r>
    </w:p>
    <w:tbl>
      <w:tblPr>
        <w:tblStyle w:val="af5"/>
        <w:tblW w:w="0" w:type="auto"/>
        <w:tblLook w:val="04A0"/>
      </w:tblPr>
      <w:tblGrid>
        <w:gridCol w:w="2587"/>
        <w:gridCol w:w="2602"/>
        <w:gridCol w:w="1933"/>
        <w:gridCol w:w="1260"/>
        <w:gridCol w:w="1388"/>
      </w:tblGrid>
      <w:tr w:rsidR="006728B6" w:rsidRPr="001034DE" w:rsidTr="00BD6F6C">
        <w:tc>
          <w:tcPr>
            <w:tcW w:w="2587" w:type="dxa"/>
            <w:vAlign w:val="center"/>
          </w:tcPr>
          <w:p w:rsidR="006728B6" w:rsidRPr="001034DE" w:rsidRDefault="006728B6" w:rsidP="00BD6F6C">
            <w:pPr>
              <w:tabs>
                <w:tab w:val="left" w:pos="709"/>
              </w:tabs>
              <w:jc w:val="center"/>
              <w:rPr>
                <w:rFonts w:ascii="Times New Roman" w:hAnsi="Times New Roman"/>
                <w:b/>
                <w:color w:val="000000"/>
                <w:sz w:val="24"/>
                <w:szCs w:val="24"/>
                <w:lang w:eastAsia="ar-SA"/>
              </w:rPr>
            </w:pPr>
            <w:r w:rsidRPr="001034DE">
              <w:rPr>
                <w:rFonts w:ascii="Times New Roman" w:hAnsi="Times New Roman"/>
                <w:b/>
                <w:color w:val="000000"/>
                <w:sz w:val="24"/>
                <w:szCs w:val="24"/>
                <w:lang w:eastAsia="ar-SA"/>
              </w:rPr>
              <w:t>Идентификационный номер</w:t>
            </w:r>
          </w:p>
        </w:tc>
        <w:tc>
          <w:tcPr>
            <w:tcW w:w="2602" w:type="dxa"/>
            <w:vAlign w:val="center"/>
          </w:tcPr>
          <w:p w:rsidR="006728B6" w:rsidRPr="001034DE" w:rsidRDefault="006728B6" w:rsidP="00BD6F6C">
            <w:pPr>
              <w:tabs>
                <w:tab w:val="left" w:pos="709"/>
              </w:tabs>
              <w:jc w:val="center"/>
              <w:rPr>
                <w:rFonts w:ascii="Times New Roman" w:hAnsi="Times New Roman"/>
                <w:b/>
                <w:color w:val="000000"/>
                <w:sz w:val="24"/>
                <w:szCs w:val="24"/>
                <w:lang w:eastAsia="ar-SA"/>
              </w:rPr>
            </w:pPr>
            <w:r w:rsidRPr="001034DE">
              <w:rPr>
                <w:rFonts w:ascii="Times New Roman" w:hAnsi="Times New Roman"/>
                <w:b/>
                <w:color w:val="000000"/>
                <w:sz w:val="24"/>
                <w:szCs w:val="24"/>
                <w:lang w:eastAsia="ar-SA"/>
              </w:rPr>
              <w:t>Наименование автомобильной дороги</w:t>
            </w:r>
          </w:p>
        </w:tc>
        <w:tc>
          <w:tcPr>
            <w:tcW w:w="1933" w:type="dxa"/>
            <w:vAlign w:val="center"/>
          </w:tcPr>
          <w:p w:rsidR="006728B6" w:rsidRPr="001034DE" w:rsidRDefault="006728B6" w:rsidP="00BD6F6C">
            <w:pPr>
              <w:tabs>
                <w:tab w:val="left" w:pos="709"/>
              </w:tabs>
              <w:jc w:val="center"/>
              <w:rPr>
                <w:rFonts w:ascii="Times New Roman" w:hAnsi="Times New Roman"/>
                <w:b/>
                <w:color w:val="000000"/>
                <w:sz w:val="24"/>
                <w:szCs w:val="24"/>
                <w:lang w:eastAsia="ar-SA"/>
              </w:rPr>
            </w:pPr>
            <w:r w:rsidRPr="001034DE">
              <w:rPr>
                <w:rFonts w:ascii="Times New Roman" w:hAnsi="Times New Roman"/>
                <w:b/>
                <w:color w:val="000000"/>
                <w:sz w:val="24"/>
                <w:szCs w:val="24"/>
                <w:lang w:eastAsia="ar-SA"/>
              </w:rPr>
              <w:t>Протяженность общая</w:t>
            </w:r>
          </w:p>
        </w:tc>
        <w:tc>
          <w:tcPr>
            <w:tcW w:w="1260" w:type="dxa"/>
            <w:vAlign w:val="center"/>
          </w:tcPr>
          <w:p w:rsidR="006728B6" w:rsidRPr="001034DE" w:rsidRDefault="006728B6" w:rsidP="00BD6F6C">
            <w:pPr>
              <w:tabs>
                <w:tab w:val="left" w:pos="709"/>
              </w:tabs>
              <w:jc w:val="center"/>
              <w:rPr>
                <w:rFonts w:ascii="Times New Roman" w:hAnsi="Times New Roman"/>
                <w:b/>
                <w:color w:val="000000"/>
                <w:sz w:val="24"/>
                <w:szCs w:val="24"/>
                <w:lang w:eastAsia="ar-SA"/>
              </w:rPr>
            </w:pPr>
            <w:r w:rsidRPr="001034DE">
              <w:rPr>
                <w:rFonts w:ascii="Times New Roman" w:hAnsi="Times New Roman"/>
                <w:b/>
                <w:color w:val="000000"/>
                <w:sz w:val="24"/>
                <w:szCs w:val="24"/>
                <w:lang w:eastAsia="ar-SA"/>
              </w:rPr>
              <w:t>Сведения о мостах</w:t>
            </w:r>
          </w:p>
        </w:tc>
        <w:tc>
          <w:tcPr>
            <w:tcW w:w="1388" w:type="dxa"/>
            <w:vAlign w:val="center"/>
          </w:tcPr>
          <w:p w:rsidR="006728B6" w:rsidRPr="001034DE" w:rsidRDefault="006728B6" w:rsidP="00BD6F6C">
            <w:pPr>
              <w:tabs>
                <w:tab w:val="left" w:pos="709"/>
              </w:tabs>
              <w:jc w:val="center"/>
              <w:rPr>
                <w:rFonts w:ascii="Times New Roman" w:hAnsi="Times New Roman"/>
                <w:b/>
                <w:color w:val="000000"/>
                <w:sz w:val="24"/>
                <w:szCs w:val="24"/>
                <w:lang w:eastAsia="ar-SA"/>
              </w:rPr>
            </w:pPr>
            <w:r w:rsidRPr="001034DE">
              <w:rPr>
                <w:rFonts w:ascii="Times New Roman" w:hAnsi="Times New Roman"/>
                <w:b/>
                <w:color w:val="000000"/>
                <w:sz w:val="24"/>
                <w:szCs w:val="24"/>
                <w:lang w:eastAsia="ar-SA"/>
              </w:rPr>
              <w:t>Категория дороги</w:t>
            </w:r>
          </w:p>
        </w:tc>
      </w:tr>
      <w:tr w:rsidR="006728B6" w:rsidRPr="00C67673" w:rsidTr="006728B6">
        <w:tc>
          <w:tcPr>
            <w:tcW w:w="2587" w:type="dxa"/>
            <w:vAlign w:val="center"/>
          </w:tcPr>
          <w:p w:rsidR="006728B6" w:rsidRPr="006728B6" w:rsidRDefault="006728B6" w:rsidP="006728B6">
            <w:pPr>
              <w:tabs>
                <w:tab w:val="left" w:pos="709"/>
              </w:tabs>
              <w:jc w:val="center"/>
              <w:rPr>
                <w:rFonts w:ascii="Times New Roman" w:eastAsia="Times New Roman" w:hAnsi="Times New Roman"/>
                <w:sz w:val="24"/>
                <w:szCs w:val="24"/>
              </w:rPr>
            </w:pPr>
            <w:r w:rsidRPr="006728B6">
              <w:rPr>
                <w:rFonts w:ascii="Times New Roman" w:eastAsia="Times New Roman" w:hAnsi="Times New Roman"/>
                <w:sz w:val="24"/>
                <w:szCs w:val="24"/>
              </w:rPr>
              <w:t>53 ОП МЗ 53Н-2602120</w:t>
            </w:r>
          </w:p>
        </w:tc>
        <w:tc>
          <w:tcPr>
            <w:tcW w:w="2602" w:type="dxa"/>
            <w:vAlign w:val="center"/>
          </w:tcPr>
          <w:p w:rsidR="006728B6" w:rsidRPr="006728B6" w:rsidRDefault="006728B6" w:rsidP="006728B6">
            <w:pPr>
              <w:tabs>
                <w:tab w:val="left" w:pos="709"/>
              </w:tabs>
              <w:jc w:val="center"/>
              <w:rPr>
                <w:rFonts w:ascii="Times New Roman" w:eastAsia="Times New Roman" w:hAnsi="Times New Roman"/>
                <w:sz w:val="24"/>
                <w:szCs w:val="24"/>
              </w:rPr>
            </w:pPr>
            <w:r w:rsidRPr="006728B6">
              <w:rPr>
                <w:rFonts w:ascii="Times New Roman" w:eastAsia="Times New Roman" w:hAnsi="Times New Roman"/>
                <w:sz w:val="24"/>
                <w:szCs w:val="24"/>
              </w:rPr>
              <w:t>Подъезд к с. Каировка от автомобильной дороги Воздвиженка - Петровское - Мальга</w:t>
            </w:r>
          </w:p>
        </w:tc>
        <w:tc>
          <w:tcPr>
            <w:tcW w:w="1933" w:type="dxa"/>
            <w:vAlign w:val="center"/>
          </w:tcPr>
          <w:p w:rsidR="006728B6" w:rsidRPr="006728B6" w:rsidRDefault="006728B6" w:rsidP="006728B6">
            <w:pPr>
              <w:tabs>
                <w:tab w:val="left" w:pos="709"/>
              </w:tabs>
              <w:jc w:val="center"/>
              <w:rPr>
                <w:rFonts w:ascii="Times New Roman" w:eastAsia="Times New Roman" w:hAnsi="Times New Roman"/>
                <w:sz w:val="24"/>
                <w:szCs w:val="24"/>
              </w:rPr>
            </w:pPr>
            <w:r w:rsidRPr="006728B6">
              <w:rPr>
                <w:rFonts w:ascii="Times New Roman" w:eastAsia="Times New Roman" w:hAnsi="Times New Roman"/>
                <w:sz w:val="24"/>
                <w:szCs w:val="24"/>
              </w:rPr>
              <w:t>3,30</w:t>
            </w:r>
          </w:p>
        </w:tc>
        <w:tc>
          <w:tcPr>
            <w:tcW w:w="1260" w:type="dxa"/>
            <w:vAlign w:val="center"/>
          </w:tcPr>
          <w:p w:rsidR="006728B6" w:rsidRPr="00C67673" w:rsidRDefault="006728B6" w:rsidP="006728B6">
            <w:pPr>
              <w:tabs>
                <w:tab w:val="left" w:pos="709"/>
              </w:tabs>
              <w:jc w:val="center"/>
              <w:rPr>
                <w:rFonts w:ascii="Times New Roman" w:eastAsia="Times New Roman" w:hAnsi="Times New Roman"/>
                <w:sz w:val="24"/>
                <w:szCs w:val="24"/>
              </w:rPr>
            </w:pPr>
            <w:r w:rsidRPr="00C67673">
              <w:rPr>
                <w:rFonts w:ascii="Times New Roman" w:eastAsia="Times New Roman" w:hAnsi="Times New Roman"/>
                <w:sz w:val="24"/>
                <w:szCs w:val="24"/>
              </w:rPr>
              <w:t>-</w:t>
            </w:r>
          </w:p>
        </w:tc>
        <w:tc>
          <w:tcPr>
            <w:tcW w:w="1388" w:type="dxa"/>
            <w:vAlign w:val="center"/>
          </w:tcPr>
          <w:p w:rsidR="006728B6" w:rsidRPr="00C67673" w:rsidRDefault="006728B6" w:rsidP="006728B6">
            <w:pPr>
              <w:tabs>
                <w:tab w:val="left" w:pos="709"/>
              </w:tabs>
              <w:jc w:val="center"/>
              <w:rPr>
                <w:rFonts w:ascii="Times New Roman" w:eastAsia="Times New Roman" w:hAnsi="Times New Roman"/>
                <w:sz w:val="24"/>
                <w:szCs w:val="24"/>
              </w:rPr>
            </w:pPr>
            <w:r w:rsidRPr="00C67673">
              <w:rPr>
                <w:rFonts w:ascii="Times New Roman" w:eastAsia="Times New Roman" w:hAnsi="Times New Roman"/>
                <w:sz w:val="24"/>
                <w:szCs w:val="24"/>
              </w:rPr>
              <w:t>IV</w:t>
            </w:r>
          </w:p>
        </w:tc>
      </w:tr>
    </w:tbl>
    <w:p w:rsidR="00877FC0" w:rsidRDefault="00877FC0" w:rsidP="00877FC0">
      <w:pPr>
        <w:tabs>
          <w:tab w:val="left" w:pos="709"/>
        </w:tabs>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br w:type="page"/>
      </w:r>
    </w:p>
    <w:p w:rsidR="00AE5A95" w:rsidRPr="00347464" w:rsidRDefault="00A843B3" w:rsidP="005152B8">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47" w:name="_Toc139281653"/>
      <w:r w:rsidRPr="00E7498E">
        <w:rPr>
          <w:rFonts w:ascii="Times New Roman" w:hAnsi="Times New Roman" w:cs="Times New Roman"/>
          <w:sz w:val="24"/>
          <w:szCs w:val="24"/>
          <w:shd w:val="clear" w:color="auto" w:fill="FFFFFF"/>
        </w:rPr>
        <w:lastRenderedPageBreak/>
        <w:t>3.</w:t>
      </w:r>
      <w:r w:rsidR="00C1285C" w:rsidRPr="00E7498E">
        <w:rPr>
          <w:rFonts w:ascii="Times New Roman" w:hAnsi="Times New Roman" w:cs="Times New Roman"/>
          <w:sz w:val="24"/>
          <w:szCs w:val="24"/>
          <w:shd w:val="clear" w:color="auto" w:fill="FFFFFF"/>
        </w:rPr>
        <w:t xml:space="preserve"> О</w:t>
      </w:r>
      <w:r w:rsidR="00AE5A95" w:rsidRPr="00E7498E">
        <w:rPr>
          <w:rFonts w:ascii="Times New Roman" w:hAnsi="Times New Roman" w:cs="Times New Roman"/>
          <w:sz w:val="24"/>
          <w:szCs w:val="24"/>
          <w:shd w:val="clear" w:color="auto" w:fill="FFFFFF"/>
        </w:rPr>
        <w:t>ценк</w:t>
      </w:r>
      <w:r w:rsidR="00C1285C" w:rsidRPr="00E7498E">
        <w:rPr>
          <w:rFonts w:ascii="Times New Roman" w:hAnsi="Times New Roman" w:cs="Times New Roman"/>
          <w:sz w:val="24"/>
          <w:szCs w:val="24"/>
          <w:shd w:val="clear" w:color="auto" w:fill="FFFFFF"/>
        </w:rPr>
        <w:t>а</w:t>
      </w:r>
      <w:r w:rsidR="00AE5A95" w:rsidRPr="00E7498E">
        <w:rPr>
          <w:rFonts w:ascii="Times New Roman" w:hAnsi="Times New Roman" w:cs="Times New Roman"/>
          <w:sz w:val="24"/>
          <w:szCs w:val="24"/>
          <w:shd w:val="clear" w:color="auto" w:fill="FFFFFF"/>
        </w:rPr>
        <w:t xml:space="preserve"> возможного влияния планируемых для размещения объектов местного значения поселения на комплексное развитие этих территорий</w:t>
      </w:r>
      <w:bookmarkEnd w:id="47"/>
    </w:p>
    <w:p w:rsidR="00381C63" w:rsidRDefault="00381C63" w:rsidP="00A2036D">
      <w:pPr>
        <w:spacing w:after="0" w:line="240" w:lineRule="auto"/>
        <w:ind w:firstLine="709"/>
        <w:jc w:val="both"/>
        <w:rPr>
          <w:rFonts w:ascii="Times New Roman" w:hAnsi="Times New Roman" w:cs="Times New Roman"/>
          <w:bCs/>
          <w:sz w:val="24"/>
          <w:szCs w:val="24"/>
        </w:rPr>
      </w:pPr>
      <w:bookmarkStart w:id="48" w:name="_Toc8827705"/>
      <w:r w:rsidRPr="007863AB">
        <w:rPr>
          <w:rFonts w:ascii="Times New Roman" w:hAnsi="Times New Roman" w:cs="Times New Roman"/>
          <w:bCs/>
          <w:sz w:val="24"/>
          <w:szCs w:val="24"/>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w:t>
      </w:r>
      <w:r w:rsidR="00F62857">
        <w:rPr>
          <w:rFonts w:ascii="Times New Roman" w:hAnsi="Times New Roman" w:cs="Times New Roman"/>
          <w:bCs/>
          <w:sz w:val="24"/>
          <w:szCs w:val="24"/>
        </w:rPr>
        <w:t>Каировский</w:t>
      </w:r>
      <w:r>
        <w:rPr>
          <w:rFonts w:ascii="Times New Roman" w:hAnsi="Times New Roman" w:cs="Times New Roman"/>
          <w:bCs/>
          <w:sz w:val="24"/>
          <w:szCs w:val="24"/>
        </w:rPr>
        <w:t xml:space="preserve"> сельсовет</w:t>
      </w:r>
      <w:r w:rsidR="00F62857">
        <w:rPr>
          <w:rFonts w:ascii="Times New Roman" w:hAnsi="Times New Roman" w:cs="Times New Roman"/>
          <w:bCs/>
          <w:sz w:val="24"/>
          <w:szCs w:val="24"/>
        </w:rPr>
        <w:t>Саракташского</w:t>
      </w:r>
      <w:r w:rsidRPr="007863AB">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7863AB">
        <w:rPr>
          <w:rFonts w:ascii="Times New Roman" w:hAnsi="Times New Roman" w:cs="Times New Roman"/>
          <w:bCs/>
          <w:sz w:val="24"/>
          <w:szCs w:val="24"/>
        </w:rPr>
        <w:t>, а также на обеспечение возможности развития его экономики в целом с учетом приоритетных направлений, заложенных в стратегических документах стратегического планирования, о национальных проектах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bookmarkEnd w:id="48"/>
    <w:p w:rsidR="00FD2D07" w:rsidRDefault="00FD2D07" w:rsidP="007863AB">
      <w:pPr>
        <w:pStyle w:val="1"/>
        <w:spacing w:before="100" w:beforeAutospacing="1" w:after="100" w:afterAutospacing="1"/>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313CB0" w:rsidRPr="007863AB" w:rsidRDefault="00A843B3" w:rsidP="007863AB">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49" w:name="_Toc139281654"/>
      <w:r w:rsidRPr="007863AB">
        <w:rPr>
          <w:rFonts w:ascii="Times New Roman" w:hAnsi="Times New Roman" w:cs="Times New Roman"/>
          <w:sz w:val="24"/>
          <w:szCs w:val="24"/>
          <w:shd w:val="clear" w:color="auto" w:fill="FFFFFF"/>
        </w:rPr>
        <w:lastRenderedPageBreak/>
        <w:t>4.</w:t>
      </w:r>
      <w:r w:rsidR="00B62224" w:rsidRPr="007863AB">
        <w:rPr>
          <w:rFonts w:ascii="Times New Roman" w:hAnsi="Times New Roman" w:cs="Times New Roman"/>
          <w:sz w:val="24"/>
          <w:szCs w:val="24"/>
          <w:shd w:val="clear" w:color="auto" w:fill="FFFFFF"/>
        </w:rPr>
        <w:t>У</w:t>
      </w:r>
      <w:r w:rsidR="00AE5A95" w:rsidRPr="007863AB">
        <w:rPr>
          <w:rFonts w:ascii="Times New Roman" w:hAnsi="Times New Roman" w:cs="Times New Roman"/>
          <w:sz w:val="24"/>
          <w:szCs w:val="24"/>
          <w:shd w:val="clear" w:color="auto" w:fill="FFFFFF"/>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w:t>
      </w:r>
      <w:r w:rsidR="00B62224" w:rsidRPr="007863AB">
        <w:rPr>
          <w:rFonts w:ascii="Times New Roman" w:hAnsi="Times New Roman" w:cs="Times New Roman"/>
          <w:sz w:val="24"/>
          <w:szCs w:val="24"/>
          <w:shd w:val="clear" w:color="auto" w:fill="FFFFFF"/>
        </w:rPr>
        <w:t>спользования</w:t>
      </w:r>
      <w:bookmarkEnd w:id="49"/>
    </w:p>
    <w:p w:rsidR="00C82C1A" w:rsidRDefault="00C82C1A" w:rsidP="00C82C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муниципального образования </w:t>
      </w:r>
      <w:r w:rsidR="00316E0D">
        <w:rPr>
          <w:rFonts w:ascii="Times New Roman" w:hAnsi="Times New Roman" w:cs="Times New Roman"/>
          <w:bCs/>
          <w:sz w:val="24"/>
          <w:szCs w:val="24"/>
        </w:rPr>
        <w:t>Каировский</w:t>
      </w:r>
      <w:r>
        <w:rPr>
          <w:rFonts w:ascii="Times New Roman" w:hAnsi="Times New Roman" w:cs="Times New Roman"/>
          <w:bCs/>
          <w:sz w:val="24"/>
          <w:szCs w:val="24"/>
        </w:rPr>
        <w:t xml:space="preserve"> сельсовет Саракташского района Оренбургской области согласно СТП Оренбургской области планируемые объекты регионального и федерального значения отсутствуют. </w:t>
      </w:r>
    </w:p>
    <w:p w:rsidR="00A65C0E" w:rsidRDefault="00A65C0E" w:rsidP="00A2036D">
      <w:pPr>
        <w:spacing w:after="0" w:line="240" w:lineRule="auto"/>
        <w:ind w:firstLine="709"/>
        <w:jc w:val="both"/>
        <w:rPr>
          <w:rFonts w:ascii="Times New Roman" w:hAnsi="Times New Roman" w:cs="Times New Roman"/>
          <w:bCs/>
          <w:sz w:val="24"/>
          <w:szCs w:val="24"/>
        </w:rPr>
      </w:pPr>
    </w:p>
    <w:p w:rsidR="00A65C0E" w:rsidRPr="00A65C0E" w:rsidRDefault="00A65C0E" w:rsidP="00A65C0E">
      <w:pPr>
        <w:spacing w:after="0"/>
        <w:ind w:firstLine="851"/>
        <w:jc w:val="both"/>
        <w:rPr>
          <w:rFonts w:ascii="Times New Roman" w:hAnsi="Times New Roman" w:cs="Times New Roman"/>
          <w:bCs/>
          <w:sz w:val="24"/>
          <w:szCs w:val="24"/>
        </w:rPr>
      </w:pPr>
    </w:p>
    <w:p w:rsidR="007863AB" w:rsidRPr="00A65C0E" w:rsidRDefault="007863AB" w:rsidP="00A65C0E">
      <w:pPr>
        <w:spacing w:after="0"/>
        <w:ind w:firstLine="851"/>
        <w:jc w:val="both"/>
        <w:rPr>
          <w:rFonts w:ascii="Times New Roman" w:hAnsi="Times New Roman" w:cs="Times New Roman"/>
          <w:bCs/>
          <w:sz w:val="24"/>
          <w:szCs w:val="24"/>
        </w:rPr>
      </w:pPr>
    </w:p>
    <w:p w:rsidR="00C54EC8" w:rsidRPr="00CB51AF" w:rsidRDefault="00C54EC8" w:rsidP="00B2484D">
      <w:pPr>
        <w:widowControl w:val="0"/>
        <w:spacing w:after="0"/>
        <w:jc w:val="both"/>
        <w:rPr>
          <w:rFonts w:ascii="Times New Roman" w:hAnsi="Times New Roman" w:cs="Times New Roman"/>
          <w:color w:val="000000"/>
          <w:sz w:val="24"/>
          <w:szCs w:val="24"/>
          <w:lang w:eastAsia="ar-SA"/>
        </w:rPr>
        <w:sectPr w:rsidR="00C54EC8" w:rsidRPr="00CB51AF" w:rsidSect="00A32EFC">
          <w:headerReference w:type="default" r:id="rId11"/>
          <w:footerReference w:type="default" r:id="rId12"/>
          <w:pgSz w:w="11906" w:h="16838"/>
          <w:pgMar w:top="1282" w:right="850" w:bottom="851" w:left="1276" w:header="708" w:footer="242" w:gutter="0"/>
          <w:cols w:space="708"/>
          <w:titlePg/>
          <w:docGrid w:linePitch="360"/>
        </w:sectPr>
      </w:pPr>
    </w:p>
    <w:p w:rsidR="00AE5A95" w:rsidRDefault="00AE5A95" w:rsidP="005152B8">
      <w:pPr>
        <w:pStyle w:val="1"/>
        <w:spacing w:before="100" w:beforeAutospacing="1" w:after="100" w:afterAutospacing="1"/>
        <w:ind w:firstLine="709"/>
        <w:jc w:val="both"/>
        <w:rPr>
          <w:rFonts w:ascii="Times New Roman" w:eastAsia="Times New Roman" w:hAnsi="Times New Roman" w:cs="Times New Roman"/>
          <w:sz w:val="24"/>
          <w:szCs w:val="24"/>
        </w:rPr>
      </w:pPr>
      <w:bookmarkStart w:id="50" w:name="_Toc139281655"/>
      <w:r w:rsidRPr="005C0007">
        <w:rPr>
          <w:rFonts w:ascii="Times New Roman" w:eastAsia="Times New Roman" w:hAnsi="Times New Roman" w:cs="Times New Roman"/>
        </w:rPr>
        <w:lastRenderedPageBreak/>
        <w:t>5</w:t>
      </w:r>
      <w:r w:rsidR="00A843B3" w:rsidRPr="005C0007">
        <w:rPr>
          <w:rFonts w:ascii="Times New Roman" w:eastAsia="Times New Roman" w:hAnsi="Times New Roman" w:cs="Times New Roman"/>
        </w:rPr>
        <w:t>.</w:t>
      </w:r>
      <w:r w:rsidR="00B62224" w:rsidRPr="005C0007">
        <w:rPr>
          <w:rFonts w:ascii="Times New Roman" w:eastAsia="Times New Roman" w:hAnsi="Times New Roman" w:cs="Times New Roman"/>
          <w:sz w:val="24"/>
          <w:szCs w:val="24"/>
        </w:rPr>
        <w:t>У</w:t>
      </w:r>
      <w:r w:rsidRPr="005C0007">
        <w:rPr>
          <w:rFonts w:ascii="Times New Roman" w:eastAsia="Times New Roman" w:hAnsi="Times New Roman" w:cs="Times New Roman"/>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sidR="00B62224" w:rsidRPr="005C0007">
        <w:rPr>
          <w:rFonts w:ascii="Times New Roman" w:eastAsia="Times New Roman" w:hAnsi="Times New Roman" w:cs="Times New Roman"/>
          <w:sz w:val="24"/>
          <w:szCs w:val="24"/>
        </w:rPr>
        <w:t>ых ограничений их использования</w:t>
      </w:r>
      <w:bookmarkEnd w:id="50"/>
    </w:p>
    <w:p w:rsidR="00316E0D" w:rsidRDefault="00316E0D" w:rsidP="00316E0D">
      <w:pPr>
        <w:pStyle w:val="ae"/>
        <w:widowControl w:val="0"/>
        <w:numPr>
          <w:ilvl w:val="0"/>
          <w:numId w:val="39"/>
        </w:numPr>
        <w:spacing w:after="0" w:line="240" w:lineRule="auto"/>
        <w:jc w:val="both"/>
        <w:rPr>
          <w:rFonts w:ascii="Times New Roman" w:hAnsi="Times New Roman"/>
          <w:sz w:val="24"/>
          <w:szCs w:val="24"/>
        </w:rPr>
      </w:pPr>
      <w:bookmarkStart w:id="51" w:name="dst101700"/>
      <w:bookmarkEnd w:id="51"/>
      <w:r>
        <w:rPr>
          <w:rFonts w:ascii="Times New Roman" w:hAnsi="Times New Roman"/>
          <w:sz w:val="24"/>
          <w:szCs w:val="24"/>
        </w:rPr>
        <w:t>Общеобразовательная организация;</w:t>
      </w:r>
    </w:p>
    <w:p w:rsidR="00316E0D" w:rsidRDefault="00316E0D" w:rsidP="00316E0D">
      <w:pPr>
        <w:pStyle w:val="ae"/>
        <w:widowControl w:val="0"/>
        <w:numPr>
          <w:ilvl w:val="0"/>
          <w:numId w:val="39"/>
        </w:numPr>
        <w:spacing w:after="0" w:line="240" w:lineRule="auto"/>
        <w:jc w:val="both"/>
        <w:rPr>
          <w:rFonts w:ascii="Times New Roman" w:hAnsi="Times New Roman"/>
          <w:sz w:val="24"/>
          <w:szCs w:val="24"/>
        </w:rPr>
      </w:pPr>
      <w:r>
        <w:rPr>
          <w:rFonts w:ascii="Times New Roman" w:hAnsi="Times New Roman"/>
          <w:sz w:val="24"/>
          <w:szCs w:val="24"/>
        </w:rPr>
        <w:t>Дошкольная образовательная организация;</w:t>
      </w:r>
    </w:p>
    <w:p w:rsidR="00316E0D" w:rsidRDefault="00316E0D" w:rsidP="00316E0D">
      <w:pPr>
        <w:pStyle w:val="ae"/>
        <w:widowControl w:val="0"/>
        <w:numPr>
          <w:ilvl w:val="0"/>
          <w:numId w:val="39"/>
        </w:numPr>
        <w:spacing w:after="0" w:line="240" w:lineRule="auto"/>
        <w:jc w:val="both"/>
        <w:rPr>
          <w:rFonts w:ascii="Times New Roman" w:hAnsi="Times New Roman"/>
          <w:sz w:val="24"/>
          <w:szCs w:val="24"/>
        </w:rPr>
      </w:pPr>
      <w:r>
        <w:rPr>
          <w:rFonts w:ascii="Times New Roman" w:hAnsi="Times New Roman"/>
          <w:sz w:val="24"/>
          <w:szCs w:val="24"/>
        </w:rPr>
        <w:t>Предприятие по разведению молочного крупного рогатого скота;</w:t>
      </w:r>
    </w:p>
    <w:p w:rsidR="00316E0D" w:rsidRDefault="00316E0D" w:rsidP="00316E0D">
      <w:pPr>
        <w:pStyle w:val="ae"/>
        <w:widowControl w:val="0"/>
        <w:numPr>
          <w:ilvl w:val="0"/>
          <w:numId w:val="39"/>
        </w:numPr>
        <w:spacing w:after="0" w:line="240" w:lineRule="auto"/>
        <w:jc w:val="both"/>
        <w:rPr>
          <w:rFonts w:ascii="Times New Roman" w:hAnsi="Times New Roman"/>
          <w:sz w:val="24"/>
          <w:szCs w:val="24"/>
        </w:rPr>
      </w:pPr>
      <w:r>
        <w:rPr>
          <w:rFonts w:ascii="Times New Roman" w:hAnsi="Times New Roman"/>
          <w:sz w:val="24"/>
          <w:szCs w:val="24"/>
        </w:rPr>
        <w:t>Очистные сооружения (КОС);</w:t>
      </w:r>
    </w:p>
    <w:p w:rsidR="00316E0D" w:rsidRDefault="00316E0D" w:rsidP="00316E0D">
      <w:pPr>
        <w:pStyle w:val="ae"/>
        <w:widowControl w:val="0"/>
        <w:numPr>
          <w:ilvl w:val="0"/>
          <w:numId w:val="39"/>
        </w:numPr>
        <w:spacing w:after="0" w:line="240" w:lineRule="auto"/>
        <w:jc w:val="both"/>
        <w:rPr>
          <w:rFonts w:ascii="Times New Roman" w:hAnsi="Times New Roman"/>
          <w:sz w:val="24"/>
          <w:szCs w:val="24"/>
        </w:rPr>
      </w:pPr>
      <w:r>
        <w:rPr>
          <w:rFonts w:ascii="Times New Roman" w:hAnsi="Times New Roman"/>
          <w:sz w:val="24"/>
          <w:szCs w:val="24"/>
        </w:rPr>
        <w:t>Кладбище.</w:t>
      </w:r>
    </w:p>
    <w:p w:rsidR="00FD2D07" w:rsidRPr="00247868" w:rsidRDefault="00FD2D07" w:rsidP="009C7680">
      <w:pPr>
        <w:widowControl w:val="0"/>
        <w:spacing w:after="0" w:line="240" w:lineRule="auto"/>
        <w:ind w:firstLine="709"/>
        <w:jc w:val="both"/>
        <w:rPr>
          <w:rFonts w:ascii="Times New Roman" w:hAnsi="Times New Roman" w:cs="Times New Roman"/>
        </w:rPr>
        <w:sectPr w:rsidR="00FD2D07" w:rsidRPr="00247868" w:rsidSect="0061244E">
          <w:pgSz w:w="11906" w:h="16838"/>
          <w:pgMar w:top="1134" w:right="851" w:bottom="1134" w:left="1701" w:header="709" w:footer="709" w:gutter="0"/>
          <w:cols w:space="708"/>
          <w:docGrid w:linePitch="360"/>
        </w:sectPr>
      </w:pPr>
    </w:p>
    <w:p w:rsidR="00175607" w:rsidRPr="00347464" w:rsidRDefault="00175607" w:rsidP="005152B8">
      <w:pPr>
        <w:pStyle w:val="1"/>
        <w:spacing w:before="100" w:beforeAutospacing="1" w:after="100" w:afterAutospacing="1"/>
        <w:ind w:firstLine="709"/>
        <w:jc w:val="both"/>
        <w:rPr>
          <w:rFonts w:ascii="Times New Roman" w:eastAsia="Times New Roman" w:hAnsi="Times New Roman" w:cs="Times New Roman"/>
          <w:sz w:val="24"/>
          <w:szCs w:val="24"/>
        </w:rPr>
      </w:pPr>
      <w:bookmarkStart w:id="52" w:name="_Toc139281656"/>
      <w:r w:rsidRPr="00347464">
        <w:rPr>
          <w:rFonts w:ascii="Times New Roman" w:eastAsia="Times New Roman" w:hAnsi="Times New Roman" w:cs="Times New Roman"/>
          <w:sz w:val="24"/>
          <w:szCs w:val="24"/>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52"/>
    </w:p>
    <w:p w:rsidR="007A2F73" w:rsidRPr="00187262"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Pr="00187262">
        <w:rPr>
          <w:rFonts w:ascii="Times New Roman" w:hAnsi="Times New Roman" w:cs="Times New Roman"/>
          <w:bCs/>
          <w:sz w:val="24"/>
          <w:szCs w:val="24"/>
        </w:rPr>
        <w:t xml:space="preserve"> основным опасностям на территории Оренбургской области следует отнести:</w:t>
      </w:r>
    </w:p>
    <w:p w:rsidR="007A2F73" w:rsidRPr="00187262"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187262">
        <w:rPr>
          <w:rFonts w:ascii="Times New Roman" w:hAnsi="Times New Roman" w:cs="Times New Roman"/>
          <w:bCs/>
          <w:sz w:val="24"/>
          <w:szCs w:val="24"/>
        </w:rPr>
        <w:t>техногенные – опасности на транспорте, взрывопожароопасность, химическая опасность;</w:t>
      </w:r>
    </w:p>
    <w:p w:rsidR="007A2F73" w:rsidRPr="00187262"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187262">
        <w:rPr>
          <w:rFonts w:ascii="Times New Roman" w:hAnsi="Times New Roman" w:cs="Times New Roman"/>
          <w:bCs/>
          <w:sz w:val="24"/>
          <w:szCs w:val="24"/>
        </w:rPr>
        <w:t xml:space="preserve"> природные – агрометеорологические, метеорологические и гидрологические опасности;</w:t>
      </w:r>
    </w:p>
    <w:p w:rsidR="007A2F73" w:rsidRPr="00187262"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187262">
        <w:rPr>
          <w:rFonts w:ascii="Times New Roman" w:hAnsi="Times New Roman" w:cs="Times New Roman"/>
          <w:bCs/>
          <w:sz w:val="24"/>
          <w:szCs w:val="24"/>
        </w:rPr>
        <w:t xml:space="preserve">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 им подвергаются почти все районы области с частотой 0,4–0,6, а в пяти районах – с частотой 0,8–1,0 (практически ежегодно).</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Для региона характерны гидрометеорологические опасные явления (ОЯ) и комплексы неблагоприятных явлений (КНЯ), часто вызывающие чрезвычайные ситуации. ОЯ: ураганный ветер (включая порывы), сильный ливень, крупный град, гололедно-изморозевые отложения на проводах, поздние и ранние заморозки (в июне, сентябре), высокий уровень вод; КНЯ: сильный ветер и налипание мокрого снега, шквалистый ветер и ливень.</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7A2F73" w:rsidRPr="00187262" w:rsidRDefault="007A2F73" w:rsidP="007A2F73">
      <w:pPr>
        <w:spacing w:after="0" w:line="240" w:lineRule="auto"/>
        <w:ind w:firstLine="709"/>
        <w:jc w:val="both"/>
        <w:rPr>
          <w:rFonts w:ascii="Times New Roman" w:hAnsi="Times New Roman" w:cs="Times New Roman"/>
          <w:bCs/>
          <w:sz w:val="24"/>
          <w:szCs w:val="24"/>
        </w:rPr>
      </w:pPr>
      <w:r w:rsidRPr="00187262">
        <w:rPr>
          <w:rFonts w:ascii="Times New Roman" w:hAnsi="Times New Roman" w:cs="Times New Roman"/>
          <w:bCs/>
          <w:sz w:val="24"/>
          <w:szCs w:val="24"/>
        </w:rPr>
        <w:t xml:space="preserve">К природным ЧС, носящим сезонный характер, можно отнести заморозки, особые ледовые явления, снежные заносы и метели. </w:t>
      </w:r>
    </w:p>
    <w:p w:rsidR="007A2F73" w:rsidRPr="00E22DCD" w:rsidRDefault="007A2F73" w:rsidP="007A2F73">
      <w:pPr>
        <w:spacing w:after="0" w:line="240" w:lineRule="auto"/>
        <w:ind w:firstLine="709"/>
        <w:jc w:val="both"/>
        <w:rPr>
          <w:rFonts w:ascii="Times New Roman" w:hAnsi="Times New Roman" w:cs="Times New Roman"/>
          <w:bCs/>
          <w:sz w:val="24"/>
          <w:szCs w:val="24"/>
        </w:rPr>
      </w:pPr>
      <w:r w:rsidRPr="00E22DCD">
        <w:rPr>
          <w:rFonts w:ascii="Times New Roman" w:hAnsi="Times New Roman" w:cs="Times New Roman"/>
          <w:bCs/>
          <w:sz w:val="24"/>
          <w:szCs w:val="24"/>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w:t>
      </w:r>
      <w:r>
        <w:rPr>
          <w:rFonts w:ascii="Times New Roman" w:hAnsi="Times New Roman" w:cs="Times New Roman"/>
          <w:bCs/>
          <w:sz w:val="24"/>
          <w:szCs w:val="24"/>
        </w:rPr>
        <w:t>лекса</w:t>
      </w:r>
      <w:r w:rsidRPr="00E22DCD">
        <w:rPr>
          <w:rFonts w:ascii="Times New Roman" w:hAnsi="Times New Roman" w:cs="Times New Roman"/>
          <w:bCs/>
          <w:sz w:val="24"/>
          <w:szCs w:val="24"/>
        </w:rPr>
        <w:t>.</w:t>
      </w:r>
    </w:p>
    <w:p w:rsidR="007A2F73" w:rsidRDefault="007A2F73" w:rsidP="007A2F73">
      <w:pPr>
        <w:spacing w:after="0" w:line="240" w:lineRule="auto"/>
        <w:ind w:firstLine="709"/>
        <w:jc w:val="both"/>
        <w:rPr>
          <w:rFonts w:ascii="Times New Roman" w:hAnsi="Times New Roman" w:cs="Times New Roman"/>
          <w:bCs/>
          <w:sz w:val="24"/>
          <w:szCs w:val="24"/>
        </w:rPr>
      </w:pPr>
      <w:r w:rsidRPr="00E22DCD">
        <w:rPr>
          <w:rFonts w:ascii="Times New Roman" w:hAnsi="Times New Roman" w:cs="Times New Roman"/>
          <w:bCs/>
          <w:sz w:val="24"/>
          <w:szCs w:val="24"/>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7A2F73" w:rsidRPr="00766B87" w:rsidRDefault="007A2F73" w:rsidP="007A2F73">
      <w:pPr>
        <w:spacing w:after="0" w:line="240" w:lineRule="auto"/>
        <w:ind w:firstLine="709"/>
        <w:jc w:val="both"/>
        <w:rPr>
          <w:rFonts w:ascii="Times New Roman" w:hAnsi="Times New Roman" w:cs="Times New Roman"/>
          <w:bCs/>
          <w:sz w:val="24"/>
          <w:szCs w:val="24"/>
        </w:rPr>
      </w:pPr>
      <w:r w:rsidRPr="00766B87">
        <w:rPr>
          <w:rFonts w:ascii="Times New Roman" w:hAnsi="Times New Roman" w:cs="Times New Roman"/>
          <w:bCs/>
          <w:sz w:val="24"/>
          <w:szCs w:val="24"/>
        </w:rPr>
        <w:lastRenderedPageBreak/>
        <w:t>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опасные вещества (АХОВ):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7A2F73" w:rsidRDefault="007A2F73" w:rsidP="007A2F73">
      <w:pPr>
        <w:spacing w:after="0" w:line="240" w:lineRule="auto"/>
        <w:ind w:firstLine="709"/>
        <w:jc w:val="both"/>
        <w:rPr>
          <w:rFonts w:ascii="Times New Roman" w:hAnsi="Times New Roman" w:cs="Times New Roman"/>
          <w:bCs/>
          <w:sz w:val="24"/>
          <w:szCs w:val="24"/>
        </w:rPr>
      </w:pPr>
      <w:r w:rsidRPr="00766B87">
        <w:rPr>
          <w:rFonts w:ascii="Times New Roman" w:hAnsi="Times New Roman" w:cs="Times New Roman"/>
          <w:bCs/>
          <w:sz w:val="24"/>
          <w:szCs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7A2F73" w:rsidRDefault="007A2F73" w:rsidP="007A2F73">
      <w:pPr>
        <w:spacing w:after="0" w:line="240" w:lineRule="auto"/>
        <w:ind w:firstLine="709"/>
        <w:jc w:val="both"/>
        <w:rPr>
          <w:rFonts w:ascii="Times New Roman" w:hAnsi="Times New Roman" w:cs="Times New Roman"/>
          <w:bCs/>
          <w:sz w:val="24"/>
          <w:szCs w:val="24"/>
        </w:rPr>
      </w:pPr>
    </w:p>
    <w:p w:rsidR="007A2F73"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СТП Оренбргской области на территории муниципального образования </w:t>
      </w:r>
      <w:r w:rsidR="00F76B39">
        <w:rPr>
          <w:rFonts w:ascii="Times New Roman" w:hAnsi="Times New Roman" w:cs="Times New Roman"/>
          <w:bCs/>
          <w:sz w:val="24"/>
          <w:szCs w:val="24"/>
        </w:rPr>
        <w:t>Каировский</w:t>
      </w:r>
      <w:r>
        <w:rPr>
          <w:rFonts w:ascii="Times New Roman" w:hAnsi="Times New Roman" w:cs="Times New Roman"/>
          <w:bCs/>
          <w:sz w:val="24"/>
          <w:szCs w:val="24"/>
        </w:rPr>
        <w:t xml:space="preserve"> сельсовет Саракташского района Оренбургской области</w:t>
      </w:r>
      <w:r w:rsidR="0075143B">
        <w:rPr>
          <w:rFonts w:ascii="Times New Roman" w:hAnsi="Times New Roman" w:cs="Times New Roman"/>
          <w:bCs/>
          <w:sz w:val="24"/>
          <w:szCs w:val="24"/>
        </w:rPr>
        <w:t xml:space="preserve"> существует</w:t>
      </w:r>
      <w:r>
        <w:rPr>
          <w:rFonts w:ascii="Times New Roman" w:hAnsi="Times New Roman" w:cs="Times New Roman"/>
          <w:bCs/>
          <w:sz w:val="24"/>
          <w:szCs w:val="24"/>
        </w:rPr>
        <w:t xml:space="preserve"> риск возникновения чрезвычайных ситуаций </w:t>
      </w:r>
      <w:r w:rsidR="0075143B">
        <w:rPr>
          <w:rFonts w:ascii="Times New Roman" w:hAnsi="Times New Roman" w:cs="Times New Roman"/>
          <w:bCs/>
          <w:sz w:val="24"/>
          <w:szCs w:val="24"/>
        </w:rPr>
        <w:t>химического заражения.</w:t>
      </w:r>
    </w:p>
    <w:p w:rsidR="007A2F73" w:rsidRPr="00BE2ABD" w:rsidRDefault="007A2F73" w:rsidP="007A2F73">
      <w:pPr>
        <w:spacing w:after="0" w:line="240" w:lineRule="auto"/>
        <w:ind w:firstLine="709"/>
        <w:jc w:val="both"/>
        <w:rPr>
          <w:rFonts w:ascii="Times New Roman" w:hAnsi="Times New Roman" w:cs="Times New Roman"/>
          <w:bCs/>
          <w:sz w:val="24"/>
          <w:szCs w:val="24"/>
        </w:rPr>
      </w:pPr>
      <w:r w:rsidRPr="00BE2ABD">
        <w:rPr>
          <w:rFonts w:ascii="Times New Roman" w:hAnsi="Times New Roman" w:cs="Times New Roman"/>
          <w:bCs/>
          <w:sz w:val="24"/>
          <w:szCs w:val="24"/>
        </w:rPr>
        <w:t>Основными причинами возникновения аварии на химически опасных объектах являются:</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нарушения требований безопасности,</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неритмичность работы предприятий,</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отступления от установленных технологий и регламентов,</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неудовлетворительное состояние оборудования, эксплуатируемого свыше нормативного срока,</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отсутствие или неработоспособность КИП, систем автоматики и противоаварийной защиты,</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отсутствие необходимых приборных средств наблюдения за состоянием трубопроводов, фланцевых соединений.</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Защита населения от аварийно-</w:t>
      </w:r>
      <w:r w:rsidRPr="00BE2ABD">
        <w:rPr>
          <w:rFonts w:ascii="Times New Roman" w:hAnsi="Times New Roman" w:cs="Times New Roman"/>
          <w:bCs/>
          <w:sz w:val="24"/>
          <w:szCs w:val="24"/>
        </w:rPr>
        <w:t>химически опасных веществ представляет собой комплекс организационных и организационно – технических мероприятий, проводимых с целью исключения или максимального снижения числа пострадавших от воздействия ядовитых веществ людей в чрезвычайных ситуациях, вызванных авариями на химически опасном объекте.</w:t>
      </w:r>
    </w:p>
    <w:p w:rsidR="007A2F73" w:rsidRPr="00BE2ABD" w:rsidRDefault="007A2F73" w:rsidP="007A2F73">
      <w:pPr>
        <w:spacing w:after="0" w:line="240" w:lineRule="auto"/>
        <w:ind w:firstLine="709"/>
        <w:jc w:val="both"/>
        <w:rPr>
          <w:rFonts w:ascii="Times New Roman" w:hAnsi="Times New Roman" w:cs="Times New Roman"/>
          <w:bCs/>
          <w:sz w:val="24"/>
          <w:szCs w:val="24"/>
        </w:rPr>
      </w:pPr>
      <w:r w:rsidRPr="00BE2ABD">
        <w:rPr>
          <w:rFonts w:ascii="Times New Roman" w:hAnsi="Times New Roman" w:cs="Times New Roman"/>
          <w:bCs/>
          <w:sz w:val="24"/>
          <w:szCs w:val="24"/>
        </w:rPr>
        <w:t>В обеспечении организации надежной защиты населения положены два основных принципа:</w:t>
      </w:r>
    </w:p>
    <w:p w:rsidR="007A2F73" w:rsidRPr="00BE2ABD"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Заблаговременность подготовки органов управления, сил и средств РСЧС и населения к действиям в очаге химического поражения;</w:t>
      </w:r>
    </w:p>
    <w:p w:rsidR="008510FF" w:rsidRDefault="007A2F73" w:rsidP="007A2F7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2ABD">
        <w:rPr>
          <w:rFonts w:ascii="Times New Roman" w:hAnsi="Times New Roman" w:cs="Times New Roman"/>
          <w:bCs/>
          <w:sz w:val="24"/>
          <w:szCs w:val="24"/>
        </w:rPr>
        <w:t>Дифференцированный подход к выбору способов защиты и мероприятий, их обеспечивающих, с учетом степени потенциальной опасности проживания людей.</w:t>
      </w:r>
      <w:r w:rsidR="008510FF">
        <w:rPr>
          <w:rFonts w:ascii="Times New Roman" w:hAnsi="Times New Roman" w:cs="Times New Roman"/>
          <w:bCs/>
          <w:sz w:val="24"/>
          <w:szCs w:val="24"/>
        </w:rPr>
        <w:br w:type="page"/>
      </w:r>
    </w:p>
    <w:p w:rsidR="00AE5A95" w:rsidRPr="00347464" w:rsidRDefault="00175607" w:rsidP="005152B8">
      <w:pPr>
        <w:pStyle w:val="1"/>
        <w:spacing w:before="100" w:beforeAutospacing="1" w:after="100" w:afterAutospacing="1"/>
        <w:ind w:firstLine="709"/>
        <w:jc w:val="both"/>
        <w:rPr>
          <w:rFonts w:ascii="Times New Roman" w:eastAsia="Times New Roman" w:hAnsi="Times New Roman" w:cs="Times New Roman"/>
          <w:sz w:val="24"/>
          <w:szCs w:val="24"/>
        </w:rPr>
      </w:pPr>
      <w:bookmarkStart w:id="53" w:name="_Toc139281657"/>
      <w:r w:rsidRPr="00347464">
        <w:rPr>
          <w:rFonts w:ascii="Times New Roman" w:eastAsia="Times New Roman" w:hAnsi="Times New Roman" w:cs="Times New Roman"/>
          <w:sz w:val="24"/>
          <w:szCs w:val="24"/>
        </w:rPr>
        <w:lastRenderedPageBreak/>
        <w:t>7</w:t>
      </w:r>
      <w:r w:rsidR="00A843B3" w:rsidRPr="00347464">
        <w:rPr>
          <w:rFonts w:ascii="Times New Roman" w:eastAsia="Times New Roman" w:hAnsi="Times New Roman" w:cs="Times New Roman"/>
          <w:sz w:val="24"/>
          <w:szCs w:val="24"/>
        </w:rPr>
        <w:t>.</w:t>
      </w:r>
      <w:bookmarkStart w:id="54" w:name="dst101701"/>
      <w:bookmarkEnd w:id="54"/>
      <w:r w:rsidR="0059233E" w:rsidRPr="00347464">
        <w:rPr>
          <w:rFonts w:ascii="Times New Roman" w:eastAsia="Times New Roman" w:hAnsi="Times New Roman" w:cs="Times New Roman"/>
          <w:sz w:val="24"/>
          <w:szCs w:val="24"/>
        </w:rPr>
        <w:t xml:space="preserve"> П</w:t>
      </w:r>
      <w:r w:rsidR="00AE5A95" w:rsidRPr="00347464">
        <w:rPr>
          <w:rFonts w:ascii="Times New Roman" w:eastAsia="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w:t>
      </w:r>
      <w:r w:rsidR="0059233E" w:rsidRPr="00347464">
        <w:rPr>
          <w:rFonts w:ascii="Times New Roman" w:eastAsia="Times New Roman" w:hAnsi="Times New Roman" w:cs="Times New Roman"/>
          <w:sz w:val="24"/>
          <w:szCs w:val="24"/>
        </w:rPr>
        <w:t>й их планируемого использования</w:t>
      </w:r>
      <w:bookmarkEnd w:id="53"/>
    </w:p>
    <w:p w:rsidR="00D93CFE" w:rsidRPr="005C0007" w:rsidRDefault="00D93CFE" w:rsidP="009C7680">
      <w:pPr>
        <w:widowControl w:val="0"/>
        <w:spacing w:after="0" w:line="240" w:lineRule="auto"/>
        <w:ind w:firstLine="709"/>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Графически планируемые границы населенных пунктов</w:t>
      </w:r>
      <w:r w:rsidRPr="00347464">
        <w:rPr>
          <w:rFonts w:ascii="Times New Roman" w:hAnsi="Times New Roman" w:cs="Times New Roman"/>
          <w:sz w:val="24"/>
          <w:szCs w:val="24"/>
        </w:rPr>
        <w:t>, входящих в состав муниципального образования,</w:t>
      </w:r>
      <w:r w:rsidRPr="00347464">
        <w:rPr>
          <w:rFonts w:ascii="Times New Roman" w:hAnsi="Times New Roman" w:cs="Times New Roman"/>
          <w:color w:val="000000"/>
          <w:sz w:val="24"/>
          <w:szCs w:val="24"/>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w:t>
      </w:r>
      <w:r w:rsidRPr="005C0007">
        <w:rPr>
          <w:rFonts w:ascii="Times New Roman" w:hAnsi="Times New Roman" w:cs="Times New Roman"/>
          <w:color w:val="000000"/>
          <w:sz w:val="24"/>
          <w:szCs w:val="24"/>
          <w:lang w:eastAsia="ar-SA"/>
        </w:rPr>
        <w:t>данных.</w:t>
      </w:r>
    </w:p>
    <w:p w:rsidR="00E16DC5" w:rsidRPr="009C7680" w:rsidRDefault="003970CF" w:rsidP="009C7680">
      <w:pPr>
        <w:widowControl w:val="0"/>
        <w:spacing w:after="0" w:line="240" w:lineRule="auto"/>
        <w:ind w:firstLine="709"/>
        <w:jc w:val="both"/>
        <w:rPr>
          <w:rFonts w:ascii="Times New Roman" w:hAnsi="Times New Roman" w:cs="Times New Roman"/>
          <w:color w:val="000000"/>
          <w:sz w:val="24"/>
          <w:szCs w:val="24"/>
          <w:lang w:eastAsia="ar-SA"/>
        </w:rPr>
      </w:pPr>
      <w:r w:rsidRPr="005C0007">
        <w:rPr>
          <w:rFonts w:ascii="Times New Roman" w:hAnsi="Times New Roman" w:cs="Times New Roman"/>
          <w:sz w:val="24"/>
          <w:szCs w:val="24"/>
        </w:rPr>
        <w:t>Границы населенных пунктов</w:t>
      </w:r>
      <w:r w:rsidR="00E16DC5" w:rsidRPr="005C0007">
        <w:rPr>
          <w:rFonts w:ascii="Times New Roman" w:eastAsia="Calibri" w:hAnsi="Times New Roman" w:cs="Times New Roman"/>
          <w:color w:val="000000"/>
          <w:sz w:val="24"/>
          <w:szCs w:val="24"/>
          <w:lang w:eastAsia="en-US"/>
        </w:rPr>
        <w:t xml:space="preserve">МО </w:t>
      </w:r>
      <w:r w:rsidR="00866658">
        <w:rPr>
          <w:rFonts w:ascii="Times New Roman" w:eastAsia="Calibri" w:hAnsi="Times New Roman" w:cs="Times New Roman"/>
          <w:color w:val="000000"/>
          <w:sz w:val="24"/>
          <w:szCs w:val="24"/>
          <w:lang w:eastAsia="en-US"/>
        </w:rPr>
        <w:t>Каировский</w:t>
      </w:r>
      <w:r w:rsidR="00E16DC5" w:rsidRPr="005C0007">
        <w:rPr>
          <w:rFonts w:ascii="Times New Roman" w:eastAsia="Calibri" w:hAnsi="Times New Roman" w:cs="Times New Roman"/>
          <w:color w:val="000000"/>
          <w:sz w:val="24"/>
          <w:szCs w:val="24"/>
          <w:lang w:eastAsia="en-US"/>
        </w:rPr>
        <w:t xml:space="preserve"> сельсовет </w:t>
      </w:r>
      <w:r w:rsidR="00866658">
        <w:rPr>
          <w:rFonts w:ascii="Times New Roman" w:eastAsia="Calibri" w:hAnsi="Times New Roman" w:cs="Times New Roman"/>
          <w:color w:val="000000"/>
          <w:sz w:val="24"/>
          <w:szCs w:val="24"/>
          <w:lang w:eastAsia="en-US"/>
        </w:rPr>
        <w:t>Саракташского</w:t>
      </w:r>
      <w:r w:rsidR="00806781" w:rsidRPr="005C0007">
        <w:rPr>
          <w:rFonts w:ascii="Times New Roman" w:eastAsia="Calibri" w:hAnsi="Times New Roman" w:cs="Times New Roman"/>
          <w:color w:val="000000"/>
          <w:sz w:val="24"/>
          <w:szCs w:val="24"/>
          <w:lang w:eastAsia="en-US"/>
        </w:rPr>
        <w:t xml:space="preserve"> района </w:t>
      </w:r>
      <w:r w:rsidR="00806781" w:rsidRPr="009C7680">
        <w:rPr>
          <w:rFonts w:ascii="Times New Roman" w:hAnsi="Times New Roman" w:cs="Times New Roman"/>
          <w:color w:val="000000"/>
          <w:sz w:val="24"/>
          <w:szCs w:val="24"/>
          <w:lang w:eastAsia="ar-SA"/>
        </w:rPr>
        <w:t xml:space="preserve">Оренбургской </w:t>
      </w:r>
      <w:r w:rsidR="00D9306A">
        <w:rPr>
          <w:rFonts w:ascii="Times New Roman" w:hAnsi="Times New Roman" w:cs="Times New Roman"/>
          <w:color w:val="000000"/>
          <w:sz w:val="24"/>
          <w:szCs w:val="24"/>
          <w:lang w:eastAsia="ar-SA"/>
        </w:rPr>
        <w:t>области имеют сведения в ЕГРН:</w:t>
      </w:r>
    </w:p>
    <w:p w:rsidR="0036541F" w:rsidRPr="009C7680" w:rsidRDefault="0036541F" w:rsidP="009C7680">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w:t>
      </w:r>
      <w:r w:rsidR="009C7680" w:rsidRPr="009C7680">
        <w:rPr>
          <w:rFonts w:ascii="Times New Roman" w:hAnsi="Times New Roman" w:cs="Times New Roman"/>
          <w:color w:val="000000"/>
          <w:sz w:val="24"/>
          <w:szCs w:val="24"/>
          <w:lang w:eastAsia="ar-SA"/>
        </w:rPr>
        <w:t xml:space="preserve"> Населенный пункт </w:t>
      </w:r>
      <w:r w:rsidR="0018351C">
        <w:rPr>
          <w:rFonts w:ascii="Times New Roman" w:hAnsi="Times New Roman" w:cs="Times New Roman"/>
          <w:color w:val="000000"/>
          <w:sz w:val="24"/>
          <w:szCs w:val="24"/>
          <w:lang w:eastAsia="ar-SA"/>
        </w:rPr>
        <w:t xml:space="preserve">Каировка – </w:t>
      </w:r>
      <w:r w:rsidR="0018351C" w:rsidRPr="0018351C">
        <w:rPr>
          <w:rFonts w:ascii="Times New Roman" w:hAnsi="Times New Roman" w:cs="Times New Roman"/>
          <w:color w:val="000000"/>
          <w:sz w:val="24"/>
          <w:szCs w:val="24"/>
          <w:lang w:eastAsia="ar-SA"/>
        </w:rPr>
        <w:t>56:26-4.66</w:t>
      </w:r>
      <w:r w:rsidR="0018351C">
        <w:rPr>
          <w:rFonts w:ascii="Times New Roman" w:hAnsi="Times New Roman" w:cs="Times New Roman"/>
          <w:color w:val="000000"/>
          <w:sz w:val="24"/>
          <w:szCs w:val="24"/>
          <w:lang w:eastAsia="ar-SA"/>
        </w:rPr>
        <w:t>;</w:t>
      </w:r>
    </w:p>
    <w:p w:rsidR="0036541F" w:rsidRPr="009C7680" w:rsidRDefault="0036541F" w:rsidP="009C7680">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w:t>
      </w:r>
      <w:r w:rsidR="00866658">
        <w:rPr>
          <w:rFonts w:ascii="Times New Roman" w:hAnsi="Times New Roman" w:cs="Times New Roman"/>
          <w:color w:val="000000"/>
          <w:sz w:val="24"/>
          <w:szCs w:val="24"/>
          <w:lang w:eastAsia="ar-SA"/>
        </w:rPr>
        <w:t xml:space="preserve"> Населенный пункт </w:t>
      </w:r>
      <w:r w:rsidR="0018351C">
        <w:rPr>
          <w:rFonts w:ascii="Times New Roman" w:hAnsi="Times New Roman" w:cs="Times New Roman"/>
          <w:color w:val="000000"/>
          <w:sz w:val="24"/>
          <w:szCs w:val="24"/>
          <w:lang w:eastAsia="ar-SA"/>
        </w:rPr>
        <w:t xml:space="preserve">Назаровка –   </w:t>
      </w:r>
      <w:r w:rsidR="0018351C" w:rsidRPr="0018351C">
        <w:rPr>
          <w:rFonts w:ascii="Times New Roman" w:hAnsi="Times New Roman" w:cs="Times New Roman"/>
          <w:color w:val="000000"/>
          <w:sz w:val="24"/>
          <w:szCs w:val="24"/>
          <w:lang w:eastAsia="ar-SA"/>
        </w:rPr>
        <w:t>56:26-4.21</w:t>
      </w:r>
      <w:r w:rsidR="0018351C">
        <w:rPr>
          <w:rFonts w:ascii="Times New Roman" w:hAnsi="Times New Roman" w:cs="Times New Roman"/>
          <w:color w:val="000000"/>
          <w:sz w:val="24"/>
          <w:szCs w:val="24"/>
          <w:lang w:eastAsia="ar-SA"/>
        </w:rPr>
        <w:t>;</w:t>
      </w:r>
    </w:p>
    <w:p w:rsidR="0036541F" w:rsidRDefault="0036541F" w:rsidP="009C7680">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w:t>
      </w:r>
      <w:r w:rsidR="009C7680" w:rsidRPr="009C7680">
        <w:rPr>
          <w:rFonts w:ascii="Times New Roman" w:hAnsi="Times New Roman" w:cs="Times New Roman"/>
          <w:color w:val="000000"/>
          <w:sz w:val="24"/>
          <w:szCs w:val="24"/>
          <w:lang w:eastAsia="ar-SA"/>
        </w:rPr>
        <w:t xml:space="preserve"> Населенный пункт </w:t>
      </w:r>
      <w:r w:rsidR="0018351C">
        <w:rPr>
          <w:rFonts w:ascii="Times New Roman" w:hAnsi="Times New Roman" w:cs="Times New Roman"/>
          <w:color w:val="000000"/>
          <w:sz w:val="24"/>
          <w:szCs w:val="24"/>
          <w:lang w:eastAsia="ar-SA"/>
        </w:rPr>
        <w:t xml:space="preserve">Екатериновка – </w:t>
      </w:r>
      <w:r w:rsidR="0018351C" w:rsidRPr="0018351C">
        <w:rPr>
          <w:rFonts w:ascii="Times New Roman" w:hAnsi="Times New Roman" w:cs="Times New Roman"/>
          <w:color w:val="000000"/>
          <w:sz w:val="24"/>
          <w:szCs w:val="24"/>
          <w:lang w:eastAsia="ar-SA"/>
        </w:rPr>
        <w:t>56:26-4.70</w:t>
      </w:r>
      <w:r w:rsidR="0018351C">
        <w:rPr>
          <w:rFonts w:ascii="Times New Roman" w:hAnsi="Times New Roman" w:cs="Times New Roman"/>
          <w:color w:val="000000"/>
          <w:sz w:val="24"/>
          <w:szCs w:val="24"/>
          <w:lang w:eastAsia="ar-SA"/>
        </w:rPr>
        <w:t>;</w:t>
      </w:r>
    </w:p>
    <w:p w:rsidR="0018351C" w:rsidRDefault="0018351C" w:rsidP="0018351C">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 xml:space="preserve">- Населенный пункт </w:t>
      </w:r>
      <w:r>
        <w:rPr>
          <w:rFonts w:ascii="Times New Roman" w:hAnsi="Times New Roman" w:cs="Times New Roman"/>
          <w:color w:val="000000"/>
          <w:sz w:val="24"/>
          <w:szCs w:val="24"/>
          <w:lang w:eastAsia="ar-SA"/>
        </w:rPr>
        <w:t xml:space="preserve">Ладыгино – </w:t>
      </w:r>
      <w:r w:rsidRPr="0018351C">
        <w:rPr>
          <w:rFonts w:ascii="Times New Roman" w:hAnsi="Times New Roman" w:cs="Times New Roman"/>
          <w:color w:val="000000"/>
          <w:sz w:val="24"/>
          <w:szCs w:val="24"/>
          <w:lang w:eastAsia="ar-SA"/>
        </w:rPr>
        <w:t>56:26-4.51</w:t>
      </w:r>
      <w:r>
        <w:rPr>
          <w:rFonts w:ascii="Times New Roman" w:hAnsi="Times New Roman" w:cs="Times New Roman"/>
          <w:color w:val="000000"/>
          <w:sz w:val="24"/>
          <w:szCs w:val="24"/>
          <w:lang w:eastAsia="ar-SA"/>
        </w:rPr>
        <w:t>;</w:t>
      </w:r>
    </w:p>
    <w:p w:rsidR="0018351C" w:rsidRDefault="0018351C" w:rsidP="0018351C">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 xml:space="preserve">- Населенный пункт </w:t>
      </w:r>
      <w:r>
        <w:rPr>
          <w:rFonts w:ascii="Times New Roman" w:hAnsi="Times New Roman" w:cs="Times New Roman"/>
          <w:color w:val="000000"/>
          <w:sz w:val="24"/>
          <w:szCs w:val="24"/>
          <w:lang w:eastAsia="ar-SA"/>
        </w:rPr>
        <w:t xml:space="preserve">Нехорошевка – </w:t>
      </w:r>
      <w:r w:rsidRPr="0018351C">
        <w:rPr>
          <w:rFonts w:ascii="Times New Roman" w:hAnsi="Times New Roman" w:cs="Times New Roman"/>
          <w:color w:val="000000"/>
          <w:sz w:val="24"/>
          <w:szCs w:val="24"/>
          <w:lang w:eastAsia="ar-SA"/>
        </w:rPr>
        <w:t>56:26-4.24</w:t>
      </w:r>
      <w:r>
        <w:rPr>
          <w:rFonts w:ascii="Times New Roman" w:hAnsi="Times New Roman" w:cs="Times New Roman"/>
          <w:color w:val="000000"/>
          <w:sz w:val="24"/>
          <w:szCs w:val="24"/>
          <w:lang w:eastAsia="ar-SA"/>
        </w:rPr>
        <w:t>;</w:t>
      </w:r>
    </w:p>
    <w:p w:rsidR="0018351C" w:rsidRDefault="0018351C" w:rsidP="0018351C">
      <w:pPr>
        <w:widowControl w:val="0"/>
        <w:spacing w:after="0" w:line="240" w:lineRule="auto"/>
        <w:ind w:firstLine="709"/>
        <w:jc w:val="both"/>
        <w:rPr>
          <w:rFonts w:ascii="Times New Roman" w:hAnsi="Times New Roman" w:cs="Times New Roman"/>
          <w:color w:val="000000"/>
          <w:sz w:val="24"/>
          <w:szCs w:val="24"/>
          <w:lang w:eastAsia="ar-SA"/>
        </w:rPr>
      </w:pPr>
      <w:r w:rsidRPr="009C7680">
        <w:rPr>
          <w:rFonts w:ascii="Times New Roman" w:hAnsi="Times New Roman" w:cs="Times New Roman"/>
          <w:color w:val="000000"/>
          <w:sz w:val="24"/>
          <w:szCs w:val="24"/>
          <w:lang w:eastAsia="ar-SA"/>
        </w:rPr>
        <w:t xml:space="preserve">- Населенный пункт </w:t>
      </w:r>
      <w:r>
        <w:rPr>
          <w:rFonts w:ascii="Times New Roman" w:hAnsi="Times New Roman" w:cs="Times New Roman"/>
          <w:color w:val="000000"/>
          <w:sz w:val="24"/>
          <w:szCs w:val="24"/>
          <w:lang w:eastAsia="ar-SA"/>
        </w:rPr>
        <w:t xml:space="preserve">Смочилино – </w:t>
      </w:r>
      <w:r w:rsidRPr="0018351C">
        <w:rPr>
          <w:rFonts w:ascii="Times New Roman" w:hAnsi="Times New Roman" w:cs="Times New Roman"/>
          <w:color w:val="000000"/>
          <w:sz w:val="24"/>
          <w:szCs w:val="24"/>
          <w:lang w:eastAsia="ar-SA"/>
        </w:rPr>
        <w:t>56:26-4.9</w:t>
      </w:r>
      <w:r>
        <w:rPr>
          <w:rFonts w:ascii="Times New Roman" w:hAnsi="Times New Roman" w:cs="Times New Roman"/>
          <w:color w:val="000000"/>
          <w:sz w:val="24"/>
          <w:szCs w:val="24"/>
          <w:lang w:eastAsia="ar-SA"/>
        </w:rPr>
        <w:t>.</w:t>
      </w:r>
    </w:p>
    <w:p w:rsidR="00AE5A95" w:rsidRPr="00347464" w:rsidRDefault="00175607" w:rsidP="005152B8">
      <w:pPr>
        <w:pStyle w:val="1"/>
        <w:spacing w:before="100" w:beforeAutospacing="1" w:after="100" w:afterAutospacing="1"/>
        <w:ind w:firstLine="709"/>
        <w:jc w:val="both"/>
        <w:rPr>
          <w:rFonts w:ascii="Times New Roman" w:eastAsia="Times New Roman" w:hAnsi="Times New Roman" w:cs="Times New Roman"/>
          <w:sz w:val="24"/>
          <w:szCs w:val="24"/>
        </w:rPr>
      </w:pPr>
      <w:bookmarkStart w:id="55" w:name="dst1297"/>
      <w:bookmarkStart w:id="56" w:name="_Toc139281658"/>
      <w:bookmarkEnd w:id="55"/>
      <w:r w:rsidRPr="00347464">
        <w:rPr>
          <w:rFonts w:ascii="Times New Roman" w:eastAsia="Times New Roman" w:hAnsi="Times New Roman" w:cs="Times New Roman"/>
          <w:sz w:val="24"/>
          <w:szCs w:val="24"/>
        </w:rPr>
        <w:t>8</w:t>
      </w:r>
      <w:r w:rsidR="00FA4FCC" w:rsidRPr="00347464">
        <w:rPr>
          <w:rFonts w:ascii="Times New Roman" w:eastAsia="Times New Roman" w:hAnsi="Times New Roman" w:cs="Times New Roman"/>
          <w:sz w:val="24"/>
          <w:szCs w:val="24"/>
        </w:rPr>
        <w:t>.</w:t>
      </w:r>
      <w:r w:rsidR="00012131" w:rsidRPr="00347464">
        <w:rPr>
          <w:rFonts w:ascii="Times New Roman" w:eastAsia="Times New Roman" w:hAnsi="Times New Roman" w:cs="Times New Roman"/>
          <w:sz w:val="24"/>
          <w:szCs w:val="24"/>
        </w:rPr>
        <w:t xml:space="preserve"> С</w:t>
      </w:r>
      <w:r w:rsidR="00AE5A95" w:rsidRPr="00347464">
        <w:rPr>
          <w:rFonts w:ascii="Times New Roman" w:eastAsia="Times New Roman" w:hAnsi="Times New Roman" w:cs="Times New Roman"/>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56"/>
    </w:p>
    <w:p w:rsidR="00186976" w:rsidRPr="00B35E21" w:rsidRDefault="0036541F" w:rsidP="009C7680">
      <w:pPr>
        <w:widowControl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Предметы охраны и границы территорий исторических поселений федерального значения и исторических поселений о</w:t>
      </w:r>
      <w:r w:rsidR="00186976" w:rsidRPr="00B35E21">
        <w:rPr>
          <w:rFonts w:ascii="Times New Roman" w:hAnsi="Times New Roman" w:cs="Times New Roman"/>
          <w:color w:val="000000"/>
          <w:sz w:val="24"/>
          <w:szCs w:val="24"/>
          <w:lang w:eastAsia="ar-SA"/>
        </w:rPr>
        <w:t>тсутствуют.</w:t>
      </w:r>
      <w:bookmarkEnd w:id="2"/>
      <w:bookmarkEnd w:id="3"/>
    </w:p>
    <w:sectPr w:rsidR="00186976" w:rsidRPr="00B35E21" w:rsidSect="00F943F5">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A0F" w:rsidRDefault="00D44A0F" w:rsidP="00E15FAC">
      <w:pPr>
        <w:spacing w:after="0" w:line="240" w:lineRule="auto"/>
      </w:pPr>
      <w:r>
        <w:separator/>
      </w:r>
    </w:p>
  </w:endnote>
  <w:endnote w:type="continuationSeparator" w:id="1">
    <w:p w:rsidR="00D44A0F" w:rsidRDefault="00D44A0F" w:rsidP="00E15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72687"/>
      <w:docPartObj>
        <w:docPartGallery w:val="Page Numbers (Bottom of Page)"/>
        <w:docPartUnique/>
      </w:docPartObj>
    </w:sdtPr>
    <w:sdtEndPr>
      <w:rPr>
        <w:rFonts w:ascii="Times New Roman" w:hAnsi="Times New Roman" w:cs="Times New Roman"/>
        <w:sz w:val="24"/>
      </w:rPr>
    </w:sdtEndPr>
    <w:sdtContent>
      <w:p w:rsidR="00BD6F6C" w:rsidRDefault="00204A6C" w:rsidP="00C80560">
        <w:pPr>
          <w:pStyle w:val="a6"/>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AutoShape 1" o:spid="_x0000_s18433"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" fillcolor="black" stroked="f">
              <v:fill r:id="rId1" o:title="" type="pattern"/>
              <w10:wrap type="none"/>
              <w10:anchorlock/>
            </v:shape>
          </w:pict>
        </w:r>
      </w:p>
      <w:p w:rsidR="00BD6F6C" w:rsidRPr="00464FC6" w:rsidRDefault="00BD6F6C" w:rsidP="00C80560">
        <w:pPr>
          <w:pStyle w:val="a6"/>
          <w:jc w:val="both"/>
          <w:rPr>
            <w:rFonts w:ascii="Times New Roman" w:hAnsi="Times New Roman" w:cs="Times New Roman"/>
            <w:sz w:val="24"/>
          </w:rPr>
        </w:pPr>
        <w:r>
          <w:rPr>
            <w:rFonts w:ascii="Times New Roman" w:hAnsi="Times New Roman" w:cs="Times New Roman"/>
            <w:sz w:val="24"/>
          </w:rPr>
          <w:t xml:space="preserve">ООО «РКЦ» 2023 г.                                                </w:t>
        </w:r>
        <w:r w:rsidR="00204A6C"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00204A6C" w:rsidRPr="00464FC6">
          <w:rPr>
            <w:rFonts w:ascii="Times New Roman" w:hAnsi="Times New Roman" w:cs="Times New Roman"/>
            <w:sz w:val="24"/>
          </w:rPr>
          <w:fldChar w:fldCharType="separate"/>
        </w:r>
        <w:r w:rsidR="00D239F9">
          <w:rPr>
            <w:rFonts w:ascii="Times New Roman" w:hAnsi="Times New Roman" w:cs="Times New Roman"/>
            <w:noProof/>
            <w:sz w:val="24"/>
          </w:rPr>
          <w:t>2</w:t>
        </w:r>
        <w:r w:rsidR="00204A6C" w:rsidRPr="00464FC6">
          <w:rPr>
            <w:rFonts w:ascii="Times New Roman" w:hAnsi="Times New Roman" w:cs="Times New Roman"/>
            <w:sz w:val="24"/>
          </w:rPr>
          <w:fldChar w:fldCharType="end"/>
        </w:r>
      </w:p>
    </w:sdtContent>
  </w:sdt>
  <w:p w:rsidR="00BD6F6C" w:rsidRDefault="00BD6F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A0F" w:rsidRDefault="00D44A0F" w:rsidP="00E15FAC">
      <w:pPr>
        <w:spacing w:after="0" w:line="240" w:lineRule="auto"/>
      </w:pPr>
      <w:r>
        <w:separator/>
      </w:r>
    </w:p>
  </w:footnote>
  <w:footnote w:type="continuationSeparator" w:id="1">
    <w:p w:rsidR="00D44A0F" w:rsidRDefault="00D44A0F" w:rsidP="00E15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6C" w:rsidRDefault="00BD6F6C" w:rsidP="00036FCC">
    <w:pPr>
      <w:pStyle w:val="a4"/>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Г</w:t>
    </w:r>
    <w:r w:rsidRPr="00952ADF">
      <w:rPr>
        <w:rFonts w:ascii="Times New Roman" w:eastAsiaTheme="majorEastAsia" w:hAnsi="Times New Roman" w:cs="Times New Roman"/>
        <w:sz w:val="24"/>
        <w:szCs w:val="24"/>
      </w:rPr>
      <w:t>енеральный план муниципального образования</w:t>
    </w:r>
  </w:p>
  <w:p w:rsidR="00BD6F6C" w:rsidRDefault="00BD6F6C" w:rsidP="00036FCC">
    <w:pPr>
      <w:pStyle w:val="a4"/>
      <w:pBdr>
        <w:bottom w:val="single" w:sz="4" w:space="1" w:color="auto"/>
      </w:pBdr>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Каировский</w:t>
    </w:r>
    <w:r w:rsidRPr="00952ADF">
      <w:rPr>
        <w:rFonts w:ascii="Times New Roman" w:eastAsiaTheme="majorEastAsia" w:hAnsi="Times New Roman" w:cs="Times New Roman"/>
        <w:sz w:val="24"/>
        <w:szCs w:val="24"/>
      </w:rPr>
      <w:t xml:space="preserve"> сельсовет </w:t>
    </w:r>
    <w:r>
      <w:rPr>
        <w:rFonts w:ascii="Times New Roman" w:eastAsiaTheme="majorEastAsia" w:hAnsi="Times New Roman" w:cs="Times New Roman"/>
        <w:sz w:val="24"/>
        <w:szCs w:val="24"/>
      </w:rPr>
      <w:t>Саракташского</w:t>
    </w:r>
    <w:r w:rsidRPr="00952ADF">
      <w:rPr>
        <w:rFonts w:ascii="Times New Roman" w:eastAsiaTheme="majorEastAsia" w:hAnsi="Times New Roman" w:cs="Times New Roman"/>
        <w:sz w:val="24"/>
        <w:szCs w:val="24"/>
      </w:rPr>
      <w:t xml:space="preserve"> района Оренбургской области</w:t>
    </w:r>
  </w:p>
  <w:p w:rsidR="00BD6F6C" w:rsidRPr="00593959" w:rsidRDefault="00BD6F6C" w:rsidP="00036FC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4">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7">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A4C17E0"/>
    <w:multiLevelType w:val="hybridMultilevel"/>
    <w:tmpl w:val="3042B7AC"/>
    <w:lvl w:ilvl="0" w:tplc="63B47B8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DB3555"/>
    <w:multiLevelType w:val="hybridMultilevel"/>
    <w:tmpl w:val="C8063E70"/>
    <w:lvl w:ilvl="0" w:tplc="44689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93010A"/>
    <w:multiLevelType w:val="hybridMultilevel"/>
    <w:tmpl w:val="253AA2FC"/>
    <w:lvl w:ilvl="0" w:tplc="63B47B8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53B332DE"/>
    <w:multiLevelType w:val="multilevel"/>
    <w:tmpl w:val="BED0D848"/>
    <w:lvl w:ilvl="0">
      <w:start w:val="1"/>
      <w:numFmt w:val="decimal"/>
      <w:lvlText w:val="%1."/>
      <w:lvlJc w:val="left"/>
      <w:pPr>
        <w:ind w:left="928" w:hanging="360"/>
      </w:pPr>
      <w:rPr>
        <w:rFonts w:hint="default"/>
      </w:rPr>
    </w:lvl>
    <w:lvl w:ilvl="1">
      <w:start w:val="5"/>
      <w:numFmt w:val="decimal"/>
      <w:isLgl/>
      <w:lvlText w:val="%1.%2"/>
      <w:lvlJc w:val="left"/>
      <w:pPr>
        <w:ind w:left="117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98" w:hanging="1080"/>
      </w:pPr>
      <w:rPr>
        <w:rFonts w:hint="default"/>
      </w:rPr>
    </w:lvl>
    <w:lvl w:ilvl="6">
      <w:start w:val="1"/>
      <w:numFmt w:val="decimal"/>
      <w:isLgl/>
      <w:lvlText w:val="%1.%2.%3.%4.%5.%6.%7"/>
      <w:lvlJc w:val="left"/>
      <w:pPr>
        <w:ind w:left="242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568" w:hanging="1440"/>
      </w:pPr>
      <w:rPr>
        <w:rFonts w:hint="default"/>
      </w:rPr>
    </w:lvl>
  </w:abstractNum>
  <w:abstractNum w:abstractNumId="34">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E429C"/>
    <w:multiLevelType w:val="hybridMultilevel"/>
    <w:tmpl w:val="71CAF03E"/>
    <w:lvl w:ilvl="0" w:tplc="63B47B8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076C9"/>
    <w:multiLevelType w:val="hybridMultilevel"/>
    <w:tmpl w:val="A8541144"/>
    <w:lvl w:ilvl="0" w:tplc="63B47B8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2">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33"/>
  </w:num>
  <w:num w:numId="2">
    <w:abstractNumId w:val="0"/>
  </w:num>
  <w:num w:numId="3">
    <w:abstractNumId w:val="28"/>
  </w:num>
  <w:num w:numId="4">
    <w:abstractNumId w:val="3"/>
  </w:num>
  <w:num w:numId="5">
    <w:abstractNumId w:val="17"/>
  </w:num>
  <w:num w:numId="6">
    <w:abstractNumId w:val="25"/>
  </w:num>
  <w:num w:numId="7">
    <w:abstractNumId w:val="42"/>
  </w:num>
  <w:num w:numId="8">
    <w:abstractNumId w:val="41"/>
  </w:num>
  <w:num w:numId="9">
    <w:abstractNumId w:val="26"/>
  </w:num>
  <w:num w:numId="10">
    <w:abstractNumId w:val="37"/>
  </w:num>
  <w:num w:numId="11">
    <w:abstractNumId w:val="19"/>
  </w:num>
  <w:num w:numId="12">
    <w:abstractNumId w:val="29"/>
  </w:num>
  <w:num w:numId="13">
    <w:abstractNumId w:val="21"/>
  </w:num>
  <w:num w:numId="14">
    <w:abstractNumId w:val="2"/>
  </w:num>
  <w:num w:numId="15">
    <w:abstractNumId w:val="27"/>
  </w:num>
  <w:num w:numId="16">
    <w:abstractNumId w:val="39"/>
  </w:num>
  <w:num w:numId="17">
    <w:abstractNumId w:val="38"/>
  </w:num>
  <w:num w:numId="18">
    <w:abstractNumId w:val="32"/>
  </w:num>
  <w:num w:numId="19">
    <w:abstractNumId w:val="8"/>
  </w:num>
  <w:num w:numId="20">
    <w:abstractNumId w:val="18"/>
  </w:num>
  <w:num w:numId="21">
    <w:abstractNumId w:val="14"/>
  </w:num>
  <w:num w:numId="22">
    <w:abstractNumId w:val="22"/>
  </w:num>
  <w:num w:numId="23">
    <w:abstractNumId w:val="13"/>
  </w:num>
  <w:num w:numId="24">
    <w:abstractNumId w:val="40"/>
  </w:num>
  <w:num w:numId="25">
    <w:abstractNumId w:val="30"/>
  </w:num>
  <w:num w:numId="26">
    <w:abstractNumId w:val="16"/>
  </w:num>
  <w:num w:numId="27">
    <w:abstractNumId w:val="35"/>
  </w:num>
  <w:num w:numId="28">
    <w:abstractNumId w:val="15"/>
  </w:num>
  <w:num w:numId="29">
    <w:abstractNumId w:val="24"/>
  </w:num>
  <w:num w:numId="30">
    <w:abstractNumId w:val="34"/>
  </w:num>
  <w:num w:numId="31">
    <w:abstractNumId w:val="36"/>
  </w:num>
  <w:num w:numId="32">
    <w:abstractNumId w:val="20"/>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1"/>
  </w:num>
  <w:num w:numId="37">
    <w:abstractNumId w:val="7"/>
  </w:num>
  <w:num w:numId="38">
    <w:abstractNumId w:val="9"/>
  </w:num>
  <w:num w:numId="39">
    <w:abstractNumId w:val="23"/>
  </w:num>
  <w:num w:numId="40">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o:shapelayout v:ext="edit">
      <o:idmap v:ext="edit" data="18"/>
    </o:shapelayout>
  </w:hdrShapeDefaults>
  <w:footnotePr>
    <w:footnote w:id="0"/>
    <w:footnote w:id="1"/>
  </w:footnotePr>
  <w:endnotePr>
    <w:endnote w:id="0"/>
    <w:endnote w:id="1"/>
  </w:endnotePr>
  <w:compat/>
  <w:rsids>
    <w:rsidRoot w:val="00F0722F"/>
    <w:rsid w:val="00000DFC"/>
    <w:rsid w:val="00001321"/>
    <w:rsid w:val="000029AB"/>
    <w:rsid w:val="00004874"/>
    <w:rsid w:val="000061ED"/>
    <w:rsid w:val="00006955"/>
    <w:rsid w:val="00012131"/>
    <w:rsid w:val="0001240D"/>
    <w:rsid w:val="000131F5"/>
    <w:rsid w:val="00014765"/>
    <w:rsid w:val="00014C43"/>
    <w:rsid w:val="00020D21"/>
    <w:rsid w:val="00031F6C"/>
    <w:rsid w:val="00035546"/>
    <w:rsid w:val="00036FCC"/>
    <w:rsid w:val="00037EEC"/>
    <w:rsid w:val="000402AA"/>
    <w:rsid w:val="000479AB"/>
    <w:rsid w:val="00050950"/>
    <w:rsid w:val="00051785"/>
    <w:rsid w:val="000545A7"/>
    <w:rsid w:val="000562D8"/>
    <w:rsid w:val="00056B0A"/>
    <w:rsid w:val="00057D8B"/>
    <w:rsid w:val="00060A15"/>
    <w:rsid w:val="0007128E"/>
    <w:rsid w:val="00071A63"/>
    <w:rsid w:val="0007528B"/>
    <w:rsid w:val="00090669"/>
    <w:rsid w:val="000909AB"/>
    <w:rsid w:val="000925EE"/>
    <w:rsid w:val="00092A58"/>
    <w:rsid w:val="0009313B"/>
    <w:rsid w:val="00093804"/>
    <w:rsid w:val="00095AA0"/>
    <w:rsid w:val="000964DB"/>
    <w:rsid w:val="00096BC1"/>
    <w:rsid w:val="000A524D"/>
    <w:rsid w:val="000B159C"/>
    <w:rsid w:val="000C14A0"/>
    <w:rsid w:val="000C20EB"/>
    <w:rsid w:val="000D285F"/>
    <w:rsid w:val="000D7983"/>
    <w:rsid w:val="000F0E84"/>
    <w:rsid w:val="000F57D3"/>
    <w:rsid w:val="000F721B"/>
    <w:rsid w:val="00101513"/>
    <w:rsid w:val="00106E78"/>
    <w:rsid w:val="00111BD9"/>
    <w:rsid w:val="0011289A"/>
    <w:rsid w:val="0011392E"/>
    <w:rsid w:val="0011584D"/>
    <w:rsid w:val="00125C71"/>
    <w:rsid w:val="00126D95"/>
    <w:rsid w:val="001326A0"/>
    <w:rsid w:val="0013376E"/>
    <w:rsid w:val="00136536"/>
    <w:rsid w:val="00137D90"/>
    <w:rsid w:val="00143FB8"/>
    <w:rsid w:val="001540E9"/>
    <w:rsid w:val="001568A0"/>
    <w:rsid w:val="00161598"/>
    <w:rsid w:val="00162B3A"/>
    <w:rsid w:val="00163187"/>
    <w:rsid w:val="0016516E"/>
    <w:rsid w:val="0016577E"/>
    <w:rsid w:val="00171CD3"/>
    <w:rsid w:val="00174766"/>
    <w:rsid w:val="00174856"/>
    <w:rsid w:val="00175607"/>
    <w:rsid w:val="00177D55"/>
    <w:rsid w:val="001814C5"/>
    <w:rsid w:val="0018351C"/>
    <w:rsid w:val="00183C8B"/>
    <w:rsid w:val="00186976"/>
    <w:rsid w:val="0019350E"/>
    <w:rsid w:val="00194EA6"/>
    <w:rsid w:val="001956DF"/>
    <w:rsid w:val="001961B7"/>
    <w:rsid w:val="001A17A4"/>
    <w:rsid w:val="001A1C45"/>
    <w:rsid w:val="001A3D6F"/>
    <w:rsid w:val="001A44ED"/>
    <w:rsid w:val="001A5C8E"/>
    <w:rsid w:val="001C0052"/>
    <w:rsid w:val="001C4735"/>
    <w:rsid w:val="001D1EDF"/>
    <w:rsid w:val="001D707F"/>
    <w:rsid w:val="001E6D77"/>
    <w:rsid w:val="00204A6C"/>
    <w:rsid w:val="002053CB"/>
    <w:rsid w:val="00206CA3"/>
    <w:rsid w:val="002109C3"/>
    <w:rsid w:val="002145DA"/>
    <w:rsid w:val="00216CC5"/>
    <w:rsid w:val="00223E71"/>
    <w:rsid w:val="00224FA1"/>
    <w:rsid w:val="00231B59"/>
    <w:rsid w:val="0023539B"/>
    <w:rsid w:val="00235418"/>
    <w:rsid w:val="002429A8"/>
    <w:rsid w:val="00247390"/>
    <w:rsid w:val="002477A3"/>
    <w:rsid w:val="00247AEF"/>
    <w:rsid w:val="00250BD5"/>
    <w:rsid w:val="00267606"/>
    <w:rsid w:val="0027235E"/>
    <w:rsid w:val="002727BA"/>
    <w:rsid w:val="002734B7"/>
    <w:rsid w:val="00273D4F"/>
    <w:rsid w:val="00274B69"/>
    <w:rsid w:val="0028149C"/>
    <w:rsid w:val="00282F77"/>
    <w:rsid w:val="002851C0"/>
    <w:rsid w:val="00285EDB"/>
    <w:rsid w:val="0028739B"/>
    <w:rsid w:val="00291BF4"/>
    <w:rsid w:val="002942EC"/>
    <w:rsid w:val="00296C6E"/>
    <w:rsid w:val="002B16D5"/>
    <w:rsid w:val="002B199B"/>
    <w:rsid w:val="002B3319"/>
    <w:rsid w:val="002B416E"/>
    <w:rsid w:val="002B45B7"/>
    <w:rsid w:val="002B732C"/>
    <w:rsid w:val="002C0301"/>
    <w:rsid w:val="002C1D0B"/>
    <w:rsid w:val="002C32EA"/>
    <w:rsid w:val="002C41A6"/>
    <w:rsid w:val="002C5A5C"/>
    <w:rsid w:val="002C7ACC"/>
    <w:rsid w:val="002D1ACD"/>
    <w:rsid w:val="002D32A8"/>
    <w:rsid w:val="002D463B"/>
    <w:rsid w:val="002D7FE9"/>
    <w:rsid w:val="002E2728"/>
    <w:rsid w:val="002E35FD"/>
    <w:rsid w:val="002E68C4"/>
    <w:rsid w:val="002F4A0D"/>
    <w:rsid w:val="00300099"/>
    <w:rsid w:val="00301734"/>
    <w:rsid w:val="003024C3"/>
    <w:rsid w:val="00302C6C"/>
    <w:rsid w:val="00304F03"/>
    <w:rsid w:val="00312A84"/>
    <w:rsid w:val="00313CB0"/>
    <w:rsid w:val="003167F3"/>
    <w:rsid w:val="00316E0D"/>
    <w:rsid w:val="00320CC3"/>
    <w:rsid w:val="0032257E"/>
    <w:rsid w:val="003246D7"/>
    <w:rsid w:val="00334353"/>
    <w:rsid w:val="003400F8"/>
    <w:rsid w:val="00340A86"/>
    <w:rsid w:val="00343767"/>
    <w:rsid w:val="00347464"/>
    <w:rsid w:val="00355E80"/>
    <w:rsid w:val="0036159F"/>
    <w:rsid w:val="00361B79"/>
    <w:rsid w:val="0036541F"/>
    <w:rsid w:val="00366DD4"/>
    <w:rsid w:val="00381C63"/>
    <w:rsid w:val="00393AF6"/>
    <w:rsid w:val="003964D5"/>
    <w:rsid w:val="003970CF"/>
    <w:rsid w:val="003A136B"/>
    <w:rsid w:val="003A1B21"/>
    <w:rsid w:val="003A34E6"/>
    <w:rsid w:val="003A3FC9"/>
    <w:rsid w:val="003A4724"/>
    <w:rsid w:val="003A585B"/>
    <w:rsid w:val="003A59C0"/>
    <w:rsid w:val="003A64B5"/>
    <w:rsid w:val="003B2EA9"/>
    <w:rsid w:val="003B4C0D"/>
    <w:rsid w:val="003B6FF1"/>
    <w:rsid w:val="003C450F"/>
    <w:rsid w:val="003D2235"/>
    <w:rsid w:val="003D22A9"/>
    <w:rsid w:val="003D6CC6"/>
    <w:rsid w:val="003E2A86"/>
    <w:rsid w:val="003E41C5"/>
    <w:rsid w:val="003E44EC"/>
    <w:rsid w:val="003E54E9"/>
    <w:rsid w:val="003F37C8"/>
    <w:rsid w:val="003F6910"/>
    <w:rsid w:val="003F70AC"/>
    <w:rsid w:val="003F712D"/>
    <w:rsid w:val="003F7D87"/>
    <w:rsid w:val="0040427D"/>
    <w:rsid w:val="0040444E"/>
    <w:rsid w:val="00406E2B"/>
    <w:rsid w:val="00407363"/>
    <w:rsid w:val="004143AC"/>
    <w:rsid w:val="00420276"/>
    <w:rsid w:val="0042083B"/>
    <w:rsid w:val="00425410"/>
    <w:rsid w:val="0043156C"/>
    <w:rsid w:val="00431802"/>
    <w:rsid w:val="00431AA8"/>
    <w:rsid w:val="00431FF1"/>
    <w:rsid w:val="0043237B"/>
    <w:rsid w:val="00437459"/>
    <w:rsid w:val="004419E8"/>
    <w:rsid w:val="00442C8D"/>
    <w:rsid w:val="00444B37"/>
    <w:rsid w:val="004514DB"/>
    <w:rsid w:val="00451D9D"/>
    <w:rsid w:val="00452F1A"/>
    <w:rsid w:val="0045457A"/>
    <w:rsid w:val="0046264B"/>
    <w:rsid w:val="004629F2"/>
    <w:rsid w:val="0046315C"/>
    <w:rsid w:val="004730B2"/>
    <w:rsid w:val="00473C25"/>
    <w:rsid w:val="00476DC2"/>
    <w:rsid w:val="00485F48"/>
    <w:rsid w:val="004860ED"/>
    <w:rsid w:val="00486B2F"/>
    <w:rsid w:val="00490973"/>
    <w:rsid w:val="00490AE7"/>
    <w:rsid w:val="004937A4"/>
    <w:rsid w:val="00493814"/>
    <w:rsid w:val="0049613A"/>
    <w:rsid w:val="00496AB8"/>
    <w:rsid w:val="004A13E6"/>
    <w:rsid w:val="004A369D"/>
    <w:rsid w:val="004A5576"/>
    <w:rsid w:val="004A760A"/>
    <w:rsid w:val="004B0C6B"/>
    <w:rsid w:val="004B4CE6"/>
    <w:rsid w:val="004B68AA"/>
    <w:rsid w:val="004C0C5E"/>
    <w:rsid w:val="004C1FEB"/>
    <w:rsid w:val="004C285F"/>
    <w:rsid w:val="004C3641"/>
    <w:rsid w:val="004C437C"/>
    <w:rsid w:val="004C564C"/>
    <w:rsid w:val="004C572F"/>
    <w:rsid w:val="004C7B4C"/>
    <w:rsid w:val="004D5A70"/>
    <w:rsid w:val="004D7131"/>
    <w:rsid w:val="004E2C76"/>
    <w:rsid w:val="004E3E3A"/>
    <w:rsid w:val="004E6E20"/>
    <w:rsid w:val="004F032A"/>
    <w:rsid w:val="004F1DCA"/>
    <w:rsid w:val="004F2C0D"/>
    <w:rsid w:val="004F5E46"/>
    <w:rsid w:val="004F7AE9"/>
    <w:rsid w:val="00501FAF"/>
    <w:rsid w:val="00503FBC"/>
    <w:rsid w:val="00504126"/>
    <w:rsid w:val="00504DC0"/>
    <w:rsid w:val="00511561"/>
    <w:rsid w:val="005152B8"/>
    <w:rsid w:val="00517DF9"/>
    <w:rsid w:val="005228CF"/>
    <w:rsid w:val="00524149"/>
    <w:rsid w:val="00525D1D"/>
    <w:rsid w:val="005310BA"/>
    <w:rsid w:val="005319C8"/>
    <w:rsid w:val="005341A7"/>
    <w:rsid w:val="00540B6A"/>
    <w:rsid w:val="00541CDD"/>
    <w:rsid w:val="005460FF"/>
    <w:rsid w:val="0054776E"/>
    <w:rsid w:val="00550646"/>
    <w:rsid w:val="005520E6"/>
    <w:rsid w:val="00554D5E"/>
    <w:rsid w:val="005556D3"/>
    <w:rsid w:val="00561712"/>
    <w:rsid w:val="00561B36"/>
    <w:rsid w:val="0056286C"/>
    <w:rsid w:val="0056415A"/>
    <w:rsid w:val="00567344"/>
    <w:rsid w:val="00567689"/>
    <w:rsid w:val="005676B6"/>
    <w:rsid w:val="00567AD9"/>
    <w:rsid w:val="005761FC"/>
    <w:rsid w:val="005764A4"/>
    <w:rsid w:val="00583EFC"/>
    <w:rsid w:val="00584714"/>
    <w:rsid w:val="00586810"/>
    <w:rsid w:val="00587FD8"/>
    <w:rsid w:val="0059233E"/>
    <w:rsid w:val="00592E90"/>
    <w:rsid w:val="00592F6A"/>
    <w:rsid w:val="00593959"/>
    <w:rsid w:val="005970D5"/>
    <w:rsid w:val="005A05F4"/>
    <w:rsid w:val="005A2450"/>
    <w:rsid w:val="005B275E"/>
    <w:rsid w:val="005B55FB"/>
    <w:rsid w:val="005C0007"/>
    <w:rsid w:val="005C34CF"/>
    <w:rsid w:val="005C34E9"/>
    <w:rsid w:val="005C4CA6"/>
    <w:rsid w:val="005D1F86"/>
    <w:rsid w:val="005D264A"/>
    <w:rsid w:val="005D4AE6"/>
    <w:rsid w:val="005D5EAA"/>
    <w:rsid w:val="005E2671"/>
    <w:rsid w:val="005E2FE9"/>
    <w:rsid w:val="005E51D6"/>
    <w:rsid w:val="005E57A7"/>
    <w:rsid w:val="005F0508"/>
    <w:rsid w:val="005F3F31"/>
    <w:rsid w:val="005F5165"/>
    <w:rsid w:val="006024C2"/>
    <w:rsid w:val="00602DF7"/>
    <w:rsid w:val="006118CF"/>
    <w:rsid w:val="0061244E"/>
    <w:rsid w:val="00612B54"/>
    <w:rsid w:val="00616401"/>
    <w:rsid w:val="006218A9"/>
    <w:rsid w:val="006229C7"/>
    <w:rsid w:val="0062530A"/>
    <w:rsid w:val="00625E99"/>
    <w:rsid w:val="00625EC8"/>
    <w:rsid w:val="00630FDF"/>
    <w:rsid w:val="006322F6"/>
    <w:rsid w:val="00632B2A"/>
    <w:rsid w:val="00635817"/>
    <w:rsid w:val="00644447"/>
    <w:rsid w:val="00644B1E"/>
    <w:rsid w:val="00646B0B"/>
    <w:rsid w:val="0065053B"/>
    <w:rsid w:val="00650808"/>
    <w:rsid w:val="0065088E"/>
    <w:rsid w:val="006516FA"/>
    <w:rsid w:val="00660B99"/>
    <w:rsid w:val="00661FEB"/>
    <w:rsid w:val="0066420F"/>
    <w:rsid w:val="0067097D"/>
    <w:rsid w:val="00671DD7"/>
    <w:rsid w:val="006728B6"/>
    <w:rsid w:val="0067341D"/>
    <w:rsid w:val="006737E5"/>
    <w:rsid w:val="0067651D"/>
    <w:rsid w:val="0067796C"/>
    <w:rsid w:val="006808E0"/>
    <w:rsid w:val="00682083"/>
    <w:rsid w:val="00685263"/>
    <w:rsid w:val="00687A75"/>
    <w:rsid w:val="00692807"/>
    <w:rsid w:val="00692CC9"/>
    <w:rsid w:val="0069427F"/>
    <w:rsid w:val="00696012"/>
    <w:rsid w:val="00697EAC"/>
    <w:rsid w:val="00697ECA"/>
    <w:rsid w:val="006A3E6D"/>
    <w:rsid w:val="006A5686"/>
    <w:rsid w:val="006A6408"/>
    <w:rsid w:val="006B05B3"/>
    <w:rsid w:val="006B278C"/>
    <w:rsid w:val="006B2D15"/>
    <w:rsid w:val="006B4A05"/>
    <w:rsid w:val="006B60F0"/>
    <w:rsid w:val="006B6326"/>
    <w:rsid w:val="006B77F7"/>
    <w:rsid w:val="006B7F1F"/>
    <w:rsid w:val="006C1F2C"/>
    <w:rsid w:val="006C2ECF"/>
    <w:rsid w:val="006C59B3"/>
    <w:rsid w:val="006C6529"/>
    <w:rsid w:val="006D4737"/>
    <w:rsid w:val="006D53FA"/>
    <w:rsid w:val="006D5CC2"/>
    <w:rsid w:val="006E59E1"/>
    <w:rsid w:val="006F3953"/>
    <w:rsid w:val="00700C70"/>
    <w:rsid w:val="00701614"/>
    <w:rsid w:val="00701CCE"/>
    <w:rsid w:val="00716536"/>
    <w:rsid w:val="00717E57"/>
    <w:rsid w:val="007247DF"/>
    <w:rsid w:val="00726378"/>
    <w:rsid w:val="00727881"/>
    <w:rsid w:val="007311EE"/>
    <w:rsid w:val="007313C2"/>
    <w:rsid w:val="00732214"/>
    <w:rsid w:val="0073642C"/>
    <w:rsid w:val="0074339B"/>
    <w:rsid w:val="00745BF4"/>
    <w:rsid w:val="007474EC"/>
    <w:rsid w:val="00750067"/>
    <w:rsid w:val="0075143B"/>
    <w:rsid w:val="00751B29"/>
    <w:rsid w:val="00752B91"/>
    <w:rsid w:val="00752BCE"/>
    <w:rsid w:val="007562B6"/>
    <w:rsid w:val="0075643C"/>
    <w:rsid w:val="00767C37"/>
    <w:rsid w:val="00771AE0"/>
    <w:rsid w:val="00773795"/>
    <w:rsid w:val="007742A3"/>
    <w:rsid w:val="00775C13"/>
    <w:rsid w:val="007763E2"/>
    <w:rsid w:val="00777C22"/>
    <w:rsid w:val="0078196D"/>
    <w:rsid w:val="00782370"/>
    <w:rsid w:val="00783F2F"/>
    <w:rsid w:val="007863AB"/>
    <w:rsid w:val="00792433"/>
    <w:rsid w:val="00796EDE"/>
    <w:rsid w:val="007A17B7"/>
    <w:rsid w:val="007A2533"/>
    <w:rsid w:val="007A2F73"/>
    <w:rsid w:val="007A6E90"/>
    <w:rsid w:val="007B4E15"/>
    <w:rsid w:val="007B6EE4"/>
    <w:rsid w:val="007B7A0F"/>
    <w:rsid w:val="007C00A9"/>
    <w:rsid w:val="007C0EF3"/>
    <w:rsid w:val="007C34B1"/>
    <w:rsid w:val="007C625D"/>
    <w:rsid w:val="007D1FCD"/>
    <w:rsid w:val="007D5D45"/>
    <w:rsid w:val="007D6062"/>
    <w:rsid w:val="007E1130"/>
    <w:rsid w:val="007E6779"/>
    <w:rsid w:val="007F2395"/>
    <w:rsid w:val="007F3477"/>
    <w:rsid w:val="007F4540"/>
    <w:rsid w:val="007F6EFC"/>
    <w:rsid w:val="00805D16"/>
    <w:rsid w:val="00806781"/>
    <w:rsid w:val="0080729A"/>
    <w:rsid w:val="0081172D"/>
    <w:rsid w:val="00814AB8"/>
    <w:rsid w:val="00816691"/>
    <w:rsid w:val="00820CDB"/>
    <w:rsid w:val="00822EC3"/>
    <w:rsid w:val="0083018D"/>
    <w:rsid w:val="00830E64"/>
    <w:rsid w:val="0083511C"/>
    <w:rsid w:val="00836DCF"/>
    <w:rsid w:val="00841ED0"/>
    <w:rsid w:val="008421E7"/>
    <w:rsid w:val="0084280C"/>
    <w:rsid w:val="0084559F"/>
    <w:rsid w:val="00846DEF"/>
    <w:rsid w:val="008510FF"/>
    <w:rsid w:val="008522D0"/>
    <w:rsid w:val="00852489"/>
    <w:rsid w:val="00852AF8"/>
    <w:rsid w:val="00856FE7"/>
    <w:rsid w:val="00860A71"/>
    <w:rsid w:val="00862755"/>
    <w:rsid w:val="00863B7B"/>
    <w:rsid w:val="00865E98"/>
    <w:rsid w:val="008663FF"/>
    <w:rsid w:val="0086651E"/>
    <w:rsid w:val="00866658"/>
    <w:rsid w:val="00874477"/>
    <w:rsid w:val="00874890"/>
    <w:rsid w:val="008759A2"/>
    <w:rsid w:val="00877FC0"/>
    <w:rsid w:val="0088100C"/>
    <w:rsid w:val="00881E96"/>
    <w:rsid w:val="00882D02"/>
    <w:rsid w:val="00883C34"/>
    <w:rsid w:val="00894B0C"/>
    <w:rsid w:val="0089756F"/>
    <w:rsid w:val="008975B3"/>
    <w:rsid w:val="00897B9D"/>
    <w:rsid w:val="008A0A50"/>
    <w:rsid w:val="008A1551"/>
    <w:rsid w:val="008A2686"/>
    <w:rsid w:val="008A5301"/>
    <w:rsid w:val="008A6179"/>
    <w:rsid w:val="008B52CE"/>
    <w:rsid w:val="008C01EA"/>
    <w:rsid w:val="008C48E3"/>
    <w:rsid w:val="008C5D2D"/>
    <w:rsid w:val="008C5F2B"/>
    <w:rsid w:val="008C7EA2"/>
    <w:rsid w:val="008D08B8"/>
    <w:rsid w:val="008D1B08"/>
    <w:rsid w:val="008D2E91"/>
    <w:rsid w:val="008D624F"/>
    <w:rsid w:val="008D7EC0"/>
    <w:rsid w:val="008E00C5"/>
    <w:rsid w:val="008E41CD"/>
    <w:rsid w:val="008F192B"/>
    <w:rsid w:val="008F4820"/>
    <w:rsid w:val="008F638E"/>
    <w:rsid w:val="008F6CC9"/>
    <w:rsid w:val="00901674"/>
    <w:rsid w:val="009018D6"/>
    <w:rsid w:val="00910638"/>
    <w:rsid w:val="00916742"/>
    <w:rsid w:val="0091761C"/>
    <w:rsid w:val="00917BC1"/>
    <w:rsid w:val="00920BC9"/>
    <w:rsid w:val="00924385"/>
    <w:rsid w:val="00926B21"/>
    <w:rsid w:val="00933C12"/>
    <w:rsid w:val="00934D11"/>
    <w:rsid w:val="00941F39"/>
    <w:rsid w:val="0094526D"/>
    <w:rsid w:val="00947D64"/>
    <w:rsid w:val="00951856"/>
    <w:rsid w:val="00951C63"/>
    <w:rsid w:val="00952ADF"/>
    <w:rsid w:val="00955E0A"/>
    <w:rsid w:val="00964654"/>
    <w:rsid w:val="009722CD"/>
    <w:rsid w:val="00973186"/>
    <w:rsid w:val="009737E5"/>
    <w:rsid w:val="00974306"/>
    <w:rsid w:val="0097434C"/>
    <w:rsid w:val="009746F2"/>
    <w:rsid w:val="00981730"/>
    <w:rsid w:val="009818D6"/>
    <w:rsid w:val="00983640"/>
    <w:rsid w:val="0099580C"/>
    <w:rsid w:val="0099699A"/>
    <w:rsid w:val="009A03AA"/>
    <w:rsid w:val="009A13CE"/>
    <w:rsid w:val="009A66B7"/>
    <w:rsid w:val="009A7D9D"/>
    <w:rsid w:val="009B45C2"/>
    <w:rsid w:val="009B5883"/>
    <w:rsid w:val="009B698B"/>
    <w:rsid w:val="009C4916"/>
    <w:rsid w:val="009C5049"/>
    <w:rsid w:val="009C7680"/>
    <w:rsid w:val="009D0673"/>
    <w:rsid w:val="009D0D93"/>
    <w:rsid w:val="009D1218"/>
    <w:rsid w:val="009D2324"/>
    <w:rsid w:val="009D2556"/>
    <w:rsid w:val="009D3AC1"/>
    <w:rsid w:val="009D45C6"/>
    <w:rsid w:val="009D6F5F"/>
    <w:rsid w:val="009E21D7"/>
    <w:rsid w:val="009E6CA3"/>
    <w:rsid w:val="009F51EC"/>
    <w:rsid w:val="009F661B"/>
    <w:rsid w:val="009F6DD6"/>
    <w:rsid w:val="009F7027"/>
    <w:rsid w:val="00A01B10"/>
    <w:rsid w:val="00A02AA6"/>
    <w:rsid w:val="00A06728"/>
    <w:rsid w:val="00A11304"/>
    <w:rsid w:val="00A161AA"/>
    <w:rsid w:val="00A16EAB"/>
    <w:rsid w:val="00A2036D"/>
    <w:rsid w:val="00A21929"/>
    <w:rsid w:val="00A2749B"/>
    <w:rsid w:val="00A32EFC"/>
    <w:rsid w:val="00A344B9"/>
    <w:rsid w:val="00A349DC"/>
    <w:rsid w:val="00A4046F"/>
    <w:rsid w:val="00A43713"/>
    <w:rsid w:val="00A459EB"/>
    <w:rsid w:val="00A46942"/>
    <w:rsid w:val="00A52D99"/>
    <w:rsid w:val="00A56292"/>
    <w:rsid w:val="00A65C0E"/>
    <w:rsid w:val="00A65CAC"/>
    <w:rsid w:val="00A669E1"/>
    <w:rsid w:val="00A7530E"/>
    <w:rsid w:val="00A80B84"/>
    <w:rsid w:val="00A81CA0"/>
    <w:rsid w:val="00A84109"/>
    <w:rsid w:val="00A843B3"/>
    <w:rsid w:val="00A84AEF"/>
    <w:rsid w:val="00A85051"/>
    <w:rsid w:val="00AA0F24"/>
    <w:rsid w:val="00AA7846"/>
    <w:rsid w:val="00AB04F3"/>
    <w:rsid w:val="00AB16BC"/>
    <w:rsid w:val="00AB2040"/>
    <w:rsid w:val="00AB72B7"/>
    <w:rsid w:val="00AC2BCA"/>
    <w:rsid w:val="00AC596E"/>
    <w:rsid w:val="00AC5F63"/>
    <w:rsid w:val="00AD2040"/>
    <w:rsid w:val="00AD48DF"/>
    <w:rsid w:val="00AD49C3"/>
    <w:rsid w:val="00AD5195"/>
    <w:rsid w:val="00AD5668"/>
    <w:rsid w:val="00AE10DC"/>
    <w:rsid w:val="00AE147E"/>
    <w:rsid w:val="00AE4708"/>
    <w:rsid w:val="00AE5A95"/>
    <w:rsid w:val="00AF61F8"/>
    <w:rsid w:val="00AF668B"/>
    <w:rsid w:val="00B05604"/>
    <w:rsid w:val="00B059A9"/>
    <w:rsid w:val="00B10469"/>
    <w:rsid w:val="00B11822"/>
    <w:rsid w:val="00B17326"/>
    <w:rsid w:val="00B201E1"/>
    <w:rsid w:val="00B2252B"/>
    <w:rsid w:val="00B241DD"/>
    <w:rsid w:val="00B2484D"/>
    <w:rsid w:val="00B2735E"/>
    <w:rsid w:val="00B3150B"/>
    <w:rsid w:val="00B32723"/>
    <w:rsid w:val="00B33084"/>
    <w:rsid w:val="00B351AC"/>
    <w:rsid w:val="00B35E21"/>
    <w:rsid w:val="00B40D63"/>
    <w:rsid w:val="00B42ABB"/>
    <w:rsid w:val="00B43E8F"/>
    <w:rsid w:val="00B538BE"/>
    <w:rsid w:val="00B54979"/>
    <w:rsid w:val="00B61BE9"/>
    <w:rsid w:val="00B61CBC"/>
    <w:rsid w:val="00B61DF0"/>
    <w:rsid w:val="00B62224"/>
    <w:rsid w:val="00B62EAF"/>
    <w:rsid w:val="00B64751"/>
    <w:rsid w:val="00B673F4"/>
    <w:rsid w:val="00B714F5"/>
    <w:rsid w:val="00B72876"/>
    <w:rsid w:val="00B731F6"/>
    <w:rsid w:val="00B82266"/>
    <w:rsid w:val="00B83841"/>
    <w:rsid w:val="00B83C58"/>
    <w:rsid w:val="00B877CB"/>
    <w:rsid w:val="00B93720"/>
    <w:rsid w:val="00B9373E"/>
    <w:rsid w:val="00B94BCF"/>
    <w:rsid w:val="00B96444"/>
    <w:rsid w:val="00BA03BA"/>
    <w:rsid w:val="00BA1B4D"/>
    <w:rsid w:val="00BA4D2C"/>
    <w:rsid w:val="00BA64B0"/>
    <w:rsid w:val="00BB067D"/>
    <w:rsid w:val="00BB0D76"/>
    <w:rsid w:val="00BB2EF9"/>
    <w:rsid w:val="00BB48D0"/>
    <w:rsid w:val="00BB4C20"/>
    <w:rsid w:val="00BB5B80"/>
    <w:rsid w:val="00BB6091"/>
    <w:rsid w:val="00BB7137"/>
    <w:rsid w:val="00BC4BD2"/>
    <w:rsid w:val="00BC615E"/>
    <w:rsid w:val="00BC6D37"/>
    <w:rsid w:val="00BC7644"/>
    <w:rsid w:val="00BD02EA"/>
    <w:rsid w:val="00BD1826"/>
    <w:rsid w:val="00BD42A9"/>
    <w:rsid w:val="00BD6AE9"/>
    <w:rsid w:val="00BD6F6C"/>
    <w:rsid w:val="00BE3E4F"/>
    <w:rsid w:val="00BE7B4F"/>
    <w:rsid w:val="00BF118E"/>
    <w:rsid w:val="00BF1F17"/>
    <w:rsid w:val="00BF208C"/>
    <w:rsid w:val="00BF2E67"/>
    <w:rsid w:val="00C003EE"/>
    <w:rsid w:val="00C02F56"/>
    <w:rsid w:val="00C03089"/>
    <w:rsid w:val="00C0322D"/>
    <w:rsid w:val="00C040A2"/>
    <w:rsid w:val="00C070D8"/>
    <w:rsid w:val="00C07696"/>
    <w:rsid w:val="00C10A44"/>
    <w:rsid w:val="00C1285C"/>
    <w:rsid w:val="00C13963"/>
    <w:rsid w:val="00C2080F"/>
    <w:rsid w:val="00C253F3"/>
    <w:rsid w:val="00C31483"/>
    <w:rsid w:val="00C3442F"/>
    <w:rsid w:val="00C34561"/>
    <w:rsid w:val="00C34D2A"/>
    <w:rsid w:val="00C35491"/>
    <w:rsid w:val="00C4521E"/>
    <w:rsid w:val="00C54AE7"/>
    <w:rsid w:val="00C54EC8"/>
    <w:rsid w:val="00C54F55"/>
    <w:rsid w:val="00C56339"/>
    <w:rsid w:val="00C572A5"/>
    <w:rsid w:val="00C5735F"/>
    <w:rsid w:val="00C62FC8"/>
    <w:rsid w:val="00C67F76"/>
    <w:rsid w:val="00C70546"/>
    <w:rsid w:val="00C74A02"/>
    <w:rsid w:val="00C80560"/>
    <w:rsid w:val="00C82C1A"/>
    <w:rsid w:val="00C90F1B"/>
    <w:rsid w:val="00C9119D"/>
    <w:rsid w:val="00C9208A"/>
    <w:rsid w:val="00C92F5B"/>
    <w:rsid w:val="00C94DA4"/>
    <w:rsid w:val="00C9691F"/>
    <w:rsid w:val="00C96B66"/>
    <w:rsid w:val="00C96F27"/>
    <w:rsid w:val="00C974F7"/>
    <w:rsid w:val="00CA24A3"/>
    <w:rsid w:val="00CA48B3"/>
    <w:rsid w:val="00CA53A1"/>
    <w:rsid w:val="00CB51AF"/>
    <w:rsid w:val="00CB5F5E"/>
    <w:rsid w:val="00CC0D2F"/>
    <w:rsid w:val="00CC37A6"/>
    <w:rsid w:val="00CC37C8"/>
    <w:rsid w:val="00CC3C69"/>
    <w:rsid w:val="00CC5A0C"/>
    <w:rsid w:val="00CD43E2"/>
    <w:rsid w:val="00CD4835"/>
    <w:rsid w:val="00CD4CE9"/>
    <w:rsid w:val="00CD509E"/>
    <w:rsid w:val="00CD6D95"/>
    <w:rsid w:val="00CE01EB"/>
    <w:rsid w:val="00CE0CCF"/>
    <w:rsid w:val="00CE1EDB"/>
    <w:rsid w:val="00CE42EA"/>
    <w:rsid w:val="00CF02A6"/>
    <w:rsid w:val="00CF7E52"/>
    <w:rsid w:val="00D0641F"/>
    <w:rsid w:val="00D06C5B"/>
    <w:rsid w:val="00D107AD"/>
    <w:rsid w:val="00D10E42"/>
    <w:rsid w:val="00D237B2"/>
    <w:rsid w:val="00D239B0"/>
    <w:rsid w:val="00D239F9"/>
    <w:rsid w:val="00D254BA"/>
    <w:rsid w:val="00D25F01"/>
    <w:rsid w:val="00D34F59"/>
    <w:rsid w:val="00D403FF"/>
    <w:rsid w:val="00D432AC"/>
    <w:rsid w:val="00D44A0F"/>
    <w:rsid w:val="00D472A8"/>
    <w:rsid w:val="00D478B7"/>
    <w:rsid w:val="00D5150C"/>
    <w:rsid w:val="00D6046B"/>
    <w:rsid w:val="00D60E89"/>
    <w:rsid w:val="00D644C3"/>
    <w:rsid w:val="00D72A01"/>
    <w:rsid w:val="00D77AB6"/>
    <w:rsid w:val="00D842A2"/>
    <w:rsid w:val="00D877F2"/>
    <w:rsid w:val="00D9306A"/>
    <w:rsid w:val="00D93CFE"/>
    <w:rsid w:val="00D96163"/>
    <w:rsid w:val="00D96714"/>
    <w:rsid w:val="00D973F3"/>
    <w:rsid w:val="00DA2176"/>
    <w:rsid w:val="00DA4888"/>
    <w:rsid w:val="00DA5136"/>
    <w:rsid w:val="00DA5611"/>
    <w:rsid w:val="00DA7EF2"/>
    <w:rsid w:val="00DB1679"/>
    <w:rsid w:val="00DB4427"/>
    <w:rsid w:val="00DB4553"/>
    <w:rsid w:val="00DB7046"/>
    <w:rsid w:val="00DC04A2"/>
    <w:rsid w:val="00DC2E07"/>
    <w:rsid w:val="00DC73FD"/>
    <w:rsid w:val="00DC7780"/>
    <w:rsid w:val="00DD08B9"/>
    <w:rsid w:val="00DD3ACA"/>
    <w:rsid w:val="00DD3FE3"/>
    <w:rsid w:val="00DD4A4D"/>
    <w:rsid w:val="00DE33DA"/>
    <w:rsid w:val="00DE6517"/>
    <w:rsid w:val="00DF581F"/>
    <w:rsid w:val="00E007E6"/>
    <w:rsid w:val="00E03591"/>
    <w:rsid w:val="00E0491A"/>
    <w:rsid w:val="00E04EF4"/>
    <w:rsid w:val="00E15FAC"/>
    <w:rsid w:val="00E16DC5"/>
    <w:rsid w:val="00E16F3F"/>
    <w:rsid w:val="00E17548"/>
    <w:rsid w:val="00E31540"/>
    <w:rsid w:val="00E32B5A"/>
    <w:rsid w:val="00E34F23"/>
    <w:rsid w:val="00E431CB"/>
    <w:rsid w:val="00E4320D"/>
    <w:rsid w:val="00E458A5"/>
    <w:rsid w:val="00E46478"/>
    <w:rsid w:val="00E47576"/>
    <w:rsid w:val="00E516DB"/>
    <w:rsid w:val="00E52100"/>
    <w:rsid w:val="00E53EEE"/>
    <w:rsid w:val="00E54CF2"/>
    <w:rsid w:val="00E54EDC"/>
    <w:rsid w:val="00E555AB"/>
    <w:rsid w:val="00E55763"/>
    <w:rsid w:val="00E55792"/>
    <w:rsid w:val="00E62F69"/>
    <w:rsid w:val="00E63816"/>
    <w:rsid w:val="00E70A1C"/>
    <w:rsid w:val="00E747E2"/>
    <w:rsid w:val="00E7498E"/>
    <w:rsid w:val="00E85AE1"/>
    <w:rsid w:val="00E8645F"/>
    <w:rsid w:val="00E864DC"/>
    <w:rsid w:val="00E86907"/>
    <w:rsid w:val="00E87BE8"/>
    <w:rsid w:val="00E90DEC"/>
    <w:rsid w:val="00E93FF6"/>
    <w:rsid w:val="00E94A3B"/>
    <w:rsid w:val="00E94EC7"/>
    <w:rsid w:val="00E959C5"/>
    <w:rsid w:val="00EA2533"/>
    <w:rsid w:val="00EA609A"/>
    <w:rsid w:val="00EC0B54"/>
    <w:rsid w:val="00EC4721"/>
    <w:rsid w:val="00ED04E5"/>
    <w:rsid w:val="00ED0C79"/>
    <w:rsid w:val="00ED1E00"/>
    <w:rsid w:val="00ED1FEA"/>
    <w:rsid w:val="00ED3CF5"/>
    <w:rsid w:val="00ED5285"/>
    <w:rsid w:val="00EE27E2"/>
    <w:rsid w:val="00EE5AC5"/>
    <w:rsid w:val="00EF04E7"/>
    <w:rsid w:val="00F00173"/>
    <w:rsid w:val="00F002E5"/>
    <w:rsid w:val="00F0177E"/>
    <w:rsid w:val="00F06028"/>
    <w:rsid w:val="00F06D6F"/>
    <w:rsid w:val="00F0722F"/>
    <w:rsid w:val="00F13218"/>
    <w:rsid w:val="00F17718"/>
    <w:rsid w:val="00F20940"/>
    <w:rsid w:val="00F20AD0"/>
    <w:rsid w:val="00F226A8"/>
    <w:rsid w:val="00F232E1"/>
    <w:rsid w:val="00F258C1"/>
    <w:rsid w:val="00F261C4"/>
    <w:rsid w:val="00F301B4"/>
    <w:rsid w:val="00F3058A"/>
    <w:rsid w:val="00F321B6"/>
    <w:rsid w:val="00F33891"/>
    <w:rsid w:val="00F355FD"/>
    <w:rsid w:val="00F5202C"/>
    <w:rsid w:val="00F531CF"/>
    <w:rsid w:val="00F56C62"/>
    <w:rsid w:val="00F62857"/>
    <w:rsid w:val="00F63268"/>
    <w:rsid w:val="00F6459E"/>
    <w:rsid w:val="00F671E8"/>
    <w:rsid w:val="00F709B4"/>
    <w:rsid w:val="00F70C40"/>
    <w:rsid w:val="00F71E5E"/>
    <w:rsid w:val="00F725F8"/>
    <w:rsid w:val="00F74C3D"/>
    <w:rsid w:val="00F756CD"/>
    <w:rsid w:val="00F7634C"/>
    <w:rsid w:val="00F76B39"/>
    <w:rsid w:val="00F87D95"/>
    <w:rsid w:val="00F87EB2"/>
    <w:rsid w:val="00F9390A"/>
    <w:rsid w:val="00F943F5"/>
    <w:rsid w:val="00F945B7"/>
    <w:rsid w:val="00F95700"/>
    <w:rsid w:val="00FA0EF7"/>
    <w:rsid w:val="00FA2B35"/>
    <w:rsid w:val="00FA3539"/>
    <w:rsid w:val="00FA4FCC"/>
    <w:rsid w:val="00FA6A66"/>
    <w:rsid w:val="00FA6C97"/>
    <w:rsid w:val="00FB5B44"/>
    <w:rsid w:val="00FC27AE"/>
    <w:rsid w:val="00FC3A29"/>
    <w:rsid w:val="00FC6FD3"/>
    <w:rsid w:val="00FD1757"/>
    <w:rsid w:val="00FD2D07"/>
    <w:rsid w:val="00FD64DA"/>
    <w:rsid w:val="00FD6CB8"/>
    <w:rsid w:val="00FD74FD"/>
    <w:rsid w:val="00FE0BBA"/>
    <w:rsid w:val="00FF2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FAC"/>
    <w:rPr>
      <w:rFonts w:eastAsiaTheme="minorEastAsia"/>
      <w:lang w:eastAsia="ru-RU"/>
    </w:rPr>
  </w:style>
  <w:style w:type="paragraph" w:styleId="1">
    <w:name w:val="heading 1"/>
    <w:aliases w:val="Заголовок 1 Знак Знак,Заголовок 1 Знак Знак Знак"/>
    <w:basedOn w:val="a0"/>
    <w:next w:val="a0"/>
    <w:link w:val="10"/>
    <w:uiPriority w:val="9"/>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iPriority w:val="9"/>
    <w:semiHidden/>
    <w:unhideWhenUsed/>
    <w:qFormat/>
    <w:rsid w:val="0084559F"/>
    <w:pPr>
      <w:spacing w:before="240" w:after="60"/>
      <w:outlineLvl w:val="4"/>
    </w:pPr>
    <w:rPr>
      <w:rFonts w:ascii="Calibri" w:eastAsia="Times New Roman" w:hAnsi="Calibri" w:cs="Times New Roman"/>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uiPriority w:val="9"/>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84559F"/>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84559F"/>
    <w:rPr>
      <w:rFonts w:ascii="Calibri" w:eastAsia="Times New Roman" w:hAnsi="Calibri" w:cs="Times New Roman"/>
      <w:b/>
      <w:bCs/>
      <w:i/>
      <w:iCs/>
      <w:sz w:val="26"/>
      <w:szCs w:val="26"/>
    </w:rPr>
  </w:style>
  <w:style w:type="paragraph" w:styleId="a4">
    <w:name w:val="header"/>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1"/>
    <w:link w:val="a4"/>
    <w:rsid w:val="00E15FAC"/>
  </w:style>
  <w:style w:type="paragraph" w:styleId="a6">
    <w:name w:val="footer"/>
    <w:basedOn w:val="a0"/>
    <w:link w:val="a7"/>
    <w:uiPriority w:val="99"/>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uiPriority w:val="99"/>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
    <w:next w:val="a0"/>
    <w:uiPriority w:val="39"/>
    <w:unhideWhenUsed/>
    <w:qFormat/>
    <w:rsid w:val="00E16F3F"/>
    <w:pPr>
      <w:outlineLvl w:val="9"/>
    </w:pPr>
  </w:style>
  <w:style w:type="paragraph" w:styleId="ac">
    <w:name w:val="Balloon Text"/>
    <w:basedOn w:val="a0"/>
    <w:link w:val="ad"/>
    <w:uiPriority w:val="99"/>
    <w:semiHidden/>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16F3F"/>
    <w:rPr>
      <w:rFonts w:ascii="Tahoma" w:eastAsiaTheme="minorEastAsia" w:hAnsi="Tahoma" w:cs="Tahoma"/>
      <w:sz w:val="16"/>
      <w:szCs w:val="16"/>
      <w:lang w:eastAsia="ru-RU"/>
    </w:rPr>
  </w:style>
  <w:style w:type="paragraph" w:styleId="11">
    <w:name w:val="toc 1"/>
    <w:basedOn w:val="a0"/>
    <w:next w:val="a0"/>
    <w:autoRedefine/>
    <w:uiPriority w:val="39"/>
    <w:unhideWhenUsed/>
    <w:rsid w:val="00E16F3F"/>
    <w:pPr>
      <w:spacing w:after="100"/>
    </w:pPr>
  </w:style>
  <w:style w:type="paragraph" w:styleId="ae">
    <w:name w:val="List Paragraph"/>
    <w:aliases w:val="обычный"/>
    <w:basedOn w:val="a0"/>
    <w:link w:val="af"/>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uiPriority w:val="34"/>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f1"/>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CC0D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iPriority w:val="99"/>
    <w:unhideWhenUsed/>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2">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2">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3">
    <w:name w:val="Body Text Indent 2"/>
    <w:basedOn w:val="a0"/>
    <w:link w:val="24"/>
    <w:uiPriority w:val="99"/>
    <w:unhideWhenUsed/>
    <w:rsid w:val="00FA2B35"/>
    <w:pPr>
      <w:spacing w:after="120" w:line="480" w:lineRule="auto"/>
      <w:ind w:left="283"/>
    </w:pPr>
  </w:style>
  <w:style w:type="character" w:customStyle="1" w:styleId="24">
    <w:name w:val="Основной текст с отступом 2 Знак"/>
    <w:basedOn w:val="a1"/>
    <w:link w:val="23"/>
    <w:uiPriority w:val="99"/>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uiPriority w:val="59"/>
    <w:rsid w:val="002D4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3">
    <w:name w:val="Обычный (веб)1"/>
    <w:basedOn w:val="a0"/>
    <w:uiPriority w:val="99"/>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uiPriority w:val="99"/>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ED1FEA"/>
    <w:rPr>
      <w:rFonts w:ascii="Century Schoolbook" w:hAnsi="Century Schoolbook" w:cs="Century Schoolbook"/>
      <w:sz w:val="20"/>
      <w:szCs w:val="20"/>
    </w:rPr>
  </w:style>
  <w:style w:type="paragraph" w:styleId="25">
    <w:name w:val="Body Text 2"/>
    <w:basedOn w:val="a0"/>
    <w:link w:val="26"/>
    <w:uiPriority w:val="99"/>
    <w:unhideWhenUsed/>
    <w:rsid w:val="00ED1FEA"/>
    <w:pPr>
      <w:spacing w:after="120" w:line="480" w:lineRule="auto"/>
    </w:pPr>
    <w:rPr>
      <w:rFonts w:ascii="Calibri" w:eastAsia="Times New Roman" w:hAnsi="Calibri" w:cs="Calibri"/>
      <w:lang w:eastAsia="en-US"/>
    </w:rPr>
  </w:style>
  <w:style w:type="character" w:customStyle="1" w:styleId="26">
    <w:name w:val="Основной текст 2 Знак"/>
    <w:basedOn w:val="a1"/>
    <w:link w:val="25"/>
    <w:uiPriority w:val="99"/>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uiPriority w:val="99"/>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uiPriority w:val="99"/>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
    <w:name w:val="S_Обычный"/>
    <w:basedOn w:val="a0"/>
    <w:link w:val="S0"/>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4">
    <w:name w:val="Без интервала1"/>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d">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iPriority w:val="99"/>
    <w:unhideWhenUsed/>
    <w:rsid w:val="0084559F"/>
    <w:pPr>
      <w:numPr>
        <w:numId w:val="6"/>
      </w:numPr>
      <w:contextualSpacing/>
    </w:pPr>
    <w:rPr>
      <w:rFonts w:ascii="Calibri" w:eastAsia="Calibri" w:hAnsi="Calibri" w:cs="Times New Roman"/>
      <w:lang w:eastAsia="en-US"/>
    </w:rPr>
  </w:style>
  <w:style w:type="paragraph" w:styleId="27">
    <w:name w:val="toc 2"/>
    <w:basedOn w:val="a0"/>
    <w:next w:val="a0"/>
    <w:autoRedefine/>
    <w:uiPriority w:val="39"/>
    <w:unhideWhenUsed/>
    <w:rsid w:val="0084559F"/>
    <w:pPr>
      <w:spacing w:after="100"/>
      <w:ind w:left="220"/>
    </w:pPr>
    <w:rPr>
      <w:rFonts w:ascii="Calibri" w:eastAsia="Times New Roman" w:hAnsi="Calibri" w:cs="Times New Roman"/>
    </w:rPr>
  </w:style>
  <w:style w:type="paragraph" w:styleId="afe">
    <w:name w:val="Title"/>
    <w:basedOn w:val="a0"/>
    <w:next w:val="a0"/>
    <w:link w:val="aff"/>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
    <w:name w:val="Название Знак"/>
    <w:basedOn w:val="a1"/>
    <w:link w:val="afe"/>
    <w:uiPriority w:val="10"/>
    <w:rsid w:val="0084559F"/>
    <w:rPr>
      <w:rFonts w:ascii="Cambria" w:eastAsia="Times New Roman" w:hAnsi="Cambria" w:cs="Times New Roman"/>
      <w:color w:val="17365D"/>
      <w:spacing w:val="5"/>
      <w:kern w:val="28"/>
      <w:sz w:val="52"/>
      <w:szCs w:val="52"/>
    </w:rPr>
  </w:style>
  <w:style w:type="character" w:styleId="aff0">
    <w:name w:val="Intense Reference"/>
    <w:uiPriority w:val="32"/>
    <w:qFormat/>
    <w:rsid w:val="0084559F"/>
    <w:rPr>
      <w:b/>
      <w:bCs/>
      <w:smallCaps/>
      <w:color w:val="C0504D"/>
      <w:spacing w:val="5"/>
      <w:u w:val="single"/>
    </w:rPr>
  </w:style>
  <w:style w:type="paragraph" w:customStyle="1" w:styleId="16">
    <w:name w:val="Стиль1"/>
    <w:basedOn w:val="1"/>
    <w:link w:val="17"/>
    <w:qFormat/>
    <w:rsid w:val="0084559F"/>
    <w:rPr>
      <w:rFonts w:ascii="Cambria" w:eastAsia="Times New Roman" w:hAnsi="Cambria" w:cs="Times New Roman"/>
      <w:color w:val="365F91"/>
    </w:rPr>
  </w:style>
  <w:style w:type="character" w:customStyle="1" w:styleId="17">
    <w:name w:val="Стиль1 Знак"/>
    <w:link w:val="16"/>
    <w:rsid w:val="0084559F"/>
    <w:rPr>
      <w:rFonts w:ascii="Cambria" w:eastAsia="Times New Roman" w:hAnsi="Cambria" w:cs="Times New Roman"/>
      <w:b/>
      <w:bCs/>
      <w:color w:val="365F91"/>
      <w:sz w:val="28"/>
      <w:szCs w:val="28"/>
    </w:rPr>
  </w:style>
  <w:style w:type="paragraph" w:styleId="aff1">
    <w:name w:val="Intense Quote"/>
    <w:basedOn w:val="a0"/>
    <w:next w:val="a0"/>
    <w:link w:val="aff2"/>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1"/>
    <w:link w:val="aff1"/>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2"/>
    <w:locked/>
    <w:rsid w:val="0084559F"/>
    <w:rPr>
      <w:rFonts w:ascii="Times New Roman" w:hAnsi="Times New Roman"/>
      <w:sz w:val="28"/>
      <w:szCs w:val="24"/>
    </w:rPr>
  </w:style>
  <w:style w:type="paragraph" w:customStyle="1" w:styleId="S2">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8">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
    <w:name w:val="Стиль Маркированный список 2"/>
    <w:basedOn w:val="a0"/>
    <w:rsid w:val="0084559F"/>
    <w:pPr>
      <w:numPr>
        <w:numId w:val="7"/>
      </w:numPr>
      <w:spacing w:after="0" w:line="240" w:lineRule="auto"/>
    </w:pPr>
    <w:rPr>
      <w:rFonts w:ascii="Times New Roman" w:eastAsia="Times New Roman" w:hAnsi="Times New Roman" w:cs="Times New Roman"/>
      <w:sz w:val="24"/>
      <w:szCs w:val="24"/>
    </w:rPr>
  </w:style>
  <w:style w:type="paragraph" w:styleId="aff3">
    <w:name w:val="footnote text"/>
    <w:basedOn w:val="a0"/>
    <w:link w:val="aff4"/>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1"/>
    <w:link w:val="aff3"/>
    <w:rsid w:val="0084559F"/>
    <w:rPr>
      <w:rFonts w:ascii="Times New Roman" w:eastAsia="Times New Roman" w:hAnsi="Times New Roman" w:cs="Times New Roman"/>
      <w:sz w:val="20"/>
      <w:szCs w:val="20"/>
    </w:rPr>
  </w:style>
  <w:style w:type="character" w:styleId="aff5">
    <w:name w:val="footnote reference"/>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6">
    <w:name w:val="Содержимое таблицы"/>
    <w:basedOn w:val="a0"/>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rsid w:val="0084559F"/>
  </w:style>
  <w:style w:type="paragraph" w:styleId="35">
    <w:name w:val="Body Text 3"/>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basedOn w:val="a1"/>
    <w:link w:val="35"/>
    <w:rsid w:val="0084559F"/>
    <w:rPr>
      <w:rFonts w:ascii="Calibri" w:eastAsia="Calibri" w:hAnsi="Calibri" w:cs="Times New Roman"/>
      <w:sz w:val="16"/>
      <w:szCs w:val="16"/>
    </w:rPr>
  </w:style>
  <w:style w:type="paragraph" w:customStyle="1" w:styleId="19">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9"/>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rPr>
  </w:style>
  <w:style w:type="paragraph" w:customStyle="1" w:styleId="S5">
    <w:name w:val="S_Заголовок 5"/>
    <w:basedOn w:val="5"/>
    <w:rsid w:val="0084559F"/>
    <w:pPr>
      <w:numPr>
        <w:ilvl w:val="4"/>
        <w:numId w:val="9"/>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39"/>
    <w:unhideWhenUsed/>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8">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7">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a">
    <w:name w:val="Основной текст Знак1"/>
    <w:basedOn w:val="a1"/>
    <w:uiPriority w:val="99"/>
    <w:locked/>
    <w:rsid w:val="008421E7"/>
    <w:rPr>
      <w:rFonts w:ascii="Arial" w:hAnsi="Arial" w:cs="Arial"/>
      <w:sz w:val="22"/>
      <w:szCs w:val="22"/>
      <w:u w:val="none"/>
    </w:rPr>
  </w:style>
  <w:style w:type="paragraph" w:customStyle="1" w:styleId="aff8">
    <w:name w:val="заголовок таблицы"/>
    <w:basedOn w:val="a0"/>
    <w:qFormat/>
    <w:rsid w:val="006C2ECF"/>
    <w:pPr>
      <w:spacing w:before="100" w:beforeAutospacing="1" w:after="0" w:afterAutospacing="1" w:line="240" w:lineRule="auto"/>
      <w:jc w:val="center"/>
    </w:pPr>
    <w:rPr>
      <w:rFonts w:ascii="Times New Roman" w:eastAsia="Times New Roman" w:hAnsi="Times New Roman" w:cs="Times New Roman"/>
      <w:bCs/>
      <w:sz w:val="24"/>
      <w:szCs w:val="24"/>
      <w:u w:val="single"/>
    </w:rPr>
  </w:style>
  <w:style w:type="paragraph" w:customStyle="1" w:styleId="aff9">
    <w:name w:val="таблица"/>
    <w:basedOn w:val="a0"/>
    <w:link w:val="affa"/>
    <w:qFormat/>
    <w:rsid w:val="00BB5B80"/>
    <w:pPr>
      <w:widowControl w:val="0"/>
      <w:spacing w:before="240" w:after="0"/>
      <w:ind w:firstLine="709"/>
      <w:contextualSpacing/>
      <w:jc w:val="both"/>
    </w:pPr>
    <w:rPr>
      <w:rFonts w:ascii="Times New Roman" w:eastAsia="Times New Roman" w:hAnsi="Times New Roman" w:cs="Calibri"/>
      <w:i/>
      <w:sz w:val="28"/>
      <w:szCs w:val="20"/>
    </w:rPr>
  </w:style>
  <w:style w:type="character" w:customStyle="1" w:styleId="affa">
    <w:name w:val="таблица Знак"/>
    <w:basedOn w:val="a1"/>
    <w:link w:val="aff9"/>
    <w:rsid w:val="00BB5B80"/>
    <w:rPr>
      <w:rFonts w:ascii="Times New Roman" w:eastAsia="Times New Roman" w:hAnsi="Times New Roman" w:cs="Calibri"/>
      <w:i/>
      <w:sz w:val="28"/>
      <w:szCs w:val="20"/>
      <w:lang w:eastAsia="ru-RU"/>
    </w:rPr>
  </w:style>
  <w:style w:type="table" w:customStyle="1" w:styleId="76">
    <w:name w:val="Стиль76"/>
    <w:basedOn w:val="a2"/>
    <w:uiPriority w:val="99"/>
    <w:rsid w:val="00BB5B80"/>
    <w:pPr>
      <w:jc w:val="center"/>
    </w:pPr>
    <w:rPr>
      <w:rFonts w:ascii="Times New Roman" w:eastAsia="Times New Roman" w:hAnsi="Times New Roman" w:cs="Calibri"/>
      <w:sz w:val="24"/>
      <w:szCs w:val="20"/>
      <w:lang w:eastAsia="ru-RU"/>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
    <w:name w:val="Стиль7"/>
    <w:basedOn w:val="a2"/>
    <w:uiPriority w:val="99"/>
    <w:rsid w:val="004C572F"/>
    <w:pPr>
      <w:jc w:val="center"/>
    </w:pPr>
    <w:rPr>
      <w:rFonts w:ascii="Times New Roman" w:eastAsia="Times New Roman" w:hAnsi="Times New Roman" w:cs="Calibri"/>
      <w:sz w:val="24"/>
      <w:szCs w:val="20"/>
      <w:lang w:eastAsia="ru-RU"/>
    </w:rPr>
    <w:tblPr>
      <w:tblCellSpacing w:w="20" w:type="dxa"/>
      <w:tblInd w:w="0" w:type="dxa"/>
      <w:tblBorders>
        <w:top w:val="inset" w:sz="4" w:space="0" w:color="632423" w:themeColor="accent2" w:themeShade="80"/>
        <w:left w:val="inset" w:sz="4" w:space="0" w:color="632423" w:themeColor="accent2" w:themeShade="80"/>
        <w:bottom w:val="inset" w:sz="4" w:space="0" w:color="632423" w:themeColor="accent2" w:themeShade="80"/>
        <w:right w:val="inset" w:sz="4" w:space="0" w:color="632423" w:themeColor="accent2" w:themeShade="80"/>
        <w:insideH w:val="inset" w:sz="4" w:space="0" w:color="632423" w:themeColor="accent2" w:themeShade="80"/>
        <w:insideV w:val="inset" w:sz="4" w:space="0" w:color="632423" w:themeColor="accent2" w:themeShade="80"/>
      </w:tblBorders>
      <w:tblCellMar>
        <w:top w:w="0" w:type="dxa"/>
        <w:left w:w="108" w:type="dxa"/>
        <w:bottom w:w="0" w:type="dxa"/>
        <w:right w:w="108" w:type="dxa"/>
      </w:tblCellMar>
    </w:tblPr>
    <w:trPr>
      <w:tblCellSpacing w:w="20" w:type="dxa"/>
    </w:trPr>
    <w:tcPr>
      <w:shd w:val="clear" w:color="auto" w:fill="FFFFFF" w:themeFill="background1"/>
      <w:vAlign w:val="center"/>
    </w:tcPr>
    <w:tblStylePr w:type="firstRow">
      <w:rPr>
        <w:color w:val="auto"/>
      </w:rPr>
      <w:tblPr/>
      <w:tcPr>
        <w:tcBorders>
          <w:tl2br w:val="none" w:sz="0" w:space="0" w:color="auto"/>
          <w:tr2bl w:val="none" w:sz="0" w:space="0" w:color="auto"/>
        </w:tcBorders>
      </w:tcPr>
    </w:tblStylePr>
  </w:style>
  <w:style w:type="table" w:customStyle="1" w:styleId="711">
    <w:name w:val="Стиль711"/>
    <w:basedOn w:val="a2"/>
    <w:uiPriority w:val="99"/>
    <w:rsid w:val="00D72A01"/>
    <w:pPr>
      <w:jc w:val="center"/>
    </w:pPr>
    <w:rPr>
      <w:rFonts w:ascii="Times New Roman" w:eastAsia="Times New Roman" w:hAnsi="Times New Roman" w:cs="Calibri"/>
      <w:sz w:val="24"/>
      <w:szCs w:val="20"/>
      <w:lang w:eastAsia="ru-RU"/>
    </w:rPr>
    <w:tblPr>
      <w:tblCellSpacing w:w="20" w:type="dxa"/>
      <w:tblInd w:w="0" w:type="dxa"/>
      <w:tblBorders>
        <w:top w:val="inset" w:sz="4" w:space="0" w:color="632423"/>
        <w:left w:val="inset" w:sz="4" w:space="0" w:color="632423"/>
        <w:bottom w:val="inset" w:sz="4" w:space="0" w:color="632423"/>
        <w:right w:val="inset" w:sz="4" w:space="0" w:color="632423"/>
        <w:insideH w:val="inset" w:sz="4" w:space="0" w:color="632423"/>
        <w:insideV w:val="inset" w:sz="4" w:space="0" w:color="632423"/>
      </w:tblBorders>
      <w:tblCellMar>
        <w:top w:w="0" w:type="dxa"/>
        <w:left w:w="108" w:type="dxa"/>
        <w:bottom w:w="0" w:type="dxa"/>
        <w:right w:w="108" w:type="dxa"/>
      </w:tblCellMar>
    </w:tblPr>
    <w:trPr>
      <w:tblCellSpacing w:w="20" w:type="dxa"/>
    </w:trPr>
    <w:tcPr>
      <w:shd w:val="clear" w:color="auto" w:fill="FFFFFF"/>
      <w:vAlign w:val="center"/>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0029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8">
    <w:name w:val="Основной текст (3)_"/>
    <w:basedOn w:val="a1"/>
    <w:link w:val="310"/>
    <w:uiPriority w:val="99"/>
    <w:locked/>
    <w:rsid w:val="00B11822"/>
    <w:rPr>
      <w:b/>
      <w:bCs/>
      <w:sz w:val="27"/>
      <w:szCs w:val="27"/>
      <w:shd w:val="clear" w:color="auto" w:fill="FFFFFF"/>
    </w:rPr>
  </w:style>
  <w:style w:type="paragraph" w:customStyle="1" w:styleId="310">
    <w:name w:val="Основной текст (3)1"/>
    <w:basedOn w:val="a0"/>
    <w:link w:val="38"/>
    <w:uiPriority w:val="99"/>
    <w:rsid w:val="00B11822"/>
    <w:pPr>
      <w:widowControl w:val="0"/>
      <w:shd w:val="clear" w:color="auto" w:fill="FFFFFF"/>
      <w:spacing w:before="60" w:after="180" w:line="240" w:lineRule="atLeast"/>
    </w:pPr>
    <w:rPr>
      <w:rFonts w:eastAsiaTheme="minorHAnsi"/>
      <w:b/>
      <w:bCs/>
      <w:sz w:val="27"/>
      <w:szCs w:val="27"/>
      <w:lang w:eastAsia="en-US"/>
    </w:rPr>
  </w:style>
  <w:style w:type="character" w:customStyle="1" w:styleId="affb">
    <w:name w:val="Основной текст + Полужирный"/>
    <w:basedOn w:val="a1"/>
    <w:rsid w:val="00B11822"/>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1"/>
    <w:uiPriority w:val="99"/>
    <w:rsid w:val="00B11822"/>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B11822"/>
    <w:pPr>
      <w:spacing w:after="0" w:line="240" w:lineRule="auto"/>
    </w:pPr>
    <w:rPr>
      <w:rFonts w:ascii="Calibri" w:eastAsia="Times New Roman" w:hAnsi="Calibri" w:cs="Times New Roman"/>
    </w:rPr>
  </w:style>
  <w:style w:type="character" w:customStyle="1" w:styleId="AAA">
    <w:name w:val="! AAA ! Знак"/>
    <w:link w:val="AAA0"/>
    <w:locked/>
    <w:rsid w:val="001A1C45"/>
    <w:rPr>
      <w:sz w:val="24"/>
      <w:szCs w:val="16"/>
      <w:lang w:eastAsia="ru-RU"/>
    </w:rPr>
  </w:style>
  <w:style w:type="paragraph" w:customStyle="1" w:styleId="AAA0">
    <w:name w:val="! AAA !"/>
    <w:link w:val="AAA"/>
    <w:rsid w:val="001A1C45"/>
    <w:pPr>
      <w:spacing w:after="120" w:line="240" w:lineRule="auto"/>
      <w:jc w:val="both"/>
    </w:pPr>
    <w:rPr>
      <w:sz w:val="24"/>
      <w:szCs w:val="16"/>
      <w:lang w:eastAsia="ru-RU"/>
    </w:rPr>
  </w:style>
  <w:style w:type="character" w:customStyle="1" w:styleId="affc">
    <w:name w:val="Цветовое выделение"/>
    <w:uiPriority w:val="99"/>
    <w:rsid w:val="00E32B5A"/>
    <w:rPr>
      <w:b/>
      <w:color w:val="000080"/>
    </w:rPr>
  </w:style>
  <w:style w:type="paragraph" w:customStyle="1" w:styleId="affd">
    <w:name w:val="Нормальный (таблица)"/>
    <w:basedOn w:val="a0"/>
    <w:next w:val="a0"/>
    <w:uiPriority w:val="99"/>
    <w:rsid w:val="00E32B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e">
    <w:name w:val="Прижатый влево"/>
    <w:basedOn w:val="a0"/>
    <w:next w:val="a0"/>
    <w:uiPriority w:val="99"/>
    <w:rsid w:val="00E32B5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
    <w:name w:val="Гипертекстовая ссылка"/>
    <w:basedOn w:val="affc"/>
    <w:uiPriority w:val="99"/>
    <w:rsid w:val="00E32B5A"/>
    <w:rPr>
      <w:rFonts w:cs="Times New Roman"/>
      <w:b/>
      <w:bCs/>
      <w:color w:val="008000"/>
    </w:rPr>
  </w:style>
  <w:style w:type="character" w:customStyle="1" w:styleId="FontStyle22">
    <w:name w:val="Font Style22"/>
    <w:rsid w:val="00775C13"/>
    <w:rPr>
      <w:rFonts w:ascii="Trebuchet MS" w:hAnsi="Trebuchet MS" w:cs="Trebuchet MS"/>
      <w:b/>
      <w:bCs/>
      <w:sz w:val="22"/>
      <w:szCs w:val="22"/>
    </w:rPr>
  </w:style>
  <w:style w:type="character" w:customStyle="1" w:styleId="af1">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0"/>
    <w:locked/>
    <w:rsid w:val="00775C13"/>
    <w:rPr>
      <w:rFonts w:ascii="Times New Roman" w:eastAsia="Times New Roman" w:hAnsi="Times New Roman" w:cs="Times New Roman"/>
      <w:spacing w:val="-5"/>
      <w:sz w:val="28"/>
      <w:szCs w:val="28"/>
    </w:rPr>
  </w:style>
  <w:style w:type="paragraph" w:customStyle="1" w:styleId="39">
    <w:name w:val="Абзац списка3"/>
    <w:basedOn w:val="a0"/>
    <w:rsid w:val="00CE1EDB"/>
    <w:pPr>
      <w:ind w:left="720"/>
    </w:pPr>
    <w:rPr>
      <w:rFonts w:ascii="Calibri" w:eastAsia="Times New Roman" w:hAnsi="Calibri" w:cs="Calibri"/>
    </w:rPr>
  </w:style>
  <w:style w:type="paragraph" w:customStyle="1" w:styleId="TableParagraph">
    <w:name w:val="Table Paragraph"/>
    <w:basedOn w:val="a0"/>
    <w:uiPriority w:val="1"/>
    <w:qFormat/>
    <w:rsid w:val="00587FD8"/>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archresult">
    <w:name w:val="search_result"/>
    <w:basedOn w:val="a1"/>
    <w:rsid w:val="006728B6"/>
  </w:style>
  <w:style w:type="paragraph" w:customStyle="1" w:styleId="-">
    <w:name w:val="Геоград-ТХ"/>
    <w:basedOn w:val="a0"/>
    <w:link w:val="-0"/>
    <w:qFormat/>
    <w:rsid w:val="004A5576"/>
    <w:pPr>
      <w:spacing w:before="120" w:after="120"/>
      <w:ind w:firstLine="851"/>
      <w:contextualSpacing/>
      <w:jc w:val="both"/>
    </w:pPr>
    <w:rPr>
      <w:rFonts w:ascii="Times New Roman" w:eastAsia="Times New Roman" w:hAnsi="Times New Roman" w:cs="Times New Roman"/>
      <w:sz w:val="28"/>
      <w:lang w:eastAsia="en-US"/>
    </w:rPr>
  </w:style>
  <w:style w:type="character" w:customStyle="1" w:styleId="-0">
    <w:name w:val="Геоград-ТХ Знак"/>
    <w:link w:val="-"/>
    <w:rsid w:val="004A5576"/>
    <w:rPr>
      <w:rFonts w:ascii="Times New Roman" w:eastAsia="Times New Roman" w:hAnsi="Times New Roman" w:cs="Times New Roman"/>
      <w:sz w:val="28"/>
    </w:rPr>
  </w:style>
  <w:style w:type="paragraph" w:customStyle="1" w:styleId="Normal10-02">
    <w:name w:val="Normal + 10 пт полужирный По центру Слева:  -02 см Справ..."/>
    <w:basedOn w:val="a0"/>
    <w:link w:val="Normal10-020"/>
    <w:rsid w:val="008A6179"/>
    <w:pPr>
      <w:widowControl w:val="0"/>
      <w:autoSpaceDE w:val="0"/>
      <w:autoSpaceDN w:val="0"/>
      <w:adjustRightInd w:val="0"/>
      <w:spacing w:before="100" w:beforeAutospacing="1" w:after="0" w:afterAutospacing="1"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8A6179"/>
    <w:rPr>
      <w:rFonts w:ascii="Times New Roman" w:eastAsia="Times New Roman" w:hAnsi="Times New Roman" w:cs="Times New Roman"/>
      <w:b/>
      <w:bCs/>
      <w:sz w:val="20"/>
      <w:szCs w:val="20"/>
    </w:rPr>
  </w:style>
  <w:style w:type="paragraph" w:styleId="afff0">
    <w:name w:val="No Spacing"/>
    <w:uiPriority w:val="99"/>
    <w:qFormat/>
    <w:rsid w:val="00BB7137"/>
    <w:pPr>
      <w:spacing w:after="0" w:line="240" w:lineRule="auto"/>
    </w:pPr>
    <w:rPr>
      <w:rFonts w:ascii="Times New Roman" w:eastAsia="Times New Roman" w:hAnsi="Times New Roman" w:cs="Times New Roman"/>
      <w:sz w:val="24"/>
      <w:szCs w:val="24"/>
      <w:lang w:eastAsia="ru-RU"/>
    </w:rPr>
  </w:style>
  <w:style w:type="paragraph" w:customStyle="1" w:styleId="3a">
    <w:name w:val="Обычный (веб)3"/>
    <w:basedOn w:val="a0"/>
    <w:rsid w:val="00223E71"/>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sChild>
    </w:div>
    <w:div w:id="114369662">
      <w:bodyDiv w:val="1"/>
      <w:marLeft w:val="0"/>
      <w:marRight w:val="0"/>
      <w:marTop w:val="0"/>
      <w:marBottom w:val="0"/>
      <w:divBdr>
        <w:top w:val="none" w:sz="0" w:space="0" w:color="auto"/>
        <w:left w:val="none" w:sz="0" w:space="0" w:color="auto"/>
        <w:bottom w:val="none" w:sz="0" w:space="0" w:color="auto"/>
        <w:right w:val="none" w:sz="0" w:space="0" w:color="auto"/>
      </w:divBdr>
    </w:div>
    <w:div w:id="368144940">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276010">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792599326">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3673">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988779715">
      <w:bodyDiv w:val="1"/>
      <w:marLeft w:val="0"/>
      <w:marRight w:val="0"/>
      <w:marTop w:val="0"/>
      <w:marBottom w:val="0"/>
      <w:divBdr>
        <w:top w:val="none" w:sz="0" w:space="0" w:color="auto"/>
        <w:left w:val="none" w:sz="0" w:space="0" w:color="auto"/>
        <w:bottom w:val="none" w:sz="0" w:space="0" w:color="auto"/>
        <w:right w:val="none" w:sz="0" w:space="0" w:color="auto"/>
      </w:divBdr>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kn.orb.ru/documents/5496/" TargetMode="External"/><Relationship Id="rId4" Type="http://schemas.openxmlformats.org/officeDocument/2006/relationships/settings" Target="settings.xml"/><Relationship Id="rId9" Type="http://schemas.openxmlformats.org/officeDocument/2006/relationships/hyperlink" Target="http://ru.wikipedia.org/wiki/%D0%97%D0%B8%D0%BB%D0%B0%D0%B8%D1%80%D1%81%D0%BA%D0%BE%D0%B5_%D0%BF%D0%BB%D0%B0%D1%82%D0%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FC02-D353-4804-AA1F-B1E18C7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28</Pages>
  <Words>8877</Words>
  <Characters>50604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Пользователь Windows</cp:lastModifiedBy>
  <cp:revision>166</cp:revision>
  <cp:lastPrinted>2021-09-14T11:55:00Z</cp:lastPrinted>
  <dcterms:created xsi:type="dcterms:W3CDTF">2022-04-14T06:26:00Z</dcterms:created>
  <dcterms:modified xsi:type="dcterms:W3CDTF">2023-08-03T12:42:00Z</dcterms:modified>
</cp:coreProperties>
</file>