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DB0BC4" w:rsidRDefault="00956944" w:rsidP="00DB0BC4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BC4">
        <w:rPr>
          <w:rFonts w:ascii="Arial" w:hAnsi="Arial" w:cs="Arial"/>
          <w:noProof/>
          <w:sz w:val="20"/>
          <w:szCs w:val="20"/>
        </w:rPr>
        <w:t xml:space="preserve">                                                    </w:t>
      </w:r>
      <w:r w:rsidR="00DB0BC4">
        <w:rPr>
          <w:rFonts w:ascii="Arial" w:hAnsi="Arial" w:cs="Arial"/>
          <w:noProof/>
          <w:sz w:val="52"/>
          <w:szCs w:val="52"/>
        </w:rPr>
        <w:t>ПРОЕКТ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433B92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</w:t>
      </w:r>
      <w:r w:rsidR="00333684"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433B92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433B92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33684"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D34B66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33684" w:rsidRPr="00F242BE">
        <w:rPr>
          <w:sz w:val="28"/>
          <w:szCs w:val="28"/>
        </w:rPr>
        <w:t xml:space="preserve">          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</w:t>
      </w:r>
      <w:r>
        <w:rPr>
          <w:sz w:val="28"/>
          <w:szCs w:val="28"/>
        </w:rPr>
        <w:t>_____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DE55B0">
        <w:rPr>
          <w:sz w:val="28"/>
          <w:szCs w:val="28"/>
        </w:rPr>
        <w:t>3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DE55B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="00DE55B0">
        <w:rPr>
          <w:sz w:val="28"/>
          <w:szCs w:val="28"/>
        </w:rPr>
        <w:t xml:space="preserve"> Принять к сведению</w:t>
      </w:r>
      <w:r w:rsidRPr="00903698">
        <w:rPr>
          <w:sz w:val="28"/>
          <w:szCs w:val="28"/>
        </w:rPr>
        <w:t xml:space="preserve">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DE55B0">
        <w:rPr>
          <w:sz w:val="28"/>
          <w:szCs w:val="28"/>
        </w:rPr>
        <w:t>3 год</w:t>
      </w:r>
      <w:r w:rsidRPr="00903698">
        <w:rPr>
          <w:sz w:val="28"/>
          <w:szCs w:val="28"/>
        </w:rPr>
        <w:t xml:space="preserve"> по доходам в сумме </w:t>
      </w:r>
      <w:r w:rsidR="007401A6">
        <w:rPr>
          <w:sz w:val="28"/>
          <w:szCs w:val="28"/>
        </w:rPr>
        <w:t>7 729,348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 w:rsidR="007401A6">
        <w:rPr>
          <w:sz w:val="28"/>
          <w:szCs w:val="28"/>
        </w:rPr>
        <w:t>8 311,637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A90E51">
        <w:rPr>
          <w:sz w:val="28"/>
          <w:szCs w:val="28"/>
        </w:rPr>
        <w:t>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DE55B0">
        <w:rPr>
          <w:sz w:val="28"/>
          <w:szCs w:val="28"/>
        </w:rPr>
        <w:t>3 год по доходам согласно приложению</w:t>
      </w:r>
      <w:r w:rsidRPr="00B1635E">
        <w:rPr>
          <w:sz w:val="28"/>
          <w:szCs w:val="28"/>
        </w:rPr>
        <w:t xml:space="preserve"> №1 к настоящему решению.</w:t>
      </w:r>
    </w:p>
    <w:p w:rsidR="00333684" w:rsidRDefault="00333684" w:rsidP="007401A6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DE55B0">
        <w:rPr>
          <w:sz w:val="28"/>
          <w:szCs w:val="28"/>
        </w:rPr>
        <w:t>3 год</w:t>
      </w:r>
      <w:r w:rsidRPr="00B1635E">
        <w:rPr>
          <w:sz w:val="28"/>
          <w:szCs w:val="28"/>
        </w:rPr>
        <w:t xml:space="preserve"> по расходам согласно приложению №2 к настоящему решению.</w:t>
      </w:r>
    </w:p>
    <w:p w:rsidR="00333684" w:rsidRDefault="007401A6" w:rsidP="00740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33684">
        <w:rPr>
          <w:sz w:val="28"/>
          <w:szCs w:val="28"/>
        </w:rPr>
        <w:t xml:space="preserve">. </w:t>
      </w:r>
      <w:r w:rsidR="00333684" w:rsidRPr="00B1635E">
        <w:rPr>
          <w:sz w:val="28"/>
          <w:szCs w:val="28"/>
        </w:rPr>
        <w:t>Настоящее решение вступ</w:t>
      </w:r>
      <w:r w:rsidR="00DE55B0">
        <w:rPr>
          <w:sz w:val="28"/>
          <w:szCs w:val="28"/>
        </w:rPr>
        <w:t>ает в силу после его подписания</w:t>
      </w:r>
      <w:r w:rsidR="00333684" w:rsidRPr="00B1635E">
        <w:rPr>
          <w:sz w:val="28"/>
          <w:szCs w:val="28"/>
        </w:rPr>
        <w:t xml:space="preserve"> и подлежит размещению на официальном сайте муниципального образования</w:t>
      </w:r>
      <w:r w:rsidR="00333684">
        <w:rPr>
          <w:sz w:val="28"/>
          <w:szCs w:val="28"/>
        </w:rPr>
        <w:t xml:space="preserve"> Каировский</w:t>
      </w:r>
      <w:r w:rsidR="00333684"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="00333684" w:rsidRPr="00D80272">
        <w:rPr>
          <w:sz w:val="28"/>
          <w:szCs w:val="28"/>
        </w:rPr>
        <w:t>.</w:t>
      </w:r>
    </w:p>
    <w:p w:rsidR="00333684" w:rsidRPr="00D80272" w:rsidRDefault="007401A6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684" w:rsidRPr="00D80272">
        <w:rPr>
          <w:sz w:val="28"/>
          <w:szCs w:val="28"/>
        </w:rPr>
        <w:t>.</w:t>
      </w:r>
      <w:r w:rsidR="00333684">
        <w:rPr>
          <w:sz w:val="28"/>
          <w:szCs w:val="28"/>
        </w:rPr>
        <w:t xml:space="preserve"> </w:t>
      </w:r>
      <w:r w:rsidR="00333684"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 w:rsidR="00333684"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333684" w:rsidRPr="00FF2926" w:rsidRDefault="00DE55B0" w:rsidP="00DB0BC4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996">
        <w:rPr>
          <w:sz w:val="28"/>
          <w:szCs w:val="28"/>
        </w:rPr>
        <w:t>___________</w:t>
      </w:r>
      <w:r w:rsidR="00DB0BC4">
        <w:rPr>
          <w:sz w:val="28"/>
          <w:szCs w:val="28"/>
        </w:rPr>
        <w:t xml:space="preserve"> </w:t>
      </w:r>
      <w:r w:rsidR="00333684" w:rsidRPr="00FF2926">
        <w:rPr>
          <w:sz w:val="28"/>
          <w:szCs w:val="28"/>
        </w:rPr>
        <w:t xml:space="preserve"> № </w:t>
      </w:r>
      <w:r w:rsidR="002C7996">
        <w:rPr>
          <w:sz w:val="28"/>
          <w:szCs w:val="28"/>
        </w:rPr>
        <w:t>___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DB0BC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 xml:space="preserve">Исполнение бюджета </w:t>
      </w:r>
    </w:p>
    <w:p w:rsidR="00DB0BC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администрации муниципального образовани</w:t>
      </w:r>
      <w:r>
        <w:rPr>
          <w:sz w:val="28"/>
          <w:szCs w:val="28"/>
        </w:rPr>
        <w:t xml:space="preserve">я Каировский сельсовет </w:t>
      </w:r>
      <w:r w:rsidR="00DB0BC4">
        <w:rPr>
          <w:sz w:val="28"/>
          <w:szCs w:val="28"/>
        </w:rPr>
        <w:t xml:space="preserve">Саракташского района Оренбургской области </w:t>
      </w: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1C7909">
        <w:rPr>
          <w:sz w:val="28"/>
          <w:szCs w:val="28"/>
        </w:rPr>
        <w:t>202</w:t>
      </w:r>
      <w:r w:rsidR="00DE55B0">
        <w:rPr>
          <w:sz w:val="28"/>
          <w:szCs w:val="28"/>
        </w:rPr>
        <w:t>3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DB0BC4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333684" w:rsidRPr="00DB0BC4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7 870 608,04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7 729 348,54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98,2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1 794 508,04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1 653 264,26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92,1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262 000,00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275 740,81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105,2</w:t>
            </w:r>
          </w:p>
        </w:tc>
      </w:tr>
      <w:tr w:rsidR="00333684" w:rsidRPr="00DB0BC4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722 000,00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840 370,69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F525C7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116,4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63 873,40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63,9</w:t>
            </w:r>
          </w:p>
        </w:tc>
      </w:tr>
      <w:tr w:rsidR="002C7996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96" w:rsidRPr="00DB0BC4" w:rsidRDefault="002C7996" w:rsidP="002C7996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налог, взимаемый в связи с применением УСН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Pr="00DB0BC4" w:rsidRDefault="002C799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7996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-5 163,60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7996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69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599 000,00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361 771,32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60,4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16 000,00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12 580,62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78,6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A90E51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-196 500,00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583 000,00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A90E51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545 690,70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93,6</w:t>
            </w:r>
          </w:p>
        </w:tc>
      </w:tr>
      <w:tr w:rsidR="007401A6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1A6" w:rsidRPr="00DB0BC4" w:rsidRDefault="007401A6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01A6" w:rsidRPr="00DB0BC4" w:rsidRDefault="007401A6" w:rsidP="00A90E51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44 508,04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01A6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A27BDF" w:rsidRPr="00DB0BC4" w:rsidTr="00A27BDF">
        <w:trPr>
          <w:trHeight w:val="41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BDF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BDF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7BDF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A27BDF">
        <w:trPr>
          <w:trHeight w:val="409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7401A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A27B28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6 076 100,00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bCs/>
                <w:color w:val="000000"/>
              </w:rPr>
              <w:t>6 076 084,28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b/>
                <w:bCs/>
                <w:color w:val="000000"/>
              </w:rPr>
            </w:pPr>
            <w:r w:rsidRPr="00DB0BC4">
              <w:rPr>
                <w:b/>
                <w:color w:val="000000"/>
              </w:rPr>
              <w:t>99,9</w:t>
            </w:r>
          </w:p>
        </w:tc>
      </w:tr>
      <w:tr w:rsidR="00333684" w:rsidRPr="00DB0BC4" w:rsidTr="002C7996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2C7996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A27BD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3 577 000,00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F510FA">
        <w:trPr>
          <w:trHeight w:val="912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E66A9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729A3" w:rsidRPr="00DB0BC4" w:rsidTr="000729A3">
        <w:trPr>
          <w:trHeight w:val="283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9A3" w:rsidRPr="00DB0BC4" w:rsidRDefault="000729A3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1 292 484,28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29A3" w:rsidRPr="00DB0BC4" w:rsidRDefault="003E66A9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99,9</w:t>
            </w:r>
          </w:p>
        </w:tc>
      </w:tr>
      <w:tr w:rsidR="00214FC9" w:rsidRPr="00DB0BC4" w:rsidTr="00F510FA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0729A3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FC9" w:rsidRPr="00DB0BC4" w:rsidRDefault="000729A3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4FC9" w:rsidRPr="00DB0BC4" w:rsidRDefault="003E66A9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0729A3">
        <w:trPr>
          <w:trHeight w:val="451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684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84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684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F510FA" w:rsidRPr="00DB0BC4" w:rsidTr="000729A3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0FA" w:rsidRPr="00DB0BC4" w:rsidRDefault="00F510FA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0FA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729A3" w:rsidRPr="00DB0BC4" w:rsidTr="000729A3">
        <w:trPr>
          <w:trHeight w:val="360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A3" w:rsidRPr="00DB0BC4" w:rsidRDefault="000729A3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0729A3" w:rsidP="00A27B28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0729A3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9A3" w:rsidRPr="00DB0BC4" w:rsidRDefault="003E66A9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к решению Совета депутатов</w:t>
      </w:r>
    </w:p>
    <w:p w:rsidR="00DB0BC4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>Каировского</w:t>
      </w:r>
      <w:r w:rsidRPr="0030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5A6D">
        <w:rPr>
          <w:sz w:val="28"/>
          <w:szCs w:val="28"/>
        </w:rPr>
        <w:t>сельсовета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 Саракташского района </w:t>
      </w:r>
    </w:p>
    <w:p w:rsidR="00DB0BC4" w:rsidRPr="00305A6D" w:rsidRDefault="00DB0BC4" w:rsidP="00DB0BC4">
      <w:pPr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DB0BC4" w:rsidRPr="00FF2926" w:rsidRDefault="00DB0BC4" w:rsidP="00DB0BC4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 </w:t>
      </w:r>
      <w:r w:rsidRPr="00FF2926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BA6AE3" w:rsidRPr="00ED1487" w:rsidRDefault="00BA6AE3" w:rsidP="00BA6AE3">
      <w:pPr>
        <w:ind w:left="6521"/>
        <w:rPr>
          <w:b/>
          <w:bCs/>
        </w:rPr>
      </w:pPr>
    </w:p>
    <w:p w:rsidR="00DB0BC4" w:rsidRDefault="00333684" w:rsidP="00DB0BC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</w:t>
      </w:r>
    </w:p>
    <w:p w:rsidR="00DB0BC4" w:rsidRDefault="00333684" w:rsidP="00DB0BC4">
      <w:pPr>
        <w:ind w:left="993" w:right="939"/>
        <w:jc w:val="center"/>
        <w:rPr>
          <w:sz w:val="28"/>
          <w:szCs w:val="28"/>
        </w:rPr>
      </w:pPr>
      <w:r w:rsidRPr="00E60F47">
        <w:rPr>
          <w:bCs/>
          <w:sz w:val="28"/>
          <w:szCs w:val="28"/>
        </w:rPr>
        <w:t xml:space="preserve">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</w:t>
      </w:r>
      <w:r w:rsidR="00DB0BC4">
        <w:rPr>
          <w:bCs/>
          <w:sz w:val="28"/>
          <w:szCs w:val="28"/>
        </w:rPr>
        <w:t xml:space="preserve"> </w:t>
      </w:r>
      <w:r w:rsidR="00DB0BC4">
        <w:rPr>
          <w:sz w:val="28"/>
          <w:szCs w:val="28"/>
        </w:rPr>
        <w:t xml:space="preserve">Саракташского района Оренбургской области </w:t>
      </w: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Pr="00E60F47">
        <w:rPr>
          <w:bCs/>
          <w:sz w:val="28"/>
          <w:szCs w:val="28"/>
        </w:rPr>
        <w:t>202</w:t>
      </w:r>
      <w:r w:rsidR="00DE55B0">
        <w:rPr>
          <w:bCs/>
          <w:sz w:val="28"/>
          <w:szCs w:val="28"/>
        </w:rPr>
        <w:t xml:space="preserve">3 года </w:t>
      </w:r>
      <w:r w:rsidRPr="00E60F47">
        <w:rPr>
          <w:bCs/>
          <w:sz w:val="28"/>
          <w:szCs w:val="28"/>
        </w:rPr>
        <w:t>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DB0BC4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Исполнено</w:t>
            </w:r>
          </w:p>
        </w:tc>
      </w:tr>
      <w:tr w:rsidR="00333684" w:rsidRPr="00DB0BC4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DB0BC4" w:rsidRDefault="00333684" w:rsidP="00E5683C">
            <w:pPr>
              <w:jc w:val="center"/>
              <w:rPr>
                <w:color w:val="000000"/>
              </w:rPr>
            </w:pPr>
            <w:r w:rsidRPr="00DB0BC4">
              <w:rPr>
                <w:color w:val="000000"/>
              </w:rPr>
              <w:t>%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8 793 546,65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0561C" w:rsidP="00214FC9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8 311 637,10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b/>
                <w:color w:val="000000"/>
              </w:rPr>
            </w:pPr>
            <w:r w:rsidRPr="00DB0BC4">
              <w:rPr>
                <w:b/>
                <w:color w:val="000000"/>
              </w:rPr>
              <w:t>94,5</w:t>
            </w:r>
          </w:p>
        </w:tc>
      </w:tr>
      <w:tr w:rsidR="001B69A5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ОБЩЕГОСУДАРСТВЕННЫЕ ВОПРОСЫ</w:t>
            </w:r>
          </w:p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из них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9A5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9A5" w:rsidRPr="00DB0BC4" w:rsidRDefault="001B69A5" w:rsidP="00214FC9">
            <w:pPr>
              <w:jc w:val="right"/>
              <w:rPr>
                <w:color w:val="000000"/>
              </w:rPr>
            </w:pPr>
          </w:p>
          <w:p w:rsidR="001B69A5" w:rsidRPr="00DB0BC4" w:rsidRDefault="001B69A5" w:rsidP="00214FC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2 735 453,68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69A5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738 818,21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9054E" w:rsidRPr="00DB0BC4" w:rsidRDefault="00B9054E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1 969 940,97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720146" w:rsidRPr="00DB0BC4" w:rsidTr="00720146">
        <w:trPr>
          <w:trHeight w:val="27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146" w:rsidRPr="00DB0BC4" w:rsidRDefault="00B9054E" w:rsidP="00720146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</w:t>
            </w:r>
            <w:r w:rsidR="00720146" w:rsidRPr="00DB0BC4">
              <w:rPr>
                <w:color w:val="000000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DB0BC4" w:rsidRDefault="0030561C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146" w:rsidRPr="00DB0BC4" w:rsidRDefault="0030561C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0146" w:rsidRPr="00DB0BC4" w:rsidRDefault="00720146" w:rsidP="00720146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B9054E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 </w:t>
            </w:r>
            <w:r w:rsidR="00333684" w:rsidRPr="00DB0BC4">
              <w:rPr>
                <w:color w:val="000000"/>
              </w:rPr>
              <w:t xml:space="preserve">Межбюджетные трансферты на осуществление части переданных в район полномочий по </w:t>
            </w:r>
            <w:r w:rsidR="00FA0EB7" w:rsidRPr="00DB0BC4">
              <w:rPr>
                <w:color w:val="000000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332 920,00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720146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0561C" w:rsidRPr="00DB0BC4" w:rsidTr="0030561C">
        <w:trPr>
          <w:trHeight w:val="232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1C" w:rsidRPr="00DB0BC4" w:rsidRDefault="0030561C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>Исполнение судебных актов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561C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561C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2F2A9F" w:rsidRPr="00DB0BC4" w:rsidTr="00720146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2F2A9F" w:rsidP="00FA0EB7">
            <w:pPr>
              <w:rPr>
                <w:color w:val="000000"/>
              </w:rPr>
            </w:pPr>
            <w:r w:rsidRPr="00DB0BC4">
              <w:rPr>
                <w:color w:val="00000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1 294,50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1B69A5">
        <w:trPr>
          <w:trHeight w:val="24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ОБОРОНА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13 252,90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2F2A9F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НАЦИОНАЛЬНАЯ ЭКОНОМИКА </w:t>
            </w:r>
            <w:r w:rsidR="00333684" w:rsidRPr="00DB0BC4">
              <w:rPr>
                <w:color w:val="000000"/>
              </w:rPr>
              <w:t>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0561C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1 619 128,85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1 507 166,23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93,1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9A5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ЖИЛИЩНО-КОММУНАЛЬНОЕ ХОЗЯЙСТВО</w:t>
            </w:r>
          </w:p>
          <w:p w:rsidR="002F2A9F" w:rsidRPr="00DB0BC4" w:rsidRDefault="002F2A9F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853 619,49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843 688,37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98,8</w:t>
            </w:r>
          </w:p>
        </w:tc>
      </w:tr>
      <w:tr w:rsidR="002F2A9F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9A2FE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lastRenderedPageBreak/>
              <w:t xml:space="preserve">         </w:t>
            </w:r>
            <w:r w:rsidR="002F2A9F" w:rsidRPr="00DB0BC4">
              <w:rPr>
                <w:color w:val="000000"/>
              </w:rPr>
              <w:t>Коммунальное хозяйство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97 694,82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2F2A9F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2F2A9F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A9F" w:rsidRPr="00DB0BC4" w:rsidRDefault="009A2FE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 xml:space="preserve">         </w:t>
            </w:r>
            <w:r w:rsidR="002F2A9F" w:rsidRPr="00DB0BC4">
              <w:rPr>
                <w:color w:val="000000"/>
              </w:rPr>
              <w:t>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755 924,67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745 993,55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2F2A9F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98,7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1B69A5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КУЛЬТУРА, КИНЕМАТОГРАФИЯ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3 443 591,73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3 083 575,92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89,5</w:t>
            </w:r>
          </w:p>
        </w:tc>
      </w:tr>
      <w:tr w:rsidR="00333684" w:rsidRPr="00DB0BC4" w:rsidTr="00720146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rPr>
                <w:color w:val="000000"/>
              </w:rPr>
            </w:pPr>
            <w:r w:rsidRPr="00DB0BC4">
              <w:rPr>
                <w:color w:val="000000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333684" w:rsidP="00E5683C">
            <w:pPr>
              <w:jc w:val="right"/>
              <w:rPr>
                <w:color w:val="000000"/>
              </w:rPr>
            </w:pPr>
          </w:p>
        </w:tc>
      </w:tr>
      <w:tr w:rsidR="00333684" w:rsidRPr="00DB0BC4" w:rsidTr="00720146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DB0BC4" w:rsidRDefault="00333684" w:rsidP="00E5683C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E5683C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DB0BC4" w:rsidRDefault="001B69A5" w:rsidP="00B57BDA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1 648 100,00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3684" w:rsidRPr="00DB0BC4" w:rsidRDefault="009A2FE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  <w:tr w:rsidR="000B33C8" w:rsidRPr="00DB0BC4" w:rsidTr="00720146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DB0BC4" w:rsidRDefault="000B33C8" w:rsidP="00E5683C">
            <w:pPr>
              <w:ind w:left="476"/>
              <w:rPr>
                <w:color w:val="000000"/>
              </w:rPr>
            </w:pPr>
            <w:r w:rsidRPr="00DB0BC4">
              <w:rPr>
                <w:color w:val="000000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Pr="00DB0BC4" w:rsidRDefault="00756EB9" w:rsidP="00756EB9">
            <w:pPr>
              <w:jc w:val="right"/>
              <w:rPr>
                <w:color w:val="000000"/>
              </w:rPr>
            </w:pPr>
          </w:p>
          <w:p w:rsidR="000B33C8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Pr="00DB0BC4" w:rsidRDefault="00756EB9" w:rsidP="00756EB9">
            <w:pPr>
              <w:jc w:val="right"/>
              <w:rPr>
                <w:color w:val="000000"/>
              </w:rPr>
            </w:pPr>
          </w:p>
          <w:p w:rsidR="000B33C8" w:rsidRPr="00DB0BC4" w:rsidRDefault="001B69A5" w:rsidP="00756EB9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509 100,00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A2FE5" w:rsidRPr="00DB0BC4" w:rsidRDefault="009A2FE5" w:rsidP="00756EB9">
            <w:pPr>
              <w:jc w:val="right"/>
              <w:rPr>
                <w:color w:val="000000"/>
              </w:rPr>
            </w:pPr>
          </w:p>
          <w:p w:rsidR="000B33C8" w:rsidRPr="00DB0BC4" w:rsidRDefault="009A2FE5" w:rsidP="009A2FE5">
            <w:pPr>
              <w:jc w:val="right"/>
              <w:rPr>
                <w:color w:val="000000"/>
              </w:rPr>
            </w:pPr>
            <w:r w:rsidRPr="00DB0BC4">
              <w:rPr>
                <w:color w:val="000000"/>
              </w:rPr>
              <w:t>100</w:t>
            </w:r>
          </w:p>
        </w:tc>
      </w:tr>
    </w:tbl>
    <w:p w:rsidR="00BC2F15" w:rsidRDefault="00BC2F15" w:rsidP="00B9054E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B2" w:rsidRDefault="00A409B2" w:rsidP="005C3F78">
      <w:r>
        <w:separator/>
      </w:r>
    </w:p>
  </w:endnote>
  <w:endnote w:type="continuationSeparator" w:id="1">
    <w:p w:rsidR="00A409B2" w:rsidRDefault="00A409B2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B2" w:rsidRDefault="00A409B2" w:rsidP="005C3F78">
      <w:r>
        <w:separator/>
      </w:r>
    </w:p>
  </w:footnote>
  <w:footnote w:type="continuationSeparator" w:id="1">
    <w:p w:rsidR="00A409B2" w:rsidRDefault="00A409B2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374AA"/>
    <w:rsid w:val="000604DE"/>
    <w:rsid w:val="000729A3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6704D"/>
    <w:rsid w:val="00182EAE"/>
    <w:rsid w:val="001B69A5"/>
    <w:rsid w:val="001D1467"/>
    <w:rsid w:val="00200AF0"/>
    <w:rsid w:val="00201B85"/>
    <w:rsid w:val="00214FC9"/>
    <w:rsid w:val="00261800"/>
    <w:rsid w:val="00261EE4"/>
    <w:rsid w:val="00275646"/>
    <w:rsid w:val="00295E5D"/>
    <w:rsid w:val="002B04BF"/>
    <w:rsid w:val="002C7996"/>
    <w:rsid w:val="002D2519"/>
    <w:rsid w:val="002D4462"/>
    <w:rsid w:val="002D6325"/>
    <w:rsid w:val="002F2A9F"/>
    <w:rsid w:val="002F3AB8"/>
    <w:rsid w:val="0030561C"/>
    <w:rsid w:val="00327989"/>
    <w:rsid w:val="00333684"/>
    <w:rsid w:val="003577C6"/>
    <w:rsid w:val="003D58D2"/>
    <w:rsid w:val="003E470B"/>
    <w:rsid w:val="003E66A9"/>
    <w:rsid w:val="003F40B6"/>
    <w:rsid w:val="00413BB3"/>
    <w:rsid w:val="0042092D"/>
    <w:rsid w:val="00431477"/>
    <w:rsid w:val="00433B92"/>
    <w:rsid w:val="00485555"/>
    <w:rsid w:val="004B08B1"/>
    <w:rsid w:val="004C76CF"/>
    <w:rsid w:val="004E030C"/>
    <w:rsid w:val="004F2C7D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0146"/>
    <w:rsid w:val="00727399"/>
    <w:rsid w:val="007274EF"/>
    <w:rsid w:val="007401A6"/>
    <w:rsid w:val="00742A2C"/>
    <w:rsid w:val="0075438D"/>
    <w:rsid w:val="00756EB9"/>
    <w:rsid w:val="00774D40"/>
    <w:rsid w:val="007B0434"/>
    <w:rsid w:val="007E17B2"/>
    <w:rsid w:val="00810799"/>
    <w:rsid w:val="0082580B"/>
    <w:rsid w:val="00846388"/>
    <w:rsid w:val="00846C01"/>
    <w:rsid w:val="00874A95"/>
    <w:rsid w:val="008F797B"/>
    <w:rsid w:val="00936FB3"/>
    <w:rsid w:val="00945630"/>
    <w:rsid w:val="00956944"/>
    <w:rsid w:val="00970004"/>
    <w:rsid w:val="009938A7"/>
    <w:rsid w:val="00997EEF"/>
    <w:rsid w:val="009A2FE5"/>
    <w:rsid w:val="009B05EB"/>
    <w:rsid w:val="009B5E7E"/>
    <w:rsid w:val="00A13DF6"/>
    <w:rsid w:val="00A162EF"/>
    <w:rsid w:val="00A27B28"/>
    <w:rsid w:val="00A27BDF"/>
    <w:rsid w:val="00A409B2"/>
    <w:rsid w:val="00A71A7A"/>
    <w:rsid w:val="00A82275"/>
    <w:rsid w:val="00A90E51"/>
    <w:rsid w:val="00AA0DD3"/>
    <w:rsid w:val="00AB7D8B"/>
    <w:rsid w:val="00AC5D01"/>
    <w:rsid w:val="00B071A3"/>
    <w:rsid w:val="00B35D73"/>
    <w:rsid w:val="00B57696"/>
    <w:rsid w:val="00B57BDA"/>
    <w:rsid w:val="00B9054E"/>
    <w:rsid w:val="00BA6AE3"/>
    <w:rsid w:val="00BC2F15"/>
    <w:rsid w:val="00BD2CC0"/>
    <w:rsid w:val="00C159C5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34B66"/>
    <w:rsid w:val="00D5126D"/>
    <w:rsid w:val="00D66882"/>
    <w:rsid w:val="00D76A7B"/>
    <w:rsid w:val="00D85B81"/>
    <w:rsid w:val="00DB0987"/>
    <w:rsid w:val="00DB0BC4"/>
    <w:rsid w:val="00DE55B0"/>
    <w:rsid w:val="00E32BE4"/>
    <w:rsid w:val="00E5683C"/>
    <w:rsid w:val="00E805A1"/>
    <w:rsid w:val="00E808CA"/>
    <w:rsid w:val="00ED33C7"/>
    <w:rsid w:val="00EE6E4F"/>
    <w:rsid w:val="00F0046F"/>
    <w:rsid w:val="00F23B3B"/>
    <w:rsid w:val="00F30C0C"/>
    <w:rsid w:val="00F510FA"/>
    <w:rsid w:val="00F525C7"/>
    <w:rsid w:val="00F54BB7"/>
    <w:rsid w:val="00F60816"/>
    <w:rsid w:val="00F63B11"/>
    <w:rsid w:val="00FA0EA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2B0B-1F25-427B-878F-9E9CB710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2022-03-03T09:57:00Z</cp:lastPrinted>
  <dcterms:created xsi:type="dcterms:W3CDTF">2024-02-21T04:27:00Z</dcterms:created>
  <dcterms:modified xsi:type="dcterms:W3CDTF">2024-02-21T04:27:00Z</dcterms:modified>
</cp:coreProperties>
</file>