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659" w:rsidRDefault="00D417A3" w:rsidP="005A5659">
      <w:pPr>
        <w:widowControl w:val="0"/>
        <w:numPr>
          <w:ilvl w:val="0"/>
          <w:numId w:val="1"/>
        </w:numPr>
        <w:autoSpaceDE w:val="0"/>
        <w:autoSpaceDN w:val="0"/>
        <w:adjustRightInd w:val="0"/>
        <w:jc w:val="center"/>
        <w:rPr>
          <w:rFonts w:ascii="Arial" w:hAnsi="Arial" w:cs="Arial"/>
          <w:sz w:val="16"/>
          <w:szCs w:val="16"/>
        </w:rPr>
      </w:pPr>
      <w:r>
        <w:rPr>
          <w:rFonts w:ascii="Arial" w:hAnsi="Arial" w:cs="Arial"/>
          <w:noProof/>
          <w:sz w:val="16"/>
          <w:szCs w:val="16"/>
          <w:lang w:eastAsia="ru-RU"/>
        </w:rPr>
        <w:drawing>
          <wp:inline distT="0" distB="0" distL="0" distR="0">
            <wp:extent cx="436880" cy="757555"/>
            <wp:effectExtent l="19050" t="0" r="1270"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5A5659" w:rsidRDefault="005A5659" w:rsidP="005A5659">
      <w:pPr>
        <w:keepNext/>
        <w:numPr>
          <w:ilvl w:val="0"/>
          <w:numId w:val="1"/>
        </w:numPr>
        <w:overflowPunct w:val="0"/>
        <w:autoSpaceDE w:val="0"/>
        <w:autoSpaceDN w:val="0"/>
        <w:adjustRightInd w:val="0"/>
        <w:ind w:right="-284"/>
        <w:jc w:val="center"/>
        <w:textAlignment w:val="baseline"/>
        <w:outlineLvl w:val="1"/>
        <w:rPr>
          <w:b/>
          <w:bCs/>
          <w:sz w:val="32"/>
          <w:szCs w:val="32"/>
        </w:rPr>
      </w:pPr>
      <w:r>
        <w:rPr>
          <w:b/>
          <w:bCs/>
          <w:sz w:val="32"/>
          <w:szCs w:val="32"/>
        </w:rPr>
        <w:t>АДМИНИСТРАЦИЯ КАИРОВСКОГО СЕЛЬСОВЕТА</w:t>
      </w:r>
    </w:p>
    <w:p w:rsidR="005A5659" w:rsidRDefault="005A5659" w:rsidP="005A5659">
      <w:pPr>
        <w:widowControl w:val="0"/>
        <w:numPr>
          <w:ilvl w:val="0"/>
          <w:numId w:val="1"/>
        </w:numPr>
        <w:autoSpaceDE w:val="0"/>
        <w:autoSpaceDN w:val="0"/>
        <w:adjustRightInd w:val="0"/>
        <w:ind w:right="-284"/>
        <w:jc w:val="center"/>
        <w:rPr>
          <w:b/>
          <w:caps/>
          <w:sz w:val="32"/>
          <w:szCs w:val="32"/>
        </w:rPr>
      </w:pPr>
      <w:r>
        <w:rPr>
          <w:b/>
          <w:caps/>
          <w:sz w:val="32"/>
          <w:szCs w:val="32"/>
        </w:rPr>
        <w:t>САРАКТАШСКОГО РАЙОНА ОРЕНБУРГСКОЙ ОБЛАСТИ</w:t>
      </w:r>
    </w:p>
    <w:p w:rsidR="005A5659" w:rsidRDefault="005A5659" w:rsidP="005A5659">
      <w:pPr>
        <w:widowControl w:val="0"/>
        <w:numPr>
          <w:ilvl w:val="0"/>
          <w:numId w:val="1"/>
        </w:numPr>
        <w:autoSpaceDE w:val="0"/>
        <w:autoSpaceDN w:val="0"/>
        <w:adjustRightInd w:val="0"/>
        <w:jc w:val="center"/>
        <w:rPr>
          <w:b/>
          <w:sz w:val="36"/>
          <w:szCs w:val="36"/>
        </w:rPr>
      </w:pPr>
    </w:p>
    <w:p w:rsidR="005A5659" w:rsidRDefault="005A5659" w:rsidP="005A5659">
      <w:pPr>
        <w:widowControl w:val="0"/>
        <w:numPr>
          <w:ilvl w:val="0"/>
          <w:numId w:val="1"/>
        </w:numPr>
        <w:autoSpaceDE w:val="0"/>
        <w:autoSpaceDN w:val="0"/>
        <w:adjustRightInd w:val="0"/>
        <w:jc w:val="center"/>
        <w:rPr>
          <w:b/>
          <w:sz w:val="36"/>
          <w:szCs w:val="36"/>
        </w:rPr>
      </w:pPr>
      <w:r>
        <w:rPr>
          <w:b/>
          <w:sz w:val="36"/>
          <w:szCs w:val="36"/>
        </w:rPr>
        <w:t>П О С Т А Н О В Л Е Н И Е</w:t>
      </w:r>
    </w:p>
    <w:p w:rsidR="005A5659" w:rsidRDefault="005A5659" w:rsidP="005A5659">
      <w:pPr>
        <w:widowControl w:val="0"/>
        <w:numPr>
          <w:ilvl w:val="0"/>
          <w:numId w:val="1"/>
        </w:numPr>
        <w:pBdr>
          <w:bottom w:val="single" w:sz="18" w:space="1" w:color="auto"/>
        </w:pBdr>
        <w:autoSpaceDE w:val="0"/>
        <w:autoSpaceDN w:val="0"/>
        <w:adjustRightInd w:val="0"/>
        <w:ind w:right="-284"/>
        <w:jc w:val="center"/>
        <w:rPr>
          <w:rFonts w:ascii="Arial" w:hAnsi="Arial" w:cs="Arial"/>
        </w:rPr>
      </w:pPr>
      <w:r>
        <w:rPr>
          <w:rFonts w:ascii="Arial" w:hAnsi="Arial" w:cs="Arial"/>
          <w:b/>
          <w:sz w:val="16"/>
        </w:rPr>
        <w:t>_________________________________________________________________________________________________________</w:t>
      </w:r>
    </w:p>
    <w:p w:rsidR="005A5659" w:rsidRDefault="005A5659" w:rsidP="005A5659">
      <w:pPr>
        <w:widowControl w:val="0"/>
        <w:numPr>
          <w:ilvl w:val="0"/>
          <w:numId w:val="1"/>
        </w:numPr>
        <w:autoSpaceDE w:val="0"/>
        <w:autoSpaceDN w:val="0"/>
        <w:adjustRightInd w:val="0"/>
        <w:ind w:right="283"/>
        <w:rPr>
          <w:rFonts w:ascii="Arial" w:hAnsi="Arial" w:cs="Arial"/>
        </w:rPr>
      </w:pPr>
    </w:p>
    <w:p w:rsidR="005A5659" w:rsidRDefault="005A5659" w:rsidP="005A5659">
      <w:pPr>
        <w:numPr>
          <w:ilvl w:val="0"/>
          <w:numId w:val="1"/>
        </w:numPr>
        <w:jc w:val="center"/>
        <w:rPr>
          <w:rStyle w:val="s2"/>
          <w:sz w:val="28"/>
          <w:szCs w:val="28"/>
        </w:rPr>
      </w:pPr>
      <w:r>
        <w:rPr>
          <w:rStyle w:val="s2"/>
          <w:sz w:val="28"/>
          <w:szCs w:val="28"/>
        </w:rPr>
        <w:t xml:space="preserve">09.10.2025                                       с. Каировка                                        </w:t>
      </w:r>
      <w:r w:rsidRPr="009A0EF8">
        <w:rPr>
          <w:rStyle w:val="s2"/>
          <w:sz w:val="28"/>
          <w:szCs w:val="28"/>
        </w:rPr>
        <w:t xml:space="preserve">№ </w:t>
      </w:r>
      <w:r>
        <w:rPr>
          <w:rStyle w:val="s2"/>
          <w:sz w:val="28"/>
          <w:szCs w:val="28"/>
        </w:rPr>
        <w:t>92-п</w:t>
      </w:r>
    </w:p>
    <w:p w:rsidR="005A5659" w:rsidRDefault="005A5659" w:rsidP="005A5659">
      <w:pPr>
        <w:numPr>
          <w:ilvl w:val="0"/>
          <w:numId w:val="1"/>
        </w:numPr>
        <w:jc w:val="center"/>
        <w:rPr>
          <w:sz w:val="28"/>
          <w:szCs w:val="28"/>
        </w:rPr>
      </w:pPr>
    </w:p>
    <w:p w:rsidR="00C55D86" w:rsidRPr="007F1BC5" w:rsidRDefault="00C55D86" w:rsidP="005A5659">
      <w:pPr>
        <w:jc w:val="center"/>
        <w:rPr>
          <w:sz w:val="28"/>
          <w:szCs w:val="28"/>
        </w:rPr>
      </w:pPr>
      <w:r w:rsidRPr="007F1BC5">
        <w:rPr>
          <w:sz w:val="28"/>
          <w:szCs w:val="28"/>
        </w:rPr>
        <w:t>О проведении торгов в электронной форме</w:t>
      </w:r>
    </w:p>
    <w:p w:rsidR="00C55D86" w:rsidRPr="007F1BC5" w:rsidRDefault="00C55D86" w:rsidP="005A5659">
      <w:pPr>
        <w:jc w:val="center"/>
        <w:rPr>
          <w:sz w:val="28"/>
          <w:szCs w:val="28"/>
        </w:rPr>
      </w:pPr>
      <w:r w:rsidRPr="007F1BC5">
        <w:rPr>
          <w:sz w:val="28"/>
          <w:szCs w:val="28"/>
        </w:rPr>
        <w:t>на право заключения договора аренды</w:t>
      </w:r>
    </w:p>
    <w:p w:rsidR="00C55D86" w:rsidRPr="007F1BC5" w:rsidRDefault="00C55D86" w:rsidP="005A5659">
      <w:pPr>
        <w:jc w:val="center"/>
        <w:rPr>
          <w:color w:val="000000"/>
          <w:sz w:val="28"/>
          <w:szCs w:val="28"/>
        </w:rPr>
      </w:pPr>
      <w:r w:rsidRPr="007F1BC5">
        <w:rPr>
          <w:sz w:val="28"/>
          <w:szCs w:val="28"/>
        </w:rPr>
        <w:t>сооружений коммунального хозяйства</w:t>
      </w:r>
    </w:p>
    <w:p w:rsidR="00C55D86" w:rsidRPr="007F1BC5" w:rsidRDefault="00C55D86">
      <w:pPr>
        <w:jc w:val="both"/>
        <w:rPr>
          <w:color w:val="000000"/>
          <w:sz w:val="28"/>
          <w:szCs w:val="28"/>
        </w:rPr>
      </w:pPr>
    </w:p>
    <w:p w:rsidR="00C55D86" w:rsidRPr="007F1BC5" w:rsidRDefault="00C55D86">
      <w:pPr>
        <w:ind w:firstLine="709"/>
        <w:jc w:val="both"/>
        <w:rPr>
          <w:sz w:val="28"/>
          <w:szCs w:val="28"/>
        </w:rPr>
      </w:pPr>
      <w:r w:rsidRPr="007F1BC5">
        <w:rPr>
          <w:sz w:val="28"/>
          <w:szCs w:val="28"/>
        </w:rPr>
        <w:t xml:space="preserve">В целях эффективного использования муниципального имущества, руководствуясь Гражданским кодексом Российской Федерации, Федеральным законом от 26.07.2006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Федеральным законом от 07.12.2011 №416-ФЗ «О водоснабжении и водоотведении», </w:t>
      </w:r>
      <w:r w:rsidR="005767D5">
        <w:rPr>
          <w:sz w:val="28"/>
          <w:szCs w:val="28"/>
        </w:rPr>
        <w:t>руководствуясь Уставом муниципального образования Каировский сельсовет Саракташского района Оренбургской области и поль</w:t>
      </w:r>
      <w:r w:rsidR="00437D30">
        <w:rPr>
          <w:sz w:val="28"/>
          <w:szCs w:val="28"/>
        </w:rPr>
        <w:t>зуясь полномочиями собственника</w:t>
      </w:r>
    </w:p>
    <w:p w:rsidR="00C55D86" w:rsidRPr="007F1BC5" w:rsidRDefault="00C55D86">
      <w:pPr>
        <w:ind w:firstLine="709"/>
        <w:jc w:val="both"/>
        <w:rPr>
          <w:sz w:val="28"/>
          <w:szCs w:val="28"/>
        </w:rPr>
      </w:pPr>
    </w:p>
    <w:p w:rsidR="00C55D86" w:rsidRDefault="00C55D86">
      <w:pPr>
        <w:numPr>
          <w:ilvl w:val="2"/>
          <w:numId w:val="12"/>
        </w:numPr>
        <w:ind w:left="0" w:firstLine="709"/>
        <w:jc w:val="both"/>
        <w:rPr>
          <w:sz w:val="28"/>
          <w:szCs w:val="28"/>
        </w:rPr>
      </w:pPr>
      <w:r w:rsidRPr="007F1BC5">
        <w:rPr>
          <w:sz w:val="28"/>
          <w:szCs w:val="28"/>
        </w:rPr>
        <w:t xml:space="preserve">Провести торги в электронной форме в виде открытого по составу участников конкурса на право заключения договора аренды сооружений коммунального хозяйства, находящихся в собственности муниципального образования </w:t>
      </w:r>
      <w:r w:rsidR="005767D5">
        <w:rPr>
          <w:sz w:val="28"/>
          <w:szCs w:val="28"/>
        </w:rPr>
        <w:t>Каировский сельсовет Саракташского района Оренбургской области:</w:t>
      </w:r>
    </w:p>
    <w:p w:rsidR="005767D5" w:rsidRDefault="00BB261D" w:rsidP="005767D5">
      <w:pPr>
        <w:shd w:val="clear" w:color="auto" w:fill="FFFFFF"/>
        <w:jc w:val="both"/>
        <w:rPr>
          <w:sz w:val="28"/>
          <w:szCs w:val="28"/>
        </w:rPr>
      </w:pPr>
      <w:r>
        <w:rPr>
          <w:sz w:val="28"/>
          <w:szCs w:val="28"/>
        </w:rPr>
        <w:t xml:space="preserve">   </w:t>
      </w:r>
      <w:r w:rsidR="005767D5" w:rsidRPr="005767D5">
        <w:rPr>
          <w:sz w:val="28"/>
          <w:szCs w:val="28"/>
        </w:rPr>
        <w:t xml:space="preserve">лот № 1 - система водоснабжения, расположенная на территории муниципального образования Каировский сельсовет Саракташского района Оренбургской области в с.Каировка, с. Екатериновка </w:t>
      </w:r>
      <w:r w:rsidR="005767D5">
        <w:rPr>
          <w:sz w:val="28"/>
          <w:szCs w:val="28"/>
        </w:rPr>
        <w:t>(приложе</w:t>
      </w:r>
      <w:r>
        <w:rPr>
          <w:sz w:val="28"/>
          <w:szCs w:val="28"/>
        </w:rPr>
        <w:t>ние № 1).</w:t>
      </w:r>
      <w:r w:rsidR="005767D5">
        <w:rPr>
          <w:sz w:val="28"/>
          <w:szCs w:val="28"/>
        </w:rPr>
        <w:t xml:space="preserve"> </w:t>
      </w:r>
    </w:p>
    <w:p w:rsidR="005767D5" w:rsidRPr="005767D5" w:rsidRDefault="005767D5" w:rsidP="005767D5">
      <w:pPr>
        <w:shd w:val="clear" w:color="auto" w:fill="FFFFFF"/>
        <w:jc w:val="both"/>
        <w:rPr>
          <w:sz w:val="28"/>
          <w:szCs w:val="28"/>
        </w:rPr>
      </w:pPr>
      <w:r w:rsidRPr="005767D5">
        <w:rPr>
          <w:bCs/>
          <w:sz w:val="28"/>
          <w:szCs w:val="28"/>
        </w:rPr>
        <w:t>Целевое назначение муниципального имущества, права на которое передаются по договору аренды:</w:t>
      </w:r>
      <w:r w:rsidRPr="005767D5">
        <w:rPr>
          <w:b/>
          <w:bCs/>
          <w:sz w:val="28"/>
          <w:szCs w:val="28"/>
        </w:rPr>
        <w:t> </w:t>
      </w:r>
      <w:r w:rsidRPr="005767D5">
        <w:rPr>
          <w:sz w:val="28"/>
          <w:szCs w:val="28"/>
        </w:rPr>
        <w:t>оказание услуг по водоснабжению населения муниципального образования Каировский сельсовет Саракташского района Оренбургской области по тарифам, установленным в соответствии с действующим законодательством РФ</w:t>
      </w:r>
      <w:r w:rsidR="00BB261D">
        <w:rPr>
          <w:sz w:val="28"/>
          <w:szCs w:val="28"/>
        </w:rPr>
        <w:t>.</w:t>
      </w:r>
    </w:p>
    <w:p w:rsidR="00C55D86" w:rsidRPr="007F1BC5" w:rsidRDefault="005767D5" w:rsidP="005767D5">
      <w:pPr>
        <w:shd w:val="clear" w:color="auto" w:fill="FFFFFF"/>
        <w:jc w:val="both"/>
        <w:rPr>
          <w:sz w:val="28"/>
          <w:szCs w:val="28"/>
        </w:rPr>
      </w:pPr>
      <w:r w:rsidRPr="00C4042A">
        <w:rPr>
          <w:sz w:val="28"/>
          <w:szCs w:val="28"/>
        </w:rPr>
        <w:t xml:space="preserve">Срок действия договора - </w:t>
      </w:r>
      <w:r w:rsidR="00C55D86" w:rsidRPr="00C4042A">
        <w:rPr>
          <w:sz w:val="28"/>
          <w:szCs w:val="28"/>
        </w:rPr>
        <w:t xml:space="preserve"> </w:t>
      </w:r>
      <w:r w:rsidR="00C4042A" w:rsidRPr="00C4042A">
        <w:rPr>
          <w:sz w:val="28"/>
          <w:szCs w:val="28"/>
        </w:rPr>
        <w:t>11 (одиннадцать) месяцев</w:t>
      </w:r>
      <w:r w:rsidR="00515F2A">
        <w:rPr>
          <w:sz w:val="28"/>
          <w:szCs w:val="28"/>
        </w:rPr>
        <w:t>.</w:t>
      </w:r>
    </w:p>
    <w:p w:rsidR="001406B3" w:rsidRPr="001406B3" w:rsidRDefault="0002529B" w:rsidP="00BB261D">
      <w:pPr>
        <w:ind w:firstLine="709"/>
        <w:jc w:val="both"/>
        <w:rPr>
          <w:rFonts w:eastAsia="Calibri"/>
          <w:sz w:val="28"/>
          <w:szCs w:val="28"/>
        </w:rPr>
      </w:pPr>
      <w:r>
        <w:rPr>
          <w:rFonts w:eastAsia="Calibri"/>
          <w:sz w:val="28"/>
          <w:szCs w:val="28"/>
        </w:rPr>
        <w:lastRenderedPageBreak/>
        <w:t>2</w:t>
      </w:r>
      <w:r w:rsidR="001406B3" w:rsidRPr="001406B3">
        <w:rPr>
          <w:rFonts w:eastAsia="Calibri"/>
          <w:sz w:val="28"/>
          <w:szCs w:val="28"/>
        </w:rPr>
        <w:t>.</w:t>
      </w:r>
      <w:r>
        <w:rPr>
          <w:rFonts w:eastAsia="Calibri"/>
          <w:sz w:val="28"/>
          <w:szCs w:val="28"/>
        </w:rPr>
        <w:t xml:space="preserve"> </w:t>
      </w:r>
      <w:r w:rsidR="001406B3">
        <w:rPr>
          <w:rFonts w:eastAsia="Calibri"/>
          <w:sz w:val="28"/>
          <w:szCs w:val="28"/>
        </w:rPr>
        <w:t>Установить н</w:t>
      </w:r>
      <w:r w:rsidR="001406B3" w:rsidRPr="001406B3">
        <w:rPr>
          <w:rFonts w:eastAsia="Calibri"/>
          <w:sz w:val="28"/>
          <w:szCs w:val="28"/>
        </w:rPr>
        <w:t>ачальн</w:t>
      </w:r>
      <w:r w:rsidR="001406B3">
        <w:rPr>
          <w:rFonts w:eastAsia="Calibri"/>
          <w:sz w:val="28"/>
          <w:szCs w:val="28"/>
        </w:rPr>
        <w:t>ую</w:t>
      </w:r>
      <w:r w:rsidR="001406B3" w:rsidRPr="001406B3">
        <w:rPr>
          <w:rFonts w:eastAsia="Calibri"/>
          <w:sz w:val="28"/>
          <w:szCs w:val="28"/>
        </w:rPr>
        <w:t xml:space="preserve"> (минимальн</w:t>
      </w:r>
      <w:r w:rsidR="001406B3">
        <w:rPr>
          <w:rFonts w:eastAsia="Calibri"/>
          <w:sz w:val="28"/>
          <w:szCs w:val="28"/>
        </w:rPr>
        <w:t>ую</w:t>
      </w:r>
      <w:r w:rsidR="001406B3" w:rsidRPr="001406B3">
        <w:rPr>
          <w:rFonts w:eastAsia="Calibri"/>
          <w:sz w:val="28"/>
          <w:szCs w:val="28"/>
        </w:rPr>
        <w:t>) цен</w:t>
      </w:r>
      <w:r w:rsidR="001406B3">
        <w:rPr>
          <w:rFonts w:eastAsia="Calibri"/>
          <w:sz w:val="28"/>
          <w:szCs w:val="28"/>
        </w:rPr>
        <w:t>у</w:t>
      </w:r>
      <w:r w:rsidR="001406B3" w:rsidRPr="001406B3">
        <w:rPr>
          <w:rFonts w:eastAsia="Calibri"/>
          <w:sz w:val="28"/>
          <w:szCs w:val="28"/>
        </w:rPr>
        <w:t xml:space="preserve"> ежегодной арендной платы по договору (цена лота) с учетом НДС </w:t>
      </w:r>
      <w:r w:rsidR="001406B3">
        <w:rPr>
          <w:rFonts w:eastAsia="Calibri"/>
          <w:sz w:val="28"/>
          <w:szCs w:val="28"/>
        </w:rPr>
        <w:t>в размере</w:t>
      </w:r>
      <w:r w:rsidR="001406B3" w:rsidRPr="001406B3">
        <w:rPr>
          <w:rFonts w:eastAsia="Calibri"/>
          <w:sz w:val="28"/>
          <w:szCs w:val="28"/>
        </w:rPr>
        <w:t>: 863 (восемьсот шестьдесят три) рубля 00 копеек</w:t>
      </w:r>
      <w:r w:rsidR="00BB261D">
        <w:rPr>
          <w:rFonts w:eastAsia="Calibri"/>
          <w:sz w:val="28"/>
          <w:szCs w:val="28"/>
        </w:rPr>
        <w:t>.</w:t>
      </w:r>
    </w:p>
    <w:p w:rsidR="001406B3" w:rsidRPr="001406B3" w:rsidRDefault="001406B3" w:rsidP="001406B3">
      <w:pPr>
        <w:ind w:firstLine="709"/>
        <w:jc w:val="both"/>
        <w:rPr>
          <w:sz w:val="28"/>
          <w:szCs w:val="28"/>
        </w:rPr>
      </w:pPr>
      <w:r w:rsidRPr="001406B3">
        <w:rPr>
          <w:bCs/>
          <w:sz w:val="28"/>
          <w:szCs w:val="28"/>
        </w:rPr>
        <w:t xml:space="preserve">Начальная (минимальная) цена договора (цена лота): сформирована в </w:t>
      </w:r>
      <w:r w:rsidRPr="001406B3">
        <w:rPr>
          <w:sz w:val="28"/>
          <w:szCs w:val="28"/>
        </w:rPr>
        <w:t>соответствии с расчетом арендной платы (Постановление Правительства РФ от 13.05.2013 № 406 (ред. От 29.07.2013) «О государственном регулировании тарифов в сфере водоснабжения и водоотведения»)</w:t>
      </w:r>
      <w:r w:rsidR="00BB261D">
        <w:rPr>
          <w:sz w:val="28"/>
          <w:szCs w:val="28"/>
        </w:rPr>
        <w:t>.</w:t>
      </w:r>
    </w:p>
    <w:p w:rsidR="00C55D86" w:rsidRPr="007F1BC5" w:rsidRDefault="00C55D86" w:rsidP="001406B3">
      <w:pPr>
        <w:ind w:firstLine="709"/>
        <w:jc w:val="both"/>
        <w:rPr>
          <w:sz w:val="28"/>
          <w:szCs w:val="28"/>
        </w:rPr>
      </w:pPr>
      <w:r w:rsidRPr="007F1BC5">
        <w:rPr>
          <w:sz w:val="28"/>
          <w:szCs w:val="28"/>
        </w:rPr>
        <w:t xml:space="preserve">3. Установить размер задатка, необходимого для участия в конкурсе, </w:t>
      </w:r>
      <w:r w:rsidR="00E3729B">
        <w:rPr>
          <w:sz w:val="28"/>
          <w:szCs w:val="28"/>
        </w:rPr>
        <w:t>в размере</w:t>
      </w:r>
      <w:r w:rsidRPr="007F1BC5">
        <w:rPr>
          <w:sz w:val="28"/>
          <w:szCs w:val="28"/>
        </w:rPr>
        <w:t xml:space="preserve"> начального размера годовой арендной платы за пользование имуществом, указанн</w:t>
      </w:r>
      <w:r w:rsidR="00433C17">
        <w:rPr>
          <w:sz w:val="28"/>
          <w:szCs w:val="28"/>
        </w:rPr>
        <w:t>ого</w:t>
      </w:r>
      <w:r w:rsidRPr="007F1BC5">
        <w:rPr>
          <w:sz w:val="28"/>
          <w:szCs w:val="28"/>
        </w:rPr>
        <w:t xml:space="preserve"> в пункте </w:t>
      </w:r>
      <w:r w:rsidR="001406B3">
        <w:rPr>
          <w:sz w:val="28"/>
          <w:szCs w:val="28"/>
        </w:rPr>
        <w:t>3</w:t>
      </w:r>
      <w:r w:rsidR="00D83687">
        <w:rPr>
          <w:sz w:val="28"/>
          <w:szCs w:val="28"/>
        </w:rPr>
        <w:t xml:space="preserve"> - </w:t>
      </w:r>
      <w:r w:rsidR="00D83687" w:rsidRPr="001406B3">
        <w:rPr>
          <w:rFonts w:eastAsia="Calibri"/>
          <w:sz w:val="28"/>
          <w:szCs w:val="28"/>
        </w:rPr>
        <w:t>863 (восемьсот шестьдесят три) рубля 00 копеек</w:t>
      </w:r>
      <w:r w:rsidR="00515F2A">
        <w:rPr>
          <w:rFonts w:eastAsia="Calibri"/>
          <w:sz w:val="28"/>
          <w:szCs w:val="28"/>
        </w:rPr>
        <w:t>.</w:t>
      </w:r>
    </w:p>
    <w:p w:rsidR="00C55D86" w:rsidRPr="007F1BC5" w:rsidRDefault="00C55D86">
      <w:pPr>
        <w:ind w:firstLine="709"/>
        <w:jc w:val="both"/>
        <w:rPr>
          <w:sz w:val="28"/>
          <w:szCs w:val="28"/>
        </w:rPr>
      </w:pPr>
      <w:r w:rsidRPr="007F1BC5">
        <w:rPr>
          <w:sz w:val="28"/>
          <w:szCs w:val="28"/>
        </w:rPr>
        <w:t xml:space="preserve">4. Провести </w:t>
      </w:r>
      <w:r w:rsidR="00B454D2">
        <w:rPr>
          <w:sz w:val="28"/>
          <w:szCs w:val="28"/>
        </w:rPr>
        <w:t>открытый конкурс</w:t>
      </w:r>
      <w:r w:rsidRPr="007F1BC5">
        <w:rPr>
          <w:sz w:val="28"/>
          <w:szCs w:val="28"/>
        </w:rPr>
        <w:t xml:space="preserve"> в электронной форме на электронной торговой площадке www.utp.sberbank-ast.ru.</w:t>
      </w:r>
    </w:p>
    <w:p w:rsidR="00C55D86" w:rsidRPr="007F1BC5" w:rsidRDefault="00C55D86">
      <w:pPr>
        <w:ind w:firstLine="709"/>
        <w:jc w:val="both"/>
        <w:rPr>
          <w:sz w:val="28"/>
          <w:szCs w:val="28"/>
        </w:rPr>
      </w:pPr>
      <w:r w:rsidRPr="007F1BC5">
        <w:rPr>
          <w:sz w:val="28"/>
          <w:szCs w:val="28"/>
        </w:rPr>
        <w:t xml:space="preserve">5. Создать конкурсную комиссию по проведению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сооружений коммунального хозяйства, находящихся в собственности </w:t>
      </w:r>
      <w:r w:rsidR="00433C17" w:rsidRPr="005767D5">
        <w:rPr>
          <w:sz w:val="28"/>
          <w:szCs w:val="28"/>
        </w:rPr>
        <w:t>муниципального образования Каировский сельсовет Саракташского района Оренбургской области</w:t>
      </w:r>
      <w:r w:rsidRPr="007F1BC5">
        <w:rPr>
          <w:sz w:val="28"/>
          <w:szCs w:val="28"/>
        </w:rPr>
        <w:t>, в составе:</w:t>
      </w:r>
    </w:p>
    <w:p w:rsidR="00433C17" w:rsidRPr="00F70E65" w:rsidRDefault="00433C17" w:rsidP="00F70E65">
      <w:pPr>
        <w:autoSpaceDE w:val="0"/>
        <w:ind w:firstLine="426"/>
        <w:jc w:val="both"/>
        <w:rPr>
          <w:sz w:val="28"/>
          <w:szCs w:val="28"/>
        </w:rPr>
      </w:pPr>
      <w:r w:rsidRPr="00F70E65">
        <w:rPr>
          <w:sz w:val="28"/>
          <w:szCs w:val="28"/>
        </w:rPr>
        <w:t>Логвиненко Алексей Николаевич -</w:t>
      </w:r>
      <w:r w:rsidRPr="00F70E65">
        <w:rPr>
          <w:sz w:val="28"/>
          <w:szCs w:val="28"/>
        </w:rPr>
        <w:tab/>
      </w:r>
      <w:r w:rsidRPr="00F70E65">
        <w:rPr>
          <w:sz w:val="28"/>
          <w:szCs w:val="28"/>
        </w:rPr>
        <w:tab/>
        <w:t>председатель комиссии,</w:t>
      </w:r>
    </w:p>
    <w:p w:rsidR="00433C17" w:rsidRPr="00F70E65" w:rsidRDefault="00433C17" w:rsidP="00433C17">
      <w:pPr>
        <w:autoSpaceDE w:val="0"/>
        <w:jc w:val="both"/>
        <w:rPr>
          <w:sz w:val="28"/>
          <w:szCs w:val="28"/>
        </w:rPr>
      </w:pP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t>глава сельсовета</w:t>
      </w:r>
    </w:p>
    <w:p w:rsidR="00433C17" w:rsidRPr="00F70E65" w:rsidRDefault="00433C17" w:rsidP="00433C17">
      <w:pPr>
        <w:autoSpaceDE w:val="0"/>
        <w:jc w:val="both"/>
        <w:rPr>
          <w:sz w:val="28"/>
          <w:szCs w:val="28"/>
        </w:rPr>
      </w:pPr>
    </w:p>
    <w:p w:rsidR="00433C17" w:rsidRPr="00F70E65" w:rsidRDefault="00433C17" w:rsidP="00433C17">
      <w:pPr>
        <w:autoSpaceDE w:val="0"/>
        <w:jc w:val="both"/>
        <w:rPr>
          <w:sz w:val="28"/>
          <w:szCs w:val="28"/>
        </w:rPr>
      </w:pPr>
      <w:r w:rsidRPr="00F70E65">
        <w:rPr>
          <w:sz w:val="28"/>
          <w:szCs w:val="28"/>
        </w:rPr>
        <w:t xml:space="preserve">     </w:t>
      </w:r>
      <w:r w:rsidR="005058D6">
        <w:rPr>
          <w:sz w:val="28"/>
          <w:szCs w:val="28"/>
        </w:rPr>
        <w:t>Какурина Екатерина Викторовна</w:t>
      </w:r>
      <w:r w:rsidRPr="00F70E65">
        <w:rPr>
          <w:sz w:val="28"/>
          <w:szCs w:val="28"/>
        </w:rPr>
        <w:t xml:space="preserve">    -      </w:t>
      </w:r>
      <w:r w:rsidR="00F70E65">
        <w:rPr>
          <w:sz w:val="28"/>
          <w:szCs w:val="28"/>
        </w:rPr>
        <w:t xml:space="preserve">  </w:t>
      </w:r>
      <w:r w:rsidR="005058D6">
        <w:rPr>
          <w:sz w:val="28"/>
          <w:szCs w:val="28"/>
        </w:rPr>
        <w:t xml:space="preserve">  </w:t>
      </w:r>
      <w:r w:rsidRPr="00F70E65">
        <w:rPr>
          <w:sz w:val="28"/>
          <w:szCs w:val="28"/>
        </w:rPr>
        <w:t xml:space="preserve"> секретарь комиссии,</w:t>
      </w:r>
    </w:p>
    <w:p w:rsidR="00433C17" w:rsidRPr="00C4042A" w:rsidRDefault="00433C17" w:rsidP="00433C17">
      <w:pPr>
        <w:autoSpaceDE w:val="0"/>
        <w:jc w:val="both"/>
        <w:rPr>
          <w:sz w:val="28"/>
          <w:szCs w:val="28"/>
          <w:highlight w:val="yellow"/>
        </w:rPr>
      </w:pP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r>
      <w:r w:rsidRPr="00F70E65">
        <w:rPr>
          <w:sz w:val="28"/>
          <w:szCs w:val="28"/>
        </w:rPr>
        <w:tab/>
        <w:t xml:space="preserve">                  специалист администрации</w:t>
      </w:r>
    </w:p>
    <w:p w:rsidR="00433C17" w:rsidRPr="00C4042A" w:rsidRDefault="00433C17" w:rsidP="00433C17">
      <w:pPr>
        <w:autoSpaceDE w:val="0"/>
        <w:jc w:val="both"/>
        <w:rPr>
          <w:sz w:val="28"/>
          <w:szCs w:val="28"/>
          <w:highlight w:val="yellow"/>
        </w:rPr>
      </w:pPr>
    </w:p>
    <w:p w:rsidR="00433C17" w:rsidRPr="00F70E65" w:rsidRDefault="00433C17" w:rsidP="00433C17">
      <w:pPr>
        <w:autoSpaceDE w:val="0"/>
        <w:jc w:val="both"/>
        <w:rPr>
          <w:sz w:val="28"/>
          <w:szCs w:val="28"/>
        </w:rPr>
      </w:pPr>
      <w:r w:rsidRPr="00F70E65">
        <w:rPr>
          <w:sz w:val="28"/>
          <w:szCs w:val="28"/>
        </w:rPr>
        <w:t>Члены комиссии:</w:t>
      </w:r>
    </w:p>
    <w:p w:rsidR="00F70E65" w:rsidRDefault="00433C17" w:rsidP="00F70E65">
      <w:pPr>
        <w:autoSpaceDE w:val="0"/>
        <w:jc w:val="both"/>
        <w:rPr>
          <w:sz w:val="28"/>
          <w:szCs w:val="28"/>
        </w:rPr>
      </w:pPr>
      <w:r w:rsidRPr="00F70E65">
        <w:rPr>
          <w:sz w:val="28"/>
          <w:szCs w:val="28"/>
        </w:rPr>
        <w:t xml:space="preserve">     Пяткова Оксана Артуровна  -                     </w:t>
      </w:r>
      <w:r w:rsidR="00F70E65">
        <w:rPr>
          <w:sz w:val="28"/>
          <w:szCs w:val="28"/>
        </w:rPr>
        <w:t xml:space="preserve">председатель Совета депутатов </w:t>
      </w:r>
    </w:p>
    <w:p w:rsidR="005058D6" w:rsidRDefault="00F70E65" w:rsidP="00F70E65">
      <w:pPr>
        <w:autoSpaceDE w:val="0"/>
        <w:jc w:val="both"/>
        <w:rPr>
          <w:sz w:val="28"/>
          <w:szCs w:val="28"/>
        </w:rPr>
      </w:pPr>
      <w:r>
        <w:rPr>
          <w:sz w:val="28"/>
          <w:szCs w:val="28"/>
        </w:rPr>
        <w:t xml:space="preserve">                                                                         Каировского сельсовета пятого </w:t>
      </w:r>
    </w:p>
    <w:p w:rsidR="00433C17" w:rsidRPr="00F70E65" w:rsidRDefault="005058D6" w:rsidP="00F70E65">
      <w:pPr>
        <w:autoSpaceDE w:val="0"/>
        <w:jc w:val="both"/>
        <w:rPr>
          <w:sz w:val="28"/>
          <w:szCs w:val="28"/>
        </w:rPr>
      </w:pPr>
      <w:r>
        <w:rPr>
          <w:sz w:val="28"/>
          <w:szCs w:val="28"/>
        </w:rPr>
        <w:t xml:space="preserve">                                                                         </w:t>
      </w:r>
      <w:r w:rsidR="00F70E65">
        <w:rPr>
          <w:sz w:val="28"/>
          <w:szCs w:val="28"/>
        </w:rPr>
        <w:t>созыва</w:t>
      </w:r>
    </w:p>
    <w:p w:rsidR="005058D6" w:rsidRDefault="00433C17" w:rsidP="00433C17">
      <w:pPr>
        <w:autoSpaceDE w:val="0"/>
        <w:jc w:val="both"/>
        <w:rPr>
          <w:sz w:val="28"/>
          <w:szCs w:val="28"/>
        </w:rPr>
      </w:pPr>
      <w:r w:rsidRPr="00F70E65">
        <w:rPr>
          <w:sz w:val="28"/>
          <w:szCs w:val="28"/>
        </w:rPr>
        <w:t xml:space="preserve">     Лебедева Лидия Петровна  -                       депутат </w:t>
      </w:r>
      <w:r w:rsidR="00F70E65">
        <w:rPr>
          <w:sz w:val="28"/>
          <w:szCs w:val="28"/>
        </w:rPr>
        <w:t>Совета депутатов</w:t>
      </w:r>
    </w:p>
    <w:p w:rsidR="005058D6" w:rsidRDefault="005058D6" w:rsidP="00433C17">
      <w:pPr>
        <w:autoSpaceDE w:val="0"/>
        <w:jc w:val="both"/>
        <w:rPr>
          <w:sz w:val="28"/>
          <w:szCs w:val="28"/>
        </w:rPr>
      </w:pPr>
      <w:r>
        <w:rPr>
          <w:sz w:val="28"/>
          <w:szCs w:val="28"/>
        </w:rPr>
        <w:t xml:space="preserve">                                                                        </w:t>
      </w:r>
      <w:r w:rsidR="00F70E65">
        <w:rPr>
          <w:sz w:val="28"/>
          <w:szCs w:val="28"/>
        </w:rPr>
        <w:t xml:space="preserve"> Каировского</w:t>
      </w:r>
      <w:r>
        <w:rPr>
          <w:sz w:val="28"/>
          <w:szCs w:val="28"/>
        </w:rPr>
        <w:t xml:space="preserve"> </w:t>
      </w:r>
    </w:p>
    <w:p w:rsidR="00433C17" w:rsidRPr="00F70E65" w:rsidRDefault="00F70E65" w:rsidP="00433C17">
      <w:pPr>
        <w:autoSpaceDE w:val="0"/>
        <w:jc w:val="both"/>
        <w:rPr>
          <w:sz w:val="28"/>
          <w:szCs w:val="28"/>
        </w:rPr>
      </w:pPr>
      <w:r>
        <w:rPr>
          <w:sz w:val="28"/>
          <w:szCs w:val="28"/>
        </w:rPr>
        <w:t xml:space="preserve">                                                       </w:t>
      </w:r>
      <w:r w:rsidR="005058D6">
        <w:rPr>
          <w:sz w:val="28"/>
          <w:szCs w:val="28"/>
        </w:rPr>
        <w:t xml:space="preserve">                  </w:t>
      </w:r>
      <w:r>
        <w:rPr>
          <w:sz w:val="28"/>
          <w:szCs w:val="28"/>
        </w:rPr>
        <w:t xml:space="preserve">сельсовета  </w:t>
      </w:r>
      <w:r w:rsidR="00433C17" w:rsidRPr="00F70E65">
        <w:rPr>
          <w:sz w:val="28"/>
          <w:szCs w:val="28"/>
        </w:rPr>
        <w:t xml:space="preserve">по избирательному </w:t>
      </w:r>
    </w:p>
    <w:p w:rsidR="00433C17" w:rsidRPr="00F70E65" w:rsidRDefault="00433C17" w:rsidP="00433C17">
      <w:pPr>
        <w:autoSpaceDE w:val="0"/>
        <w:jc w:val="both"/>
        <w:rPr>
          <w:sz w:val="28"/>
          <w:szCs w:val="28"/>
        </w:rPr>
      </w:pPr>
      <w:r w:rsidRPr="00F70E65">
        <w:rPr>
          <w:sz w:val="28"/>
          <w:szCs w:val="28"/>
        </w:rPr>
        <w:t xml:space="preserve">                                           </w:t>
      </w:r>
      <w:r w:rsidR="00F70E65">
        <w:rPr>
          <w:sz w:val="28"/>
          <w:szCs w:val="28"/>
        </w:rPr>
        <w:t xml:space="preserve">                              </w:t>
      </w:r>
      <w:r w:rsidRPr="00F70E65">
        <w:rPr>
          <w:sz w:val="28"/>
          <w:szCs w:val="28"/>
        </w:rPr>
        <w:t>округу №</w:t>
      </w:r>
      <w:r w:rsidR="00F70E65">
        <w:rPr>
          <w:sz w:val="28"/>
          <w:szCs w:val="28"/>
        </w:rPr>
        <w:t>1</w:t>
      </w:r>
    </w:p>
    <w:p w:rsidR="00433C17" w:rsidRDefault="00433C17" w:rsidP="00433C17">
      <w:pPr>
        <w:autoSpaceDE w:val="0"/>
        <w:jc w:val="both"/>
        <w:rPr>
          <w:sz w:val="28"/>
          <w:szCs w:val="28"/>
        </w:rPr>
      </w:pPr>
      <w:r w:rsidRPr="00F70E65">
        <w:rPr>
          <w:sz w:val="28"/>
          <w:szCs w:val="28"/>
        </w:rPr>
        <w:t xml:space="preserve">     Михайлов Алексей Иванович   -                 староста с.Екатериновка</w:t>
      </w:r>
    </w:p>
    <w:p w:rsidR="00F70E65" w:rsidRDefault="00F70E65" w:rsidP="00433C17">
      <w:pPr>
        <w:autoSpaceDE w:val="0"/>
        <w:jc w:val="both"/>
        <w:rPr>
          <w:sz w:val="28"/>
          <w:szCs w:val="28"/>
        </w:rPr>
      </w:pPr>
    </w:p>
    <w:p w:rsidR="00C55D86" w:rsidRPr="007F1BC5" w:rsidRDefault="00C55D86">
      <w:pPr>
        <w:ind w:firstLine="709"/>
        <w:jc w:val="both"/>
        <w:rPr>
          <w:sz w:val="28"/>
          <w:szCs w:val="28"/>
        </w:rPr>
      </w:pPr>
      <w:r w:rsidRPr="007F1BC5">
        <w:rPr>
          <w:sz w:val="28"/>
          <w:szCs w:val="28"/>
        </w:rPr>
        <w:t xml:space="preserve">6. Утвердить прилагаемый Порядок работы комиссии по проведению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сооружений коммунального хозяйства, находящихся в собственности муниципального образования </w:t>
      </w:r>
      <w:r w:rsidR="00433C17" w:rsidRPr="005767D5">
        <w:rPr>
          <w:sz w:val="28"/>
          <w:szCs w:val="28"/>
        </w:rPr>
        <w:t>Каировский сельсовет Саракташского района Оренбургской области</w:t>
      </w:r>
      <w:r w:rsidR="00433C17" w:rsidRPr="007F1BC5">
        <w:rPr>
          <w:sz w:val="28"/>
          <w:szCs w:val="28"/>
        </w:rPr>
        <w:t xml:space="preserve"> </w:t>
      </w:r>
      <w:r w:rsidRPr="007F1BC5">
        <w:rPr>
          <w:sz w:val="28"/>
          <w:szCs w:val="28"/>
        </w:rPr>
        <w:t>(Приложение 1).</w:t>
      </w:r>
    </w:p>
    <w:p w:rsidR="00C55D86" w:rsidRPr="007F1BC5" w:rsidRDefault="00C55D86">
      <w:pPr>
        <w:ind w:firstLine="709"/>
        <w:jc w:val="both"/>
        <w:rPr>
          <w:sz w:val="28"/>
          <w:szCs w:val="28"/>
        </w:rPr>
      </w:pPr>
      <w:r w:rsidRPr="007F1BC5">
        <w:rPr>
          <w:sz w:val="28"/>
          <w:szCs w:val="28"/>
        </w:rPr>
        <w:t xml:space="preserve">7. Утвердить конкурсную документацию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сооружений коммунального хозяйства, находящихся в собственности муниципального образования </w:t>
      </w:r>
      <w:r w:rsidR="00433C17" w:rsidRPr="005767D5">
        <w:rPr>
          <w:sz w:val="28"/>
          <w:szCs w:val="28"/>
        </w:rPr>
        <w:t>Каировский сельсовет Саракташского района Оренбургской области</w:t>
      </w:r>
      <w:r w:rsidR="00433C17" w:rsidRPr="007F1BC5">
        <w:rPr>
          <w:sz w:val="28"/>
          <w:szCs w:val="28"/>
        </w:rPr>
        <w:t xml:space="preserve"> </w:t>
      </w:r>
      <w:r w:rsidRPr="007F1BC5">
        <w:rPr>
          <w:sz w:val="28"/>
          <w:szCs w:val="28"/>
        </w:rPr>
        <w:t>(Приложение 2).</w:t>
      </w:r>
    </w:p>
    <w:p w:rsidR="00C55D86" w:rsidRPr="007F1BC5" w:rsidRDefault="00C55D86">
      <w:pPr>
        <w:ind w:firstLine="709"/>
        <w:jc w:val="both"/>
        <w:rPr>
          <w:color w:val="000000"/>
          <w:sz w:val="28"/>
          <w:szCs w:val="28"/>
        </w:rPr>
      </w:pPr>
      <w:r w:rsidRPr="007F1BC5">
        <w:rPr>
          <w:sz w:val="28"/>
          <w:szCs w:val="28"/>
        </w:rPr>
        <w:lastRenderedPageBreak/>
        <w:t xml:space="preserve">8.  Разместить извещение о проведении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сооружений коммунального хозяйства, находящихся в собственности муниципального образования </w:t>
      </w:r>
      <w:r w:rsidR="00B454D2" w:rsidRPr="005767D5">
        <w:rPr>
          <w:sz w:val="28"/>
          <w:szCs w:val="28"/>
        </w:rPr>
        <w:t>Каировский сельсовет Саракташского района Оренбургской области</w:t>
      </w:r>
      <w:r w:rsidRPr="007F1BC5">
        <w:rPr>
          <w:sz w:val="28"/>
          <w:szCs w:val="28"/>
        </w:rPr>
        <w:t xml:space="preserve"> в электронно-коммуникационной сети «Интернет» на официальном сайте торгов www.torgi.gov.ru. </w:t>
      </w:r>
    </w:p>
    <w:p w:rsidR="00C55D86" w:rsidRPr="007F1BC5" w:rsidRDefault="00C55D86">
      <w:pPr>
        <w:rPr>
          <w:color w:val="000000"/>
          <w:sz w:val="28"/>
          <w:szCs w:val="28"/>
        </w:rPr>
      </w:pPr>
    </w:p>
    <w:p w:rsidR="00C55D86" w:rsidRPr="007F1BC5" w:rsidRDefault="00C55D86">
      <w:pPr>
        <w:rPr>
          <w:color w:val="000000"/>
          <w:sz w:val="28"/>
          <w:szCs w:val="28"/>
        </w:rPr>
      </w:pPr>
    </w:p>
    <w:p w:rsidR="00C55D86" w:rsidRPr="007F1BC5" w:rsidRDefault="00433C17">
      <w:r>
        <w:rPr>
          <w:color w:val="000000"/>
          <w:sz w:val="28"/>
          <w:szCs w:val="28"/>
        </w:rPr>
        <w:t>Глава муниципального образования</w:t>
      </w:r>
      <w:r>
        <w:rPr>
          <w:color w:val="000000"/>
          <w:sz w:val="28"/>
          <w:szCs w:val="28"/>
        </w:rPr>
        <w:tab/>
      </w:r>
      <w:r w:rsidR="005058D6">
        <w:rPr>
          <w:color w:val="000000"/>
          <w:sz w:val="28"/>
          <w:szCs w:val="28"/>
        </w:rPr>
        <w:t xml:space="preserve">     </w:t>
      </w:r>
      <w:r>
        <w:rPr>
          <w:color w:val="000000"/>
          <w:sz w:val="28"/>
          <w:szCs w:val="28"/>
        </w:rPr>
        <w:tab/>
      </w:r>
      <w:r>
        <w:rPr>
          <w:color w:val="000000"/>
          <w:sz w:val="28"/>
          <w:szCs w:val="28"/>
        </w:rPr>
        <w:tab/>
        <w:t>А.Н. Логвиненко</w:t>
      </w:r>
    </w:p>
    <w:p w:rsidR="00C55D86" w:rsidRPr="007F1BC5" w:rsidRDefault="00C55D86">
      <w:pPr>
        <w:tabs>
          <w:tab w:val="left" w:pos="1485"/>
        </w:tabs>
        <w:jc w:val="right"/>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21093A" w:rsidRDefault="0021093A" w:rsidP="0021093A">
      <w:pPr>
        <w:ind w:left="6237" w:hanging="425"/>
        <w:contextualSpacing/>
        <w:jc w:val="right"/>
        <w:rPr>
          <w:sz w:val="28"/>
          <w:szCs w:val="28"/>
          <w:lang w:eastAsia="ru-RU"/>
        </w:rPr>
      </w:pPr>
    </w:p>
    <w:p w:rsidR="00515F2A" w:rsidRDefault="00515F2A" w:rsidP="0021093A">
      <w:pPr>
        <w:ind w:left="6237" w:hanging="425"/>
        <w:contextualSpacing/>
        <w:jc w:val="right"/>
        <w:rPr>
          <w:sz w:val="28"/>
          <w:szCs w:val="28"/>
          <w:lang w:eastAsia="ru-RU"/>
        </w:rPr>
      </w:pPr>
    </w:p>
    <w:p w:rsidR="00515F2A" w:rsidRDefault="00515F2A" w:rsidP="0021093A">
      <w:pPr>
        <w:ind w:left="6237" w:hanging="425"/>
        <w:contextualSpacing/>
        <w:jc w:val="right"/>
        <w:rPr>
          <w:sz w:val="28"/>
          <w:szCs w:val="28"/>
          <w:lang w:eastAsia="ru-RU"/>
        </w:rPr>
      </w:pPr>
    </w:p>
    <w:p w:rsidR="00515F2A" w:rsidRDefault="00515F2A" w:rsidP="0021093A">
      <w:pPr>
        <w:ind w:left="6237" w:hanging="425"/>
        <w:contextualSpacing/>
        <w:jc w:val="right"/>
        <w:rPr>
          <w:sz w:val="28"/>
          <w:szCs w:val="28"/>
          <w:lang w:eastAsia="ru-RU"/>
        </w:rPr>
      </w:pPr>
    </w:p>
    <w:p w:rsidR="00515F2A" w:rsidRDefault="00515F2A" w:rsidP="0021093A">
      <w:pPr>
        <w:ind w:left="6237" w:hanging="425"/>
        <w:contextualSpacing/>
        <w:jc w:val="right"/>
        <w:rPr>
          <w:sz w:val="28"/>
          <w:szCs w:val="28"/>
          <w:lang w:eastAsia="ru-RU"/>
        </w:rPr>
      </w:pPr>
    </w:p>
    <w:p w:rsidR="00515F2A" w:rsidRDefault="00515F2A" w:rsidP="0021093A">
      <w:pPr>
        <w:ind w:left="6237" w:hanging="425"/>
        <w:contextualSpacing/>
        <w:jc w:val="right"/>
        <w:rPr>
          <w:sz w:val="28"/>
          <w:szCs w:val="28"/>
          <w:lang w:eastAsia="ru-RU"/>
        </w:rPr>
      </w:pPr>
    </w:p>
    <w:p w:rsidR="0021093A" w:rsidRPr="009F5C25" w:rsidRDefault="0021093A" w:rsidP="0021093A">
      <w:pPr>
        <w:ind w:left="6237" w:hanging="425"/>
        <w:contextualSpacing/>
        <w:jc w:val="right"/>
        <w:rPr>
          <w:sz w:val="28"/>
          <w:szCs w:val="28"/>
          <w:lang w:eastAsia="ru-RU"/>
        </w:rPr>
      </w:pPr>
      <w:r w:rsidRPr="009F5C25">
        <w:rPr>
          <w:sz w:val="28"/>
          <w:szCs w:val="28"/>
          <w:lang w:eastAsia="ru-RU"/>
        </w:rPr>
        <w:lastRenderedPageBreak/>
        <w:t>Приложение №1</w:t>
      </w:r>
    </w:p>
    <w:p w:rsidR="0021093A" w:rsidRPr="009F5C25" w:rsidRDefault="0021093A" w:rsidP="0021093A">
      <w:pPr>
        <w:jc w:val="right"/>
        <w:rPr>
          <w:color w:val="000000"/>
          <w:sz w:val="28"/>
          <w:szCs w:val="28"/>
          <w:lang w:eastAsia="ru-RU"/>
        </w:rPr>
      </w:pPr>
      <w:r>
        <w:rPr>
          <w:color w:val="000000"/>
          <w:sz w:val="28"/>
          <w:szCs w:val="28"/>
          <w:lang w:eastAsia="ru-RU"/>
        </w:rPr>
        <w:t>к постановлению администрации</w:t>
      </w:r>
    </w:p>
    <w:p w:rsidR="0021093A" w:rsidRDefault="0021093A" w:rsidP="0021093A">
      <w:pPr>
        <w:jc w:val="right"/>
        <w:rPr>
          <w:color w:val="000000"/>
          <w:sz w:val="28"/>
          <w:szCs w:val="28"/>
          <w:lang w:eastAsia="ru-RU"/>
        </w:rPr>
      </w:pPr>
      <w:r w:rsidRPr="009F5C25">
        <w:rPr>
          <w:color w:val="000000"/>
          <w:sz w:val="28"/>
          <w:szCs w:val="28"/>
          <w:lang w:eastAsia="ru-RU"/>
        </w:rPr>
        <w:t>Каировск</w:t>
      </w:r>
      <w:r>
        <w:rPr>
          <w:color w:val="000000"/>
          <w:sz w:val="28"/>
          <w:szCs w:val="28"/>
          <w:lang w:eastAsia="ru-RU"/>
        </w:rPr>
        <w:t>ого</w:t>
      </w:r>
      <w:r w:rsidRPr="009F5C25">
        <w:rPr>
          <w:color w:val="000000"/>
          <w:sz w:val="28"/>
          <w:szCs w:val="28"/>
          <w:lang w:eastAsia="ru-RU"/>
        </w:rPr>
        <w:t xml:space="preserve"> сельсовет</w:t>
      </w:r>
      <w:r>
        <w:rPr>
          <w:color w:val="000000"/>
          <w:sz w:val="28"/>
          <w:szCs w:val="28"/>
          <w:lang w:eastAsia="ru-RU"/>
        </w:rPr>
        <w:t>а</w:t>
      </w:r>
    </w:p>
    <w:p w:rsidR="0021093A" w:rsidRDefault="0021093A" w:rsidP="0021093A">
      <w:pPr>
        <w:jc w:val="right"/>
        <w:rPr>
          <w:color w:val="000000"/>
          <w:sz w:val="28"/>
          <w:szCs w:val="28"/>
          <w:lang w:eastAsia="ru-RU"/>
        </w:rPr>
      </w:pPr>
      <w:r>
        <w:rPr>
          <w:color w:val="000000"/>
          <w:sz w:val="28"/>
          <w:szCs w:val="28"/>
          <w:lang w:eastAsia="ru-RU"/>
        </w:rPr>
        <w:t xml:space="preserve">Саракташского района </w:t>
      </w:r>
    </w:p>
    <w:p w:rsidR="0021093A" w:rsidRDefault="0021093A" w:rsidP="0021093A">
      <w:pPr>
        <w:jc w:val="right"/>
        <w:rPr>
          <w:color w:val="000000"/>
          <w:sz w:val="28"/>
          <w:szCs w:val="28"/>
          <w:lang w:eastAsia="ru-RU"/>
        </w:rPr>
      </w:pPr>
      <w:r>
        <w:rPr>
          <w:color w:val="000000"/>
          <w:sz w:val="28"/>
          <w:szCs w:val="28"/>
          <w:lang w:eastAsia="ru-RU"/>
        </w:rPr>
        <w:t>Оренбургской области</w:t>
      </w:r>
    </w:p>
    <w:p w:rsidR="0021093A" w:rsidRPr="009F5C25" w:rsidRDefault="0021093A" w:rsidP="0021093A">
      <w:pPr>
        <w:jc w:val="right"/>
        <w:rPr>
          <w:color w:val="000000"/>
          <w:sz w:val="28"/>
          <w:szCs w:val="28"/>
          <w:lang w:eastAsia="ru-RU"/>
        </w:rPr>
      </w:pPr>
      <w:r w:rsidRPr="009F5C25">
        <w:rPr>
          <w:sz w:val="28"/>
          <w:szCs w:val="28"/>
          <w:lang w:eastAsia="ru-RU"/>
        </w:rPr>
        <w:t xml:space="preserve">от </w:t>
      </w:r>
      <w:r>
        <w:rPr>
          <w:sz w:val="28"/>
          <w:szCs w:val="28"/>
          <w:lang w:eastAsia="ru-RU"/>
        </w:rPr>
        <w:t>09</w:t>
      </w:r>
      <w:r w:rsidRPr="009F5C25">
        <w:rPr>
          <w:sz w:val="28"/>
          <w:szCs w:val="28"/>
          <w:lang w:eastAsia="ru-RU"/>
        </w:rPr>
        <w:t>.</w:t>
      </w:r>
      <w:r>
        <w:rPr>
          <w:sz w:val="28"/>
          <w:szCs w:val="28"/>
          <w:lang w:eastAsia="ru-RU"/>
        </w:rPr>
        <w:t>10</w:t>
      </w:r>
      <w:r w:rsidRPr="009F5C25">
        <w:rPr>
          <w:sz w:val="28"/>
          <w:szCs w:val="28"/>
          <w:lang w:eastAsia="ru-RU"/>
        </w:rPr>
        <w:t xml:space="preserve">.2025 № </w:t>
      </w:r>
      <w:r>
        <w:rPr>
          <w:sz w:val="28"/>
          <w:szCs w:val="28"/>
          <w:lang w:eastAsia="ru-RU"/>
        </w:rPr>
        <w:t>9</w:t>
      </w:r>
      <w:r w:rsidRPr="009F5C25">
        <w:rPr>
          <w:sz w:val="28"/>
          <w:szCs w:val="28"/>
          <w:lang w:eastAsia="ru-RU"/>
        </w:rPr>
        <w:t>2-п</w:t>
      </w:r>
    </w:p>
    <w:p w:rsidR="0021093A" w:rsidRDefault="0021093A">
      <w:pPr>
        <w:jc w:val="center"/>
        <w:rPr>
          <w:sz w:val="28"/>
          <w:szCs w:val="28"/>
        </w:rPr>
      </w:pPr>
    </w:p>
    <w:p w:rsidR="00C55D86" w:rsidRPr="007F1BC5" w:rsidRDefault="00C55D86">
      <w:pPr>
        <w:jc w:val="center"/>
        <w:rPr>
          <w:sz w:val="28"/>
          <w:szCs w:val="28"/>
        </w:rPr>
      </w:pPr>
      <w:r w:rsidRPr="007F1BC5">
        <w:rPr>
          <w:sz w:val="28"/>
          <w:szCs w:val="28"/>
        </w:rPr>
        <w:t>Порядок</w:t>
      </w:r>
    </w:p>
    <w:p w:rsidR="00C55D86" w:rsidRPr="007F1BC5" w:rsidRDefault="00C55D86">
      <w:pPr>
        <w:jc w:val="center"/>
        <w:rPr>
          <w:sz w:val="28"/>
          <w:szCs w:val="28"/>
        </w:rPr>
      </w:pPr>
      <w:r w:rsidRPr="007F1BC5">
        <w:rPr>
          <w:sz w:val="28"/>
          <w:szCs w:val="28"/>
        </w:rPr>
        <w:t xml:space="preserve">работы комиссии по проведению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w:t>
      </w:r>
      <w:r w:rsidRPr="007F1BC5">
        <w:rPr>
          <w:color w:val="000000"/>
          <w:sz w:val="28"/>
          <w:szCs w:val="28"/>
        </w:rPr>
        <w:t xml:space="preserve">сооружений коммунального хозяйства, находящихся в собственности муниципального образования </w:t>
      </w:r>
      <w:r w:rsidR="00B454D2" w:rsidRPr="005767D5">
        <w:rPr>
          <w:sz w:val="28"/>
          <w:szCs w:val="28"/>
        </w:rPr>
        <w:t>Каировский сельсовет Саракташского района Оренбургской области</w:t>
      </w:r>
    </w:p>
    <w:p w:rsidR="00C55D86" w:rsidRPr="007F1BC5" w:rsidRDefault="00C55D86">
      <w:pPr>
        <w:jc w:val="center"/>
        <w:rPr>
          <w:sz w:val="28"/>
          <w:szCs w:val="28"/>
        </w:rPr>
      </w:pPr>
    </w:p>
    <w:p w:rsidR="00C55D86" w:rsidRPr="007F1BC5" w:rsidRDefault="00C55D86" w:rsidP="0021093A">
      <w:pPr>
        <w:ind w:firstLine="709"/>
        <w:jc w:val="both"/>
        <w:rPr>
          <w:sz w:val="28"/>
          <w:szCs w:val="28"/>
        </w:rPr>
      </w:pPr>
      <w:r w:rsidRPr="007F1BC5">
        <w:rPr>
          <w:sz w:val="28"/>
          <w:szCs w:val="28"/>
        </w:rPr>
        <w:t xml:space="preserve"> 1. Настоящий Порядок работы комиссии по проведению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w:t>
      </w:r>
      <w:r w:rsidRPr="007F1BC5">
        <w:rPr>
          <w:color w:val="000000"/>
          <w:sz w:val="28"/>
          <w:szCs w:val="28"/>
        </w:rPr>
        <w:t xml:space="preserve">сооружений коммунального хозяйства, находящихся в собственности </w:t>
      </w:r>
      <w:r w:rsidR="00FE52F0" w:rsidRPr="007F1BC5">
        <w:rPr>
          <w:color w:val="000000"/>
          <w:sz w:val="28"/>
          <w:szCs w:val="28"/>
        </w:rPr>
        <w:t xml:space="preserve">муниципального образования </w:t>
      </w:r>
      <w:r w:rsidR="00FE52F0" w:rsidRPr="005767D5">
        <w:rPr>
          <w:sz w:val="28"/>
          <w:szCs w:val="28"/>
        </w:rPr>
        <w:t>Каировский сельсовет Саракташского района Оренбургской области</w:t>
      </w:r>
      <w:r w:rsidRPr="007F1BC5">
        <w:rPr>
          <w:sz w:val="28"/>
          <w:szCs w:val="28"/>
        </w:rPr>
        <w:t>, (далее – Порядок) разработан в соответствии с Федеральным законом от 26.07.2006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55D86" w:rsidRPr="007F1BC5" w:rsidRDefault="00C55D86" w:rsidP="0021093A">
      <w:pPr>
        <w:ind w:firstLine="709"/>
        <w:jc w:val="both"/>
        <w:rPr>
          <w:sz w:val="28"/>
          <w:szCs w:val="28"/>
        </w:rPr>
      </w:pPr>
      <w:r w:rsidRPr="007F1BC5">
        <w:rPr>
          <w:sz w:val="28"/>
          <w:szCs w:val="28"/>
        </w:rPr>
        <w:t xml:space="preserve"> 2. Число членов комиссии по проведению </w:t>
      </w:r>
      <w:r w:rsidR="00B454D2">
        <w:rPr>
          <w:sz w:val="28"/>
          <w:szCs w:val="28"/>
        </w:rPr>
        <w:t>открытого конкурса</w:t>
      </w:r>
      <w:r w:rsidRPr="007F1BC5">
        <w:rPr>
          <w:sz w:val="28"/>
          <w:szCs w:val="28"/>
        </w:rPr>
        <w:t xml:space="preserve"> в электронной форме на право заключения договора аренды </w:t>
      </w:r>
      <w:r w:rsidRPr="007F1BC5">
        <w:rPr>
          <w:color w:val="000000"/>
          <w:sz w:val="28"/>
          <w:szCs w:val="28"/>
        </w:rPr>
        <w:t xml:space="preserve">сооружений коммунального хозяйства, находящихся в собственности муниципального образования </w:t>
      </w:r>
      <w:r w:rsidR="00FE52F0" w:rsidRPr="005767D5">
        <w:rPr>
          <w:sz w:val="28"/>
          <w:szCs w:val="28"/>
        </w:rPr>
        <w:t>Каировский сельсовет Саракташского района Оренбургской области</w:t>
      </w:r>
      <w:r w:rsidRPr="007F1BC5">
        <w:rPr>
          <w:sz w:val="28"/>
          <w:szCs w:val="28"/>
        </w:rPr>
        <w:t xml:space="preserve"> (далее – Комиссия) составляет пять человек.</w:t>
      </w:r>
    </w:p>
    <w:p w:rsidR="00E3729B" w:rsidRPr="00E3729B" w:rsidRDefault="0021093A" w:rsidP="0021093A">
      <w:pPr>
        <w:ind w:firstLine="709"/>
        <w:jc w:val="both"/>
        <w:rPr>
          <w:sz w:val="28"/>
          <w:szCs w:val="28"/>
          <w:shd w:val="clear" w:color="auto" w:fill="FFFFFF"/>
        </w:rPr>
      </w:pPr>
      <w:r>
        <w:rPr>
          <w:sz w:val="28"/>
          <w:szCs w:val="28"/>
        </w:rPr>
        <w:t xml:space="preserve"> </w:t>
      </w:r>
      <w:r w:rsidR="00C55D86" w:rsidRPr="00E3729B">
        <w:rPr>
          <w:sz w:val="28"/>
          <w:szCs w:val="28"/>
        </w:rPr>
        <w:t xml:space="preserve">3. </w:t>
      </w:r>
      <w:r w:rsidR="00E3729B" w:rsidRPr="00E3729B">
        <w:rPr>
          <w:sz w:val="28"/>
          <w:szCs w:val="28"/>
          <w:shd w:val="clear" w:color="auto" w:fill="FFFFFF"/>
        </w:rPr>
        <w:t>Замена члена конкурсной или аукционной комиссии допускается только по решению организатора конкурса</w:t>
      </w:r>
      <w:r w:rsidR="00E3729B">
        <w:rPr>
          <w:sz w:val="28"/>
          <w:szCs w:val="28"/>
          <w:shd w:val="clear" w:color="auto" w:fill="FFFFFF"/>
        </w:rPr>
        <w:t>.</w:t>
      </w:r>
      <w:r w:rsidR="00E3729B" w:rsidRPr="00E3729B">
        <w:rPr>
          <w:sz w:val="28"/>
          <w:szCs w:val="28"/>
          <w:shd w:val="clear" w:color="auto" w:fill="FFFFFF"/>
        </w:rPr>
        <w:t xml:space="preserve"> </w:t>
      </w:r>
    </w:p>
    <w:p w:rsidR="00C55D86" w:rsidRPr="007F1BC5" w:rsidRDefault="00C55D86" w:rsidP="0021093A">
      <w:pPr>
        <w:ind w:firstLine="709"/>
        <w:jc w:val="both"/>
        <w:rPr>
          <w:color w:val="000000"/>
          <w:sz w:val="28"/>
          <w:szCs w:val="28"/>
        </w:rPr>
      </w:pPr>
      <w:r w:rsidRPr="007F1BC5">
        <w:rPr>
          <w:color w:val="000000"/>
          <w:sz w:val="28"/>
          <w:szCs w:val="28"/>
        </w:rPr>
        <w:t xml:space="preserve"> 4.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C55D86" w:rsidRPr="007F1BC5" w:rsidRDefault="00C55D86" w:rsidP="0021093A">
      <w:pPr>
        <w:ind w:firstLine="709"/>
        <w:jc w:val="both"/>
        <w:rPr>
          <w:sz w:val="28"/>
          <w:szCs w:val="28"/>
        </w:rPr>
      </w:pPr>
      <w:r w:rsidRPr="007F1BC5">
        <w:rPr>
          <w:color w:val="000000"/>
          <w:sz w:val="28"/>
          <w:szCs w:val="28"/>
        </w:rPr>
        <w:t>5. Комиссия правомочна осуществлять функции, предусмотренные пунктом 4 настоящего Порядка, если на заседании</w:t>
      </w:r>
      <w:r w:rsidRPr="007F1BC5">
        <w:rPr>
          <w:sz w:val="28"/>
          <w:szCs w:val="28"/>
        </w:rPr>
        <w:t xml:space="preserve"> комиссии присутствует не менее пятидесяти процентов общего числа ее членов. </w:t>
      </w:r>
    </w:p>
    <w:p w:rsidR="00C55D86" w:rsidRPr="007F1BC5" w:rsidRDefault="00C55D86" w:rsidP="0021093A">
      <w:pPr>
        <w:ind w:firstLine="709"/>
        <w:jc w:val="both"/>
        <w:rPr>
          <w:sz w:val="28"/>
          <w:szCs w:val="28"/>
        </w:rPr>
      </w:pPr>
      <w:r w:rsidRPr="007F1BC5">
        <w:rPr>
          <w:sz w:val="28"/>
          <w:szCs w:val="28"/>
        </w:rPr>
        <w:lastRenderedPageBreak/>
        <w:t xml:space="preserve"> 6. Члены комиссии должны быть уведомлены о месте, дате и времени проведения заседания комиссии. </w:t>
      </w:r>
    </w:p>
    <w:p w:rsidR="00C55D86" w:rsidRPr="007F1BC5" w:rsidRDefault="00C55D86" w:rsidP="0021093A">
      <w:pPr>
        <w:ind w:firstLine="709"/>
        <w:jc w:val="both"/>
        <w:rPr>
          <w:sz w:val="28"/>
          <w:szCs w:val="28"/>
        </w:rPr>
      </w:pPr>
      <w:r w:rsidRPr="007F1BC5">
        <w:rPr>
          <w:sz w:val="28"/>
          <w:szCs w:val="28"/>
        </w:rPr>
        <w:t xml:space="preserve">7. Члены комиссии лично участвуют в заседаниях и подписывают протоколы заседаний комиссии. </w:t>
      </w:r>
    </w:p>
    <w:p w:rsidR="00C55D86" w:rsidRPr="007F1BC5" w:rsidRDefault="00C55D86" w:rsidP="0021093A">
      <w:pPr>
        <w:ind w:firstLine="709"/>
        <w:jc w:val="both"/>
        <w:rPr>
          <w:sz w:val="28"/>
          <w:szCs w:val="28"/>
        </w:rPr>
      </w:pPr>
      <w:r w:rsidRPr="007F1BC5">
        <w:rPr>
          <w:sz w:val="28"/>
          <w:szCs w:val="28"/>
        </w:rPr>
        <w:t xml:space="preserve"> 8.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C55D86" w:rsidRPr="007F1BC5" w:rsidRDefault="00C55D86">
      <w:pPr>
        <w:jc w:val="both"/>
        <w:rPr>
          <w:sz w:val="28"/>
          <w:szCs w:val="28"/>
        </w:rPr>
      </w:pPr>
    </w:p>
    <w:p w:rsidR="00C55D86" w:rsidRDefault="00C55D86">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Default="0021093A">
      <w:pPr>
        <w:jc w:val="both"/>
        <w:rPr>
          <w:sz w:val="28"/>
          <w:szCs w:val="28"/>
        </w:rPr>
      </w:pPr>
    </w:p>
    <w:p w:rsidR="0021093A" w:rsidRPr="007F1BC5" w:rsidRDefault="0021093A">
      <w:pPr>
        <w:jc w:val="both"/>
        <w:rPr>
          <w:sz w:val="28"/>
          <w:szCs w:val="28"/>
        </w:rPr>
      </w:pPr>
    </w:p>
    <w:p w:rsidR="0021093A" w:rsidRPr="009F5C25" w:rsidRDefault="0021093A" w:rsidP="0021093A">
      <w:pPr>
        <w:ind w:left="6237" w:hanging="425"/>
        <w:contextualSpacing/>
        <w:jc w:val="right"/>
        <w:rPr>
          <w:sz w:val="28"/>
          <w:szCs w:val="28"/>
          <w:lang w:eastAsia="ru-RU"/>
        </w:rPr>
      </w:pPr>
      <w:r w:rsidRPr="009F5C25">
        <w:rPr>
          <w:sz w:val="28"/>
          <w:szCs w:val="28"/>
          <w:lang w:eastAsia="ru-RU"/>
        </w:rPr>
        <w:lastRenderedPageBreak/>
        <w:t>Приложение №</w:t>
      </w:r>
      <w:r>
        <w:rPr>
          <w:sz w:val="28"/>
          <w:szCs w:val="28"/>
          <w:lang w:eastAsia="ru-RU"/>
        </w:rPr>
        <w:t>2</w:t>
      </w:r>
    </w:p>
    <w:p w:rsidR="0021093A" w:rsidRPr="009F5C25" w:rsidRDefault="0021093A" w:rsidP="0021093A">
      <w:pPr>
        <w:jc w:val="right"/>
        <w:rPr>
          <w:color w:val="000000"/>
          <w:sz w:val="28"/>
          <w:szCs w:val="28"/>
          <w:lang w:eastAsia="ru-RU"/>
        </w:rPr>
      </w:pPr>
      <w:r>
        <w:rPr>
          <w:color w:val="000000"/>
          <w:sz w:val="28"/>
          <w:szCs w:val="28"/>
          <w:lang w:eastAsia="ru-RU"/>
        </w:rPr>
        <w:t>к постановлению администрации</w:t>
      </w:r>
    </w:p>
    <w:p w:rsidR="0021093A" w:rsidRDefault="0021093A" w:rsidP="0021093A">
      <w:pPr>
        <w:jc w:val="right"/>
        <w:rPr>
          <w:color w:val="000000"/>
          <w:sz w:val="28"/>
          <w:szCs w:val="28"/>
          <w:lang w:eastAsia="ru-RU"/>
        </w:rPr>
      </w:pPr>
      <w:r w:rsidRPr="009F5C25">
        <w:rPr>
          <w:color w:val="000000"/>
          <w:sz w:val="28"/>
          <w:szCs w:val="28"/>
          <w:lang w:eastAsia="ru-RU"/>
        </w:rPr>
        <w:t>Каировск</w:t>
      </w:r>
      <w:r>
        <w:rPr>
          <w:color w:val="000000"/>
          <w:sz w:val="28"/>
          <w:szCs w:val="28"/>
          <w:lang w:eastAsia="ru-RU"/>
        </w:rPr>
        <w:t>ого</w:t>
      </w:r>
      <w:r w:rsidRPr="009F5C25">
        <w:rPr>
          <w:color w:val="000000"/>
          <w:sz w:val="28"/>
          <w:szCs w:val="28"/>
          <w:lang w:eastAsia="ru-RU"/>
        </w:rPr>
        <w:t xml:space="preserve"> сельсовет</w:t>
      </w:r>
      <w:r>
        <w:rPr>
          <w:color w:val="000000"/>
          <w:sz w:val="28"/>
          <w:szCs w:val="28"/>
          <w:lang w:eastAsia="ru-RU"/>
        </w:rPr>
        <w:t>а</w:t>
      </w:r>
    </w:p>
    <w:p w:rsidR="0021093A" w:rsidRDefault="0021093A" w:rsidP="0021093A">
      <w:pPr>
        <w:jc w:val="right"/>
        <w:rPr>
          <w:color w:val="000000"/>
          <w:sz w:val="28"/>
          <w:szCs w:val="28"/>
          <w:lang w:eastAsia="ru-RU"/>
        </w:rPr>
      </w:pPr>
      <w:r>
        <w:rPr>
          <w:color w:val="000000"/>
          <w:sz w:val="28"/>
          <w:szCs w:val="28"/>
          <w:lang w:eastAsia="ru-RU"/>
        </w:rPr>
        <w:t xml:space="preserve">Саракташского района </w:t>
      </w:r>
    </w:p>
    <w:p w:rsidR="0021093A" w:rsidRDefault="0021093A" w:rsidP="0021093A">
      <w:pPr>
        <w:jc w:val="right"/>
        <w:rPr>
          <w:color w:val="000000"/>
          <w:sz w:val="28"/>
          <w:szCs w:val="28"/>
          <w:lang w:eastAsia="ru-RU"/>
        </w:rPr>
      </w:pPr>
      <w:r>
        <w:rPr>
          <w:color w:val="000000"/>
          <w:sz w:val="28"/>
          <w:szCs w:val="28"/>
          <w:lang w:eastAsia="ru-RU"/>
        </w:rPr>
        <w:t>Оренбургской области</w:t>
      </w:r>
    </w:p>
    <w:p w:rsidR="0021093A" w:rsidRPr="009F5C25" w:rsidRDefault="0021093A" w:rsidP="0021093A">
      <w:pPr>
        <w:jc w:val="right"/>
        <w:rPr>
          <w:color w:val="000000"/>
          <w:sz w:val="28"/>
          <w:szCs w:val="28"/>
          <w:lang w:eastAsia="ru-RU"/>
        </w:rPr>
      </w:pPr>
      <w:r w:rsidRPr="009F5C25">
        <w:rPr>
          <w:sz w:val="28"/>
          <w:szCs w:val="28"/>
          <w:lang w:eastAsia="ru-RU"/>
        </w:rPr>
        <w:t>от 0</w:t>
      </w:r>
      <w:r>
        <w:rPr>
          <w:sz w:val="28"/>
          <w:szCs w:val="28"/>
          <w:lang w:eastAsia="ru-RU"/>
        </w:rPr>
        <w:t>9.10</w:t>
      </w:r>
      <w:r w:rsidRPr="009F5C25">
        <w:rPr>
          <w:sz w:val="28"/>
          <w:szCs w:val="28"/>
          <w:lang w:eastAsia="ru-RU"/>
        </w:rPr>
        <w:t xml:space="preserve">.2025 № </w:t>
      </w:r>
      <w:r>
        <w:rPr>
          <w:sz w:val="28"/>
          <w:szCs w:val="28"/>
          <w:lang w:eastAsia="ru-RU"/>
        </w:rPr>
        <w:t>9</w:t>
      </w:r>
      <w:r w:rsidRPr="009F5C25">
        <w:rPr>
          <w:sz w:val="28"/>
          <w:szCs w:val="28"/>
          <w:lang w:eastAsia="ru-RU"/>
        </w:rPr>
        <w:t>2-п</w:t>
      </w:r>
    </w:p>
    <w:p w:rsidR="00C55D86" w:rsidRPr="007F1BC5" w:rsidRDefault="00C55D86">
      <w:pPr>
        <w:tabs>
          <w:tab w:val="left" w:pos="1485"/>
        </w:tabs>
        <w:jc w:val="right"/>
      </w:pPr>
    </w:p>
    <w:p w:rsidR="00C55D86" w:rsidRPr="007F1BC5" w:rsidRDefault="00C55D86">
      <w:pPr>
        <w:tabs>
          <w:tab w:val="left" w:pos="1485"/>
        </w:tabs>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 w:val="left" w:pos="8115"/>
        </w:tabs>
      </w:pPr>
      <w:r w:rsidRPr="007F1BC5">
        <w:tab/>
      </w:r>
      <w:r w:rsidRPr="007F1BC5">
        <w:tab/>
      </w: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right"/>
      </w:pPr>
    </w:p>
    <w:p w:rsidR="00C55D86" w:rsidRPr="007F1BC5" w:rsidRDefault="00C55D86">
      <w:pPr>
        <w:tabs>
          <w:tab w:val="left" w:pos="1485"/>
        </w:tabs>
        <w:jc w:val="center"/>
        <w:rPr>
          <w:sz w:val="28"/>
          <w:szCs w:val="28"/>
        </w:rPr>
      </w:pPr>
      <w:r w:rsidRPr="007F1BC5">
        <w:rPr>
          <w:sz w:val="28"/>
          <w:szCs w:val="28"/>
        </w:rPr>
        <w:t>КОНКУРСНАЯ ДОКУМЕНТАЦИЯ</w:t>
      </w: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r w:rsidRPr="007F1BC5">
        <w:rPr>
          <w:sz w:val="28"/>
          <w:szCs w:val="28"/>
        </w:rPr>
        <w:t xml:space="preserve">по проведению </w:t>
      </w:r>
      <w:r w:rsidR="00FE52F0">
        <w:rPr>
          <w:sz w:val="28"/>
          <w:szCs w:val="28"/>
        </w:rPr>
        <w:t>открытого конкурса</w:t>
      </w:r>
      <w:r w:rsidRPr="007F1BC5">
        <w:rPr>
          <w:sz w:val="28"/>
          <w:szCs w:val="28"/>
        </w:rPr>
        <w:t xml:space="preserve"> в электронной форме на право заключения договора аренды </w:t>
      </w:r>
      <w:r w:rsidRPr="007F1BC5">
        <w:rPr>
          <w:color w:val="000000"/>
          <w:sz w:val="28"/>
          <w:szCs w:val="28"/>
        </w:rPr>
        <w:t xml:space="preserve">сооружений коммунального хозяйства, находящихся в собственности муниципального образования </w:t>
      </w:r>
      <w:r w:rsidR="00FE52F0">
        <w:rPr>
          <w:color w:val="000000"/>
          <w:sz w:val="28"/>
          <w:szCs w:val="28"/>
        </w:rPr>
        <w:t>Каировский сельсовет Саракташского района Оренбургской области</w:t>
      </w: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s>
        <w:jc w:val="center"/>
        <w:rPr>
          <w:sz w:val="28"/>
          <w:szCs w:val="28"/>
        </w:rPr>
      </w:pPr>
    </w:p>
    <w:p w:rsidR="00C55D86" w:rsidRPr="007F1BC5" w:rsidRDefault="00C55D86">
      <w:pPr>
        <w:tabs>
          <w:tab w:val="left" w:pos="1485"/>
          <w:tab w:val="left" w:pos="2640"/>
        </w:tabs>
        <w:rPr>
          <w:sz w:val="28"/>
          <w:szCs w:val="28"/>
        </w:rPr>
      </w:pPr>
      <w:r w:rsidRPr="007F1BC5">
        <w:rPr>
          <w:sz w:val="28"/>
          <w:szCs w:val="28"/>
        </w:rPr>
        <w:tab/>
      </w:r>
      <w:r w:rsidRPr="007F1BC5">
        <w:rPr>
          <w:sz w:val="28"/>
          <w:szCs w:val="28"/>
        </w:rPr>
        <w:tab/>
      </w:r>
    </w:p>
    <w:p w:rsidR="00C55D86" w:rsidRPr="007F1BC5" w:rsidRDefault="00C55D86">
      <w:pPr>
        <w:tabs>
          <w:tab w:val="left" w:pos="1485"/>
          <w:tab w:val="left" w:pos="2640"/>
        </w:tabs>
        <w:rPr>
          <w:sz w:val="28"/>
          <w:szCs w:val="28"/>
        </w:rPr>
      </w:pPr>
    </w:p>
    <w:p w:rsidR="0021093A" w:rsidRDefault="0021093A" w:rsidP="0021093A">
      <w:pPr>
        <w:pStyle w:val="Default"/>
        <w:spacing w:line="280" w:lineRule="exact"/>
        <w:rPr>
          <w:color w:val="auto"/>
          <w:sz w:val="28"/>
          <w:szCs w:val="28"/>
        </w:rPr>
      </w:pPr>
    </w:p>
    <w:p w:rsidR="00C55D86" w:rsidRPr="00FE52F0" w:rsidRDefault="00C55D86" w:rsidP="0021093A">
      <w:pPr>
        <w:pStyle w:val="Default"/>
        <w:spacing w:line="280" w:lineRule="exact"/>
        <w:jc w:val="center"/>
        <w:rPr>
          <w:b/>
          <w:iCs/>
          <w:color w:val="00000A"/>
        </w:rPr>
      </w:pPr>
      <w:r w:rsidRPr="007F1BC5">
        <w:rPr>
          <w:b/>
          <w:color w:val="00000A"/>
        </w:rPr>
        <w:lastRenderedPageBreak/>
        <w:t xml:space="preserve">1. </w:t>
      </w:r>
      <w:r w:rsidRPr="00FE52F0">
        <w:rPr>
          <w:b/>
          <w:iCs/>
        </w:rPr>
        <w:t xml:space="preserve">Извещение о проведении </w:t>
      </w:r>
      <w:r w:rsidR="00FE52F0">
        <w:rPr>
          <w:b/>
          <w:iCs/>
        </w:rPr>
        <w:t xml:space="preserve">открытого </w:t>
      </w:r>
      <w:r w:rsidRPr="00FE52F0">
        <w:rPr>
          <w:b/>
          <w:iCs/>
          <w:color w:val="00000A"/>
        </w:rPr>
        <w:t>конкурса</w:t>
      </w:r>
    </w:p>
    <w:p w:rsidR="00C55D86" w:rsidRPr="007F1BC5" w:rsidRDefault="00C55D86" w:rsidP="0021093A">
      <w:pPr>
        <w:jc w:val="center"/>
        <w:rPr>
          <w:b/>
          <w:color w:val="00000A"/>
        </w:rPr>
      </w:pPr>
      <w:r w:rsidRPr="00FE52F0">
        <w:rPr>
          <w:b/>
          <w:iCs/>
          <w:color w:val="00000A"/>
        </w:rPr>
        <w:t xml:space="preserve">на право заключения договора аренды </w:t>
      </w:r>
      <w:r w:rsidRPr="00FE52F0">
        <w:rPr>
          <w:b/>
        </w:rPr>
        <w:t xml:space="preserve">сооружений коммунального хозяйства, находящихся в собственности </w:t>
      </w:r>
      <w:r w:rsidR="00FE52F0" w:rsidRPr="00FE52F0">
        <w:rPr>
          <w:b/>
          <w:color w:val="000000"/>
        </w:rPr>
        <w:t xml:space="preserve">муниципального образования </w:t>
      </w:r>
      <w:r w:rsidR="00FE52F0" w:rsidRPr="00FE52F0">
        <w:rPr>
          <w:b/>
        </w:rPr>
        <w:t>Каировский сельсовет Саракташского района Оренбургской области</w:t>
      </w:r>
      <w:r w:rsidR="00FE52F0">
        <w:rPr>
          <w:b/>
        </w:rPr>
        <w:t xml:space="preserve"> в электронном виде</w:t>
      </w:r>
    </w:p>
    <w:p w:rsidR="00C55D86" w:rsidRPr="007F1BC5" w:rsidRDefault="00C55D86">
      <w:pPr>
        <w:pStyle w:val="Default"/>
        <w:spacing w:line="280" w:lineRule="exact"/>
        <w:ind w:left="720"/>
        <w:jc w:val="center"/>
        <w:rPr>
          <w:b/>
          <w:color w:val="00000A"/>
        </w:rPr>
      </w:pPr>
    </w:p>
    <w:p w:rsidR="00C55D86" w:rsidRPr="00FE52F0" w:rsidRDefault="00C55D86">
      <w:pPr>
        <w:ind w:firstLine="709"/>
        <w:jc w:val="both"/>
      </w:pPr>
      <w:r w:rsidRPr="00FE52F0">
        <w:rPr>
          <w:iCs/>
        </w:rPr>
        <w:t xml:space="preserve">1.1. Организатор конкурса: </w:t>
      </w:r>
      <w:r w:rsidR="00FE52F0" w:rsidRPr="00FE52F0">
        <w:rPr>
          <w:iCs/>
        </w:rPr>
        <w:t xml:space="preserve">администрация </w:t>
      </w:r>
      <w:r w:rsidR="00FE52F0" w:rsidRPr="00FE52F0">
        <w:rPr>
          <w:color w:val="000000"/>
        </w:rPr>
        <w:t xml:space="preserve">муниципального образования </w:t>
      </w:r>
      <w:r w:rsidR="00FE52F0" w:rsidRPr="00FE52F0">
        <w:t>Каировский сельсовет Саракташского района Оренбургской области</w:t>
      </w:r>
    </w:p>
    <w:p w:rsidR="00FE52F0" w:rsidRDefault="00FE52F0">
      <w:pPr>
        <w:ind w:firstLine="709"/>
        <w:jc w:val="both"/>
      </w:pPr>
      <w:r w:rsidRPr="00FE52F0">
        <w:rPr>
          <w:rFonts w:eastAsia="Calibri"/>
          <w:color w:val="000000"/>
          <w:spacing w:val="1"/>
          <w:shd w:val="clear" w:color="auto" w:fill="FFFFFF"/>
          <w:lang w:eastAsia="en-US"/>
        </w:rPr>
        <w:t>462138, Оренбургская область, Саракташский район, с. Каировка, ул. Мальцева, стр. 2</w:t>
      </w:r>
      <w:r w:rsidR="00C55D86" w:rsidRPr="00FE52F0">
        <w:t>,</w:t>
      </w:r>
    </w:p>
    <w:p w:rsidR="00C55D86" w:rsidRPr="00FE52F0" w:rsidRDefault="00C55D86">
      <w:pPr>
        <w:ind w:firstLine="709"/>
        <w:jc w:val="both"/>
        <w:rPr>
          <w:iCs/>
        </w:rPr>
      </w:pPr>
      <w:r w:rsidRPr="00FE52F0">
        <w:t xml:space="preserve"> тел. 8(</w:t>
      </w:r>
      <w:r w:rsidR="00FE52F0">
        <w:t xml:space="preserve">35333) </w:t>
      </w:r>
      <w:r w:rsidR="008605A2">
        <w:t>6-31-27</w:t>
      </w:r>
      <w:r w:rsidRPr="00FE52F0">
        <w:t xml:space="preserve">, контактное лицо – </w:t>
      </w:r>
      <w:r w:rsidR="008605A2">
        <w:t>Малахова Светлана Викторовна</w:t>
      </w:r>
      <w:r w:rsidRPr="00FE52F0">
        <w:t xml:space="preserve">. </w:t>
      </w:r>
    </w:p>
    <w:p w:rsidR="00C55D86" w:rsidRPr="007F1BC5" w:rsidRDefault="00C55D86">
      <w:pPr>
        <w:ind w:firstLine="709"/>
        <w:jc w:val="both"/>
      </w:pPr>
      <w:r w:rsidRPr="007F1BC5">
        <w:rPr>
          <w:iCs/>
        </w:rPr>
        <w:t xml:space="preserve">Адрес электронной почты:  </w:t>
      </w:r>
      <w:r w:rsidR="00FE52F0" w:rsidRPr="00FE52F0">
        <w:t>sar-kairovskii2012@yandex.ru</w:t>
      </w:r>
    </w:p>
    <w:p w:rsidR="00C55D86" w:rsidRPr="007F1BC5" w:rsidRDefault="00C55D86">
      <w:pPr>
        <w:ind w:firstLine="708"/>
        <w:jc w:val="both"/>
      </w:pPr>
      <w:r w:rsidRPr="007F1BC5">
        <w:t xml:space="preserve">1.2. </w:t>
      </w:r>
      <w:r w:rsidRPr="007F1BC5">
        <w:rPr>
          <w:iCs/>
        </w:rPr>
        <w:t>Торги в электронной форме проводятся в соответствии с</w:t>
      </w:r>
      <w:r w:rsidR="00357A34">
        <w:rPr>
          <w:iCs/>
        </w:rPr>
        <w:t xml:space="preserve"> </w:t>
      </w:r>
      <w:r w:rsidRPr="007F1BC5">
        <w:rPr>
          <w:iCs/>
        </w:rPr>
        <w:t>Гражданским кодексом Российской Федерации;</w:t>
      </w:r>
      <w:r w:rsidR="00357A34">
        <w:rPr>
          <w:iCs/>
        </w:rPr>
        <w:t xml:space="preserve"> </w:t>
      </w:r>
      <w:r w:rsidRPr="007F1BC5">
        <w:t>Федеральным законом от 26.07.2006 № 135-ФЗ «О защите конкуренции»</w:t>
      </w:r>
      <w:r w:rsidRPr="007F1BC5">
        <w:rPr>
          <w:iCs/>
        </w:rPr>
        <w:t>;</w:t>
      </w:r>
    </w:p>
    <w:p w:rsidR="00C55D86" w:rsidRPr="007F1BC5" w:rsidRDefault="00C55D86">
      <w:pPr>
        <w:ind w:firstLine="708"/>
        <w:jc w:val="both"/>
      </w:pPr>
      <w:r w:rsidRPr="007F1BC5">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57A34">
        <w:t xml:space="preserve"> </w:t>
      </w:r>
      <w:r w:rsidRPr="007F1BC5">
        <w:t>Федеральным законом от 07.12.2011 №416-ФЗ «О водоснабжении и водоотведении»;</w:t>
      </w:r>
      <w:r w:rsidR="00357A34">
        <w:t xml:space="preserve"> </w:t>
      </w:r>
      <w:r w:rsidRPr="007F1BC5">
        <w:t>регламентом организации и проведения открытых аукционов в электронной форме по реализации прав пользования на электронной площадке utp.sberbank-ast.ru.</w:t>
      </w:r>
    </w:p>
    <w:p w:rsidR="00C55D86" w:rsidRPr="007F1BC5" w:rsidRDefault="00C55D86">
      <w:pPr>
        <w:ind w:firstLine="708"/>
        <w:jc w:val="both"/>
        <w:rPr>
          <w:iCs/>
        </w:rPr>
      </w:pPr>
      <w:r w:rsidRPr="007F1BC5">
        <w:t xml:space="preserve">1.3. Наименование государственного органа, принявшего решение о проведении конкурса, реквизиты указанного решения, организатор торгов: </w:t>
      </w:r>
    </w:p>
    <w:p w:rsidR="00357A34" w:rsidRDefault="00357A34">
      <w:pPr>
        <w:jc w:val="both"/>
      </w:pPr>
      <w:r w:rsidRPr="00FE52F0">
        <w:rPr>
          <w:iCs/>
        </w:rPr>
        <w:t xml:space="preserve">администрация </w:t>
      </w:r>
      <w:r w:rsidRPr="00FE52F0">
        <w:rPr>
          <w:color w:val="000000"/>
        </w:rPr>
        <w:t xml:space="preserve">муниципального образования </w:t>
      </w:r>
      <w:r w:rsidRPr="00FE52F0">
        <w:t>Каировский сельсовет Саракташского района Оренбургской области</w:t>
      </w:r>
    </w:p>
    <w:p w:rsidR="00C55D86" w:rsidRPr="00357A34" w:rsidRDefault="00C55D86">
      <w:pPr>
        <w:jc w:val="both"/>
        <w:rPr>
          <w:iCs/>
        </w:rPr>
      </w:pPr>
      <w:r w:rsidRPr="00357A34">
        <w:tab/>
      </w:r>
      <w:r w:rsidR="00357A34" w:rsidRPr="00357A34">
        <w:t xml:space="preserve">Постановление </w:t>
      </w:r>
      <w:r w:rsidR="00357A34" w:rsidRPr="00357A34">
        <w:rPr>
          <w:iCs/>
        </w:rPr>
        <w:t xml:space="preserve">администрации </w:t>
      </w:r>
      <w:r w:rsidR="00357A34" w:rsidRPr="00357A34">
        <w:rPr>
          <w:color w:val="000000"/>
        </w:rPr>
        <w:t xml:space="preserve">муниципального образования </w:t>
      </w:r>
      <w:r w:rsidR="00357A34" w:rsidRPr="00357A34">
        <w:t>Каировский сельсовет Саракташского района Оренбургской области</w:t>
      </w:r>
      <w:r w:rsidRPr="00357A34">
        <w:t xml:space="preserve"> «</w:t>
      </w:r>
      <w:r w:rsidR="00357A34" w:rsidRPr="00357A34">
        <w:t xml:space="preserve">О проведении торгов в электронной форме </w:t>
      </w:r>
      <w:r w:rsidR="0021093A">
        <w:t xml:space="preserve">  </w:t>
      </w:r>
      <w:r w:rsidR="00357A34" w:rsidRPr="0021093A">
        <w:t>на право заключения договора аренды сооружений коммунального хозяйства</w:t>
      </w:r>
      <w:r w:rsidRPr="0021093A">
        <w:t xml:space="preserve">» от </w:t>
      </w:r>
      <w:r w:rsidR="0021093A" w:rsidRPr="0021093A">
        <w:t>09.10.2025</w:t>
      </w:r>
      <w:r w:rsidRPr="0021093A">
        <w:t xml:space="preserve"> №</w:t>
      </w:r>
      <w:r w:rsidR="0021093A" w:rsidRPr="0021093A">
        <w:t>92-п</w:t>
      </w:r>
      <w:r w:rsidRPr="0021093A">
        <w:t>.</w:t>
      </w:r>
    </w:p>
    <w:p w:rsidR="0021093A" w:rsidRDefault="00C55D86">
      <w:pPr>
        <w:tabs>
          <w:tab w:val="left" w:pos="709"/>
        </w:tabs>
        <w:ind w:firstLine="709"/>
        <w:jc w:val="both"/>
        <w:rPr>
          <w:iCs/>
        </w:rPr>
        <w:sectPr w:rsidR="0021093A" w:rsidSect="00BB261D">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284" w:footer="720" w:gutter="0"/>
          <w:cols w:space="720"/>
          <w:docGrid w:linePitch="360" w:charSpace="-6145"/>
        </w:sectPr>
      </w:pPr>
      <w:r w:rsidRPr="00357A34">
        <w:rPr>
          <w:iCs/>
        </w:rPr>
        <w:t>1.4. Объекты недвижимого имущества, находящиеся в собственности муниципального</w:t>
      </w:r>
      <w:r w:rsidRPr="007F1BC5">
        <w:rPr>
          <w:iCs/>
        </w:rPr>
        <w:t xml:space="preserve"> образования </w:t>
      </w:r>
      <w:r w:rsidR="00FE52F0">
        <w:rPr>
          <w:iCs/>
        </w:rPr>
        <w:t>Каировский сельсовет Саракташского района Оренбургской области</w:t>
      </w:r>
      <w:r w:rsidRPr="007F1BC5">
        <w:rPr>
          <w:iCs/>
        </w:rPr>
        <w:t>, выставляемые на открытый конкурс в электронной форме на право заключения договора аренды:</w:t>
      </w:r>
    </w:p>
    <w:p w:rsidR="00C55D86" w:rsidRPr="007F1BC5" w:rsidRDefault="00C55D86">
      <w:pPr>
        <w:tabs>
          <w:tab w:val="left" w:pos="709"/>
        </w:tabs>
        <w:ind w:firstLine="709"/>
        <w:jc w:val="both"/>
        <w:rPr>
          <w:iCs/>
          <w:sz w:val="18"/>
          <w:szCs w:val="18"/>
        </w:rPr>
      </w:pPr>
    </w:p>
    <w:p w:rsidR="00C55D86" w:rsidRPr="007F1BC5" w:rsidRDefault="00C55D86">
      <w:pPr>
        <w:tabs>
          <w:tab w:val="left" w:pos="709"/>
        </w:tabs>
        <w:ind w:firstLine="709"/>
        <w:jc w:val="both"/>
        <w:rPr>
          <w:iCs/>
          <w:sz w:val="18"/>
          <w:szCs w:val="18"/>
        </w:rPr>
      </w:pPr>
    </w:p>
    <w:tbl>
      <w:tblPr>
        <w:tblW w:w="14713" w:type="dxa"/>
        <w:tblInd w:w="279" w:type="dxa"/>
        <w:tblLayout w:type="fixed"/>
        <w:tblLook w:val="0000"/>
      </w:tblPr>
      <w:tblGrid>
        <w:gridCol w:w="1672"/>
        <w:gridCol w:w="1985"/>
        <w:gridCol w:w="1984"/>
        <w:gridCol w:w="1418"/>
        <w:gridCol w:w="1275"/>
        <w:gridCol w:w="1276"/>
        <w:gridCol w:w="709"/>
        <w:gridCol w:w="1134"/>
        <w:gridCol w:w="1134"/>
        <w:gridCol w:w="2126"/>
      </w:tblGrid>
      <w:tr w:rsidR="00357A34" w:rsidRPr="0021093A" w:rsidTr="0021093A">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b/>
                <w:sz w:val="20"/>
                <w:szCs w:val="20"/>
              </w:rPr>
            </w:pPr>
            <w:r w:rsidRPr="0021093A">
              <w:rPr>
                <w:rFonts w:eastAsia="Calibri"/>
                <w:b/>
                <w:sz w:val="20"/>
                <w:szCs w:val="20"/>
              </w:rPr>
              <w:t>наименование</w:t>
            </w:r>
          </w:p>
          <w:p w:rsidR="00357A34" w:rsidRPr="0021093A" w:rsidRDefault="00357A34" w:rsidP="00E71604">
            <w:pPr>
              <w:rPr>
                <w:rFonts w:eastAsia="Calibri"/>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b/>
                <w:sz w:val="20"/>
                <w:szCs w:val="20"/>
              </w:rPr>
            </w:pPr>
            <w:r w:rsidRPr="0021093A">
              <w:rPr>
                <w:rFonts w:eastAsia="Calibri"/>
                <w:b/>
                <w:sz w:val="20"/>
                <w:szCs w:val="20"/>
              </w:rPr>
              <w:t>кадастровый номер</w:t>
            </w:r>
          </w:p>
          <w:p w:rsidR="00357A34" w:rsidRPr="0021093A" w:rsidRDefault="00357A34" w:rsidP="0021093A">
            <w:pPr>
              <w:ind w:left="34" w:hanging="34"/>
              <w:rPr>
                <w:rFonts w:eastAsia="Calibri"/>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b/>
                <w:sz w:val="20"/>
                <w:szCs w:val="20"/>
              </w:rPr>
            </w:pPr>
            <w:r w:rsidRPr="0021093A">
              <w:rPr>
                <w:rFonts w:eastAsia="Calibri"/>
                <w:b/>
                <w:sz w:val="20"/>
                <w:szCs w:val="20"/>
              </w:rPr>
              <w:t>адрес (местоположение)</w:t>
            </w:r>
          </w:p>
          <w:p w:rsidR="00357A34" w:rsidRPr="0021093A" w:rsidRDefault="00357A34" w:rsidP="00E71604">
            <w:pPr>
              <w:rPr>
                <w:rFonts w:eastAsia="Calibri"/>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b/>
                <w:sz w:val="20"/>
                <w:szCs w:val="20"/>
              </w:rPr>
            </w:pPr>
            <w:r w:rsidRPr="0021093A">
              <w:rPr>
                <w:rFonts w:eastAsia="Calibri"/>
                <w:b/>
                <w:sz w:val="20"/>
                <w:szCs w:val="20"/>
              </w:rPr>
              <w:t>назначение</w:t>
            </w:r>
          </w:p>
          <w:p w:rsidR="00357A34" w:rsidRPr="0021093A" w:rsidRDefault="00357A34" w:rsidP="00E71604">
            <w:pPr>
              <w:rPr>
                <w:rFonts w:eastAsia="Calibri"/>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b/>
                <w:sz w:val="20"/>
                <w:szCs w:val="20"/>
              </w:rPr>
              <w:t>протяженность, глубина, глубина залегания, площадь, объем, высота, площадь застройки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b/>
                <w:sz w:val="20"/>
                <w:szCs w:val="20"/>
              </w:rPr>
              <w:t>Год ввода в эксплуатацию</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b/>
                <w:sz w:val="20"/>
                <w:szCs w:val="20"/>
              </w:rPr>
              <w:t>% износа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b/>
                <w:sz w:val="20"/>
                <w:szCs w:val="20"/>
              </w:rPr>
              <w:t>Балансовая стоимость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b/>
                <w:sz w:val="20"/>
                <w:szCs w:val="20"/>
              </w:rPr>
            </w:pPr>
            <w:r w:rsidRPr="0021093A">
              <w:rPr>
                <w:rFonts w:eastAsia="Calibri"/>
                <w:b/>
                <w:sz w:val="20"/>
                <w:szCs w:val="20"/>
              </w:rPr>
              <w:t>Техническое состояние</w:t>
            </w:r>
          </w:p>
          <w:p w:rsidR="00357A34" w:rsidRPr="0021093A" w:rsidRDefault="00357A34" w:rsidP="00E71604">
            <w:pPr>
              <w:rPr>
                <w:rFonts w:eastAsia="Calibri"/>
                <w:b/>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b/>
                <w:sz w:val="20"/>
                <w:szCs w:val="20"/>
              </w:rPr>
              <w:t>Реквизиты правоустанавливающих документов</w:t>
            </w:r>
          </w:p>
        </w:tc>
      </w:tr>
      <w:tr w:rsidR="00357A34" w:rsidRPr="0021093A" w:rsidTr="0021093A">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сооружение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56:26:0701001:894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sz w:val="20"/>
                <w:szCs w:val="20"/>
              </w:rPr>
            </w:pPr>
            <w:r w:rsidRPr="0021093A">
              <w:rPr>
                <w:rFonts w:eastAsia="Calibri"/>
                <w:sz w:val="20"/>
                <w:szCs w:val="20"/>
              </w:rPr>
              <w:t xml:space="preserve">Российская Федерация, Оренбургская область, Саракташский район, Каировский сельсовет, </w:t>
            </w:r>
          </w:p>
          <w:p w:rsidR="00357A34" w:rsidRPr="0021093A" w:rsidRDefault="00357A34" w:rsidP="00E71604">
            <w:pPr>
              <w:rPr>
                <w:rFonts w:eastAsia="Calibri"/>
                <w:sz w:val="20"/>
                <w:szCs w:val="20"/>
              </w:rPr>
            </w:pPr>
            <w:r w:rsidRPr="0021093A">
              <w:rPr>
                <w:rFonts w:eastAsia="Calibri"/>
                <w:sz w:val="20"/>
                <w:szCs w:val="20"/>
              </w:rPr>
              <w:t>с. Каировка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водопровод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3854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sz w:val="20"/>
                <w:szCs w:val="20"/>
              </w:rPr>
            </w:pPr>
            <w:r w:rsidRPr="0021093A">
              <w:rPr>
                <w:rFonts w:eastAsia="Calibri"/>
                <w:sz w:val="20"/>
                <w:szCs w:val="20"/>
              </w:rPr>
              <w:t>1975</w:t>
            </w:r>
          </w:p>
          <w:p w:rsidR="00357A34" w:rsidRPr="0021093A" w:rsidRDefault="00357A34" w:rsidP="00E71604">
            <w:pPr>
              <w:rPr>
                <w:rFonts w:eastAsia="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51569,0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удовлетвори-тельное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56:26:0701001:894-56/141/2022-3 21.10.2022</w:t>
            </w:r>
          </w:p>
        </w:tc>
      </w:tr>
      <w:tr w:rsidR="00357A34" w:rsidRPr="0021093A" w:rsidTr="0021093A">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Артезианская скважина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56:26:0701001:551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sz w:val="20"/>
                <w:szCs w:val="20"/>
              </w:rPr>
            </w:pPr>
            <w:r w:rsidRPr="0021093A">
              <w:rPr>
                <w:rFonts w:eastAsia="Calibri"/>
                <w:sz w:val="20"/>
                <w:szCs w:val="20"/>
              </w:rPr>
              <w:t xml:space="preserve">Оренбургская область, Саракташский район, </w:t>
            </w:r>
          </w:p>
          <w:p w:rsidR="00357A34" w:rsidRPr="0021093A" w:rsidRDefault="00357A34" w:rsidP="00E71604">
            <w:pPr>
              <w:rPr>
                <w:rFonts w:eastAsia="Calibri"/>
                <w:sz w:val="20"/>
                <w:szCs w:val="20"/>
              </w:rPr>
            </w:pPr>
            <w:r w:rsidRPr="0021093A">
              <w:rPr>
                <w:rFonts w:eastAsia="Calibri"/>
                <w:sz w:val="20"/>
                <w:szCs w:val="20"/>
              </w:rPr>
              <w:t xml:space="preserve">с. Каировка, ул. Луговая, 2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сооружение водозаборное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глубина 70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1978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96100,0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удовлетвори-тельное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56:26:0701001:551-56/125/2023-2 22.12.2023</w:t>
            </w:r>
          </w:p>
        </w:tc>
      </w:tr>
      <w:tr w:rsidR="00357A34" w:rsidRPr="0021093A" w:rsidTr="0021093A">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сооружение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56:26:0706001:567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Оренбургская область, Саракташский район,</w:t>
            </w:r>
          </w:p>
          <w:p w:rsidR="00357A34" w:rsidRPr="0021093A" w:rsidRDefault="00357A34" w:rsidP="00E71604">
            <w:pPr>
              <w:rPr>
                <w:rFonts w:eastAsia="Calibri"/>
                <w:sz w:val="20"/>
                <w:szCs w:val="20"/>
              </w:rPr>
            </w:pPr>
            <w:r w:rsidRPr="0021093A">
              <w:rPr>
                <w:sz w:val="20"/>
                <w:szCs w:val="20"/>
              </w:rPr>
              <w:t xml:space="preserve"> </w:t>
            </w:r>
            <w:r w:rsidRPr="0021093A">
              <w:rPr>
                <w:rFonts w:eastAsia="Calibri"/>
                <w:sz w:val="20"/>
                <w:szCs w:val="20"/>
              </w:rPr>
              <w:t>с. Екатериновка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водопровод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3513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sz w:val="20"/>
                <w:szCs w:val="20"/>
              </w:rPr>
            </w:pPr>
            <w:r w:rsidRPr="0021093A">
              <w:rPr>
                <w:rFonts w:eastAsia="Calibri"/>
                <w:sz w:val="20"/>
                <w:szCs w:val="20"/>
              </w:rPr>
              <w:t>1988</w:t>
            </w:r>
          </w:p>
          <w:p w:rsidR="00357A34" w:rsidRPr="0021093A" w:rsidRDefault="00357A34" w:rsidP="00E71604">
            <w:pPr>
              <w:rPr>
                <w:rFonts w:eastAsia="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120834,0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удовлетвори-тельное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56:26:0706001:567-56/125/2023-3 22.12.2023</w:t>
            </w:r>
          </w:p>
        </w:tc>
      </w:tr>
      <w:tr w:rsidR="00357A34" w:rsidRPr="0021093A" w:rsidTr="0021093A">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Артезианская скважина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56:26:0706001:281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rFonts w:eastAsia="Calibri"/>
                <w:sz w:val="20"/>
                <w:szCs w:val="20"/>
              </w:rPr>
            </w:pPr>
            <w:r w:rsidRPr="0021093A">
              <w:rPr>
                <w:rFonts w:eastAsia="Calibri"/>
                <w:sz w:val="20"/>
                <w:szCs w:val="20"/>
              </w:rPr>
              <w:t xml:space="preserve">Оренбургская область, Саракташский район, </w:t>
            </w:r>
          </w:p>
          <w:p w:rsidR="00357A34" w:rsidRPr="0021093A" w:rsidRDefault="00357A34" w:rsidP="00E71604">
            <w:pPr>
              <w:rPr>
                <w:rFonts w:eastAsia="Calibri"/>
                <w:sz w:val="20"/>
                <w:szCs w:val="20"/>
              </w:rPr>
            </w:pPr>
            <w:r w:rsidRPr="0021093A">
              <w:rPr>
                <w:rFonts w:eastAsia="Calibri"/>
                <w:sz w:val="20"/>
                <w:szCs w:val="20"/>
              </w:rPr>
              <w:t xml:space="preserve">с. Екатериновка, ул. Школьная, 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сооружение водозаборное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глубина 70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1988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49221,0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удовлетвори-тельное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57A34" w:rsidRPr="0021093A" w:rsidRDefault="00357A34" w:rsidP="00E71604">
            <w:pPr>
              <w:rPr>
                <w:sz w:val="20"/>
                <w:szCs w:val="20"/>
              </w:rPr>
            </w:pPr>
            <w:r w:rsidRPr="0021093A">
              <w:rPr>
                <w:rFonts w:eastAsia="Calibri"/>
                <w:sz w:val="20"/>
                <w:szCs w:val="20"/>
              </w:rPr>
              <w:t>56:26:0706001:281-56/219/2023-2 22.12.2023</w:t>
            </w:r>
          </w:p>
        </w:tc>
      </w:tr>
    </w:tbl>
    <w:p w:rsidR="00C55D86" w:rsidRPr="007F1BC5" w:rsidRDefault="00C55D86">
      <w:pPr>
        <w:tabs>
          <w:tab w:val="left" w:pos="709"/>
        </w:tabs>
        <w:ind w:firstLine="709"/>
        <w:jc w:val="both"/>
        <w:rPr>
          <w:iCs/>
        </w:rPr>
      </w:pPr>
    </w:p>
    <w:p w:rsidR="0021093A" w:rsidRDefault="0021093A">
      <w:pPr>
        <w:ind w:firstLine="709"/>
        <w:jc w:val="both"/>
        <w:rPr>
          <w:bCs/>
        </w:rPr>
        <w:sectPr w:rsidR="0021093A" w:rsidSect="0021093A">
          <w:pgSz w:w="16838" w:h="11906" w:orient="landscape"/>
          <w:pgMar w:top="1701" w:right="1134" w:bottom="851" w:left="1134" w:header="284" w:footer="720" w:gutter="0"/>
          <w:cols w:space="720"/>
          <w:docGrid w:linePitch="360" w:charSpace="-6145"/>
        </w:sectPr>
      </w:pPr>
    </w:p>
    <w:p w:rsidR="00C55D86" w:rsidRPr="007F1BC5" w:rsidRDefault="00C55D86">
      <w:pPr>
        <w:ind w:firstLine="709"/>
        <w:jc w:val="both"/>
        <w:rPr>
          <w:bCs/>
        </w:rPr>
      </w:pPr>
      <w:r w:rsidRPr="007F1BC5">
        <w:rPr>
          <w:bCs/>
        </w:rPr>
        <w:lastRenderedPageBreak/>
        <w:t>1.5. Предмет:</w:t>
      </w:r>
      <w:r w:rsidRPr="007F1BC5">
        <w:t xml:space="preserve"> право заключения договора аренды </w:t>
      </w:r>
      <w:r w:rsidRPr="007F1BC5">
        <w:rPr>
          <w:color w:val="000000"/>
        </w:rPr>
        <w:t xml:space="preserve">сооружений коммунального хозяйства, находящихся в собственности </w:t>
      </w:r>
      <w:r w:rsidRPr="007F1BC5">
        <w:rPr>
          <w:iCs/>
          <w:color w:val="000000"/>
        </w:rPr>
        <w:t xml:space="preserve">муниципального образования </w:t>
      </w:r>
      <w:r w:rsidR="00FE52F0">
        <w:rPr>
          <w:iCs/>
          <w:color w:val="000000"/>
        </w:rPr>
        <w:t>Каировский сельсовет Саракташского района Оренбургской области</w:t>
      </w:r>
      <w:r w:rsidRPr="007F1BC5">
        <w:t>.</w:t>
      </w:r>
    </w:p>
    <w:p w:rsidR="00C55D86" w:rsidRPr="007F1BC5" w:rsidRDefault="00C55D86">
      <w:pPr>
        <w:pStyle w:val="NormalWeb"/>
        <w:shd w:val="clear" w:color="auto" w:fill="FFFFFF"/>
        <w:spacing w:before="0" w:after="0"/>
        <w:ind w:firstLine="709"/>
        <w:jc w:val="both"/>
      </w:pPr>
      <w:r w:rsidRPr="007F1BC5">
        <w:rPr>
          <w:bCs/>
        </w:rPr>
        <w:t xml:space="preserve">1.6. </w:t>
      </w:r>
      <w:r w:rsidRPr="007F1BC5">
        <w:rPr>
          <w:rFonts w:eastAsia="TimesNewRomanPSMT"/>
          <w:color w:val="000000"/>
        </w:rPr>
        <w:t>В качестве критериев конкурса устанавливаются критерии, определенные в соответствии с частями 8 и 12 статьи 41.1 Федерального закона от 07.12.2011 № 416-ФЗ «О водоснабжении и водоотведении»</w:t>
      </w:r>
      <w:r w:rsidRPr="007F1BC5">
        <w:rPr>
          <w:color w:val="000000"/>
        </w:rPr>
        <w:t>.</w:t>
      </w:r>
    </w:p>
    <w:p w:rsidR="00C55D86" w:rsidRPr="007F1BC5" w:rsidRDefault="00C55D86">
      <w:pPr>
        <w:ind w:firstLine="709"/>
        <w:jc w:val="both"/>
        <w:rPr>
          <w:iCs/>
        </w:rPr>
      </w:pPr>
      <w:r w:rsidRPr="00C4042A">
        <w:t xml:space="preserve">1.7. Срок действия договора аренды: </w:t>
      </w:r>
      <w:r w:rsidR="00C4042A" w:rsidRPr="00C4042A">
        <w:t>11 (одиннадцать) месяцев</w:t>
      </w:r>
    </w:p>
    <w:p w:rsidR="00C55D86" w:rsidRPr="007F1BC5" w:rsidRDefault="00C55D86">
      <w:pPr>
        <w:tabs>
          <w:tab w:val="left" w:pos="709"/>
        </w:tabs>
        <w:ind w:firstLine="709"/>
        <w:jc w:val="both"/>
      </w:pPr>
      <w:r w:rsidRPr="00C4042A">
        <w:rPr>
          <w:iCs/>
        </w:rPr>
        <w:t>1.8. Требования к техническому состоянию имущества, права на которые передаются по</w:t>
      </w:r>
      <w:r w:rsidRPr="007F1BC5">
        <w:rPr>
          <w:iCs/>
        </w:rPr>
        <w:t xml:space="preserve"> договору, которым это имущество должно соответствовать на момент окончания срока договора: требования отражены в проекте договора аренды </w:t>
      </w:r>
      <w:r w:rsidRPr="007F1BC5">
        <w:rPr>
          <w:color w:val="000000"/>
        </w:rPr>
        <w:t xml:space="preserve">сооружений коммунального хозяйства, находящихся в собственности муниципального образования </w:t>
      </w:r>
      <w:r w:rsidR="00FE52F0">
        <w:rPr>
          <w:color w:val="000000"/>
        </w:rPr>
        <w:t>Каировский сельсовет Саракташского района Оренбургской области</w:t>
      </w:r>
      <w:r w:rsidRPr="007F1BC5">
        <w:rPr>
          <w:iCs/>
        </w:rPr>
        <w:t>, являющегося неотъемлемой частью настоящей конкурсной документации.</w:t>
      </w:r>
    </w:p>
    <w:p w:rsidR="00D83687" w:rsidRPr="00D83687" w:rsidRDefault="00C55D86" w:rsidP="00D83687">
      <w:pPr>
        <w:ind w:firstLine="709"/>
        <w:jc w:val="both"/>
        <w:rPr>
          <w:color w:val="000000"/>
        </w:rPr>
      </w:pPr>
      <w:r w:rsidRPr="00D83687">
        <w:t xml:space="preserve">1.9. Размер </w:t>
      </w:r>
      <w:r w:rsidR="001B4769">
        <w:t xml:space="preserve">ежегодной </w:t>
      </w:r>
      <w:r w:rsidRPr="00D83687">
        <w:t xml:space="preserve">арендной платы за объекты аренды недвижимого имущества составляет  </w:t>
      </w:r>
      <w:r w:rsidR="00D83687" w:rsidRPr="00D83687">
        <w:rPr>
          <w:rFonts w:eastAsia="Calibri"/>
        </w:rPr>
        <w:t>863 (восемьсот шестьдесят три) рубля 00 копеек</w:t>
      </w:r>
      <w:r w:rsidR="00D83687" w:rsidRPr="00D83687">
        <w:rPr>
          <w:color w:val="000000"/>
        </w:rPr>
        <w:t xml:space="preserve"> </w:t>
      </w:r>
      <w:r w:rsidR="00D83687">
        <w:rPr>
          <w:color w:val="000000"/>
        </w:rPr>
        <w:t>(</w:t>
      </w:r>
      <w:r w:rsidR="001B4769">
        <w:rPr>
          <w:color w:val="000000"/>
        </w:rPr>
        <w:t>с учетом</w:t>
      </w:r>
      <w:r w:rsidR="00D83687">
        <w:rPr>
          <w:color w:val="000000"/>
        </w:rPr>
        <w:t xml:space="preserve"> НДС)</w:t>
      </w:r>
    </w:p>
    <w:p w:rsidR="00D83687" w:rsidRPr="00D83687" w:rsidRDefault="00C55D86">
      <w:pPr>
        <w:ind w:firstLine="709"/>
        <w:jc w:val="both"/>
        <w:rPr>
          <w:color w:val="000000"/>
        </w:rPr>
      </w:pPr>
      <w:r w:rsidRPr="00D83687">
        <w:rPr>
          <w:color w:val="000000"/>
        </w:rPr>
        <w:t>Размер задатка установлен в размере</w:t>
      </w:r>
      <w:r w:rsidR="00E3729B">
        <w:rPr>
          <w:color w:val="000000"/>
        </w:rPr>
        <w:t xml:space="preserve"> ежегодной</w:t>
      </w:r>
      <w:r w:rsidRPr="00D83687">
        <w:rPr>
          <w:color w:val="000000"/>
        </w:rPr>
        <w:t xml:space="preserve"> арендной платы и составляет </w:t>
      </w:r>
      <w:r w:rsidR="00D83687" w:rsidRPr="00D83687">
        <w:rPr>
          <w:rFonts w:eastAsia="Calibri"/>
        </w:rPr>
        <w:t>863 (восемьсот шестьдесят три) рубля 00 копеек</w:t>
      </w:r>
      <w:r w:rsidR="00D83687" w:rsidRPr="00D83687">
        <w:rPr>
          <w:color w:val="000000"/>
        </w:rPr>
        <w:t xml:space="preserve"> </w:t>
      </w:r>
    </w:p>
    <w:p w:rsidR="00C55D86" w:rsidRPr="00D83687" w:rsidRDefault="00C55D86">
      <w:pPr>
        <w:ind w:firstLine="709"/>
        <w:jc w:val="both"/>
        <w:rPr>
          <w:bCs/>
        </w:rPr>
      </w:pPr>
      <w:r w:rsidRPr="00D83687">
        <w:rPr>
          <w:color w:val="000000"/>
        </w:rPr>
        <w:t xml:space="preserve">Сумма задатка вносится перечислением на счёт </w:t>
      </w:r>
      <w:r w:rsidRPr="00D83687">
        <w:t>электронной площадки</w:t>
      </w:r>
      <w:r w:rsidRPr="00D83687">
        <w:rPr>
          <w:bCs/>
        </w:rPr>
        <w:t xml:space="preserve"> «</w:t>
      </w:r>
      <w:r w:rsidRPr="00D83687">
        <w:t>Сбербанк-АСТ» http://utp.sberbank-ast.ru.</w:t>
      </w:r>
      <w:r w:rsidRPr="00D83687">
        <w:rPr>
          <w:b/>
          <w:color w:val="FF0000"/>
        </w:rPr>
        <w:t xml:space="preserve"> </w:t>
      </w:r>
    </w:p>
    <w:p w:rsidR="00C55D86" w:rsidRPr="007F1BC5" w:rsidRDefault="00C55D86">
      <w:pPr>
        <w:shd w:val="clear" w:color="auto" w:fill="FFFFFF"/>
        <w:ind w:right="-2" w:firstLine="567"/>
        <w:jc w:val="both"/>
        <w:rPr>
          <w:bCs/>
        </w:rPr>
      </w:pPr>
      <w:r w:rsidRPr="007F1BC5">
        <w:rPr>
          <w:bCs/>
        </w:rPr>
        <w:t>1.10.</w:t>
      </w:r>
      <w:r w:rsidRPr="007F1BC5">
        <w:t xml:space="preserve"> Извещение о проведении конкурса публикуется на официальном сайте Российской Федерации для размещения информации о проведении торгов в информационно-телекоммуникационной сети «Интернет» по адресу: </w:t>
      </w:r>
      <w:hyperlink r:id="rId15" w:history="1">
        <w:r w:rsidRPr="007F1BC5">
          <w:rPr>
            <w:rStyle w:val="a4"/>
          </w:rPr>
          <w:t>www.torgi.gov.ru</w:t>
        </w:r>
      </w:hyperlink>
      <w:r w:rsidRPr="007F1BC5">
        <w:t xml:space="preserve"> и на </w:t>
      </w:r>
      <w:r w:rsidRPr="007F1BC5">
        <w:rPr>
          <w:bCs/>
        </w:rPr>
        <w:t>электронной торговой площадке</w:t>
      </w:r>
      <w:r w:rsidRPr="007F1BC5">
        <w:t xml:space="preserve"> Сбербанк-АСТ по адресу: http://utp.sberbank-ast.ru.</w:t>
      </w:r>
    </w:p>
    <w:p w:rsidR="00C55D86" w:rsidRPr="007F1BC5" w:rsidRDefault="00C55D86">
      <w:pPr>
        <w:ind w:firstLine="567"/>
        <w:jc w:val="both"/>
      </w:pPr>
      <w:r w:rsidRPr="007F1BC5">
        <w:rPr>
          <w:bCs/>
        </w:rPr>
        <w:t xml:space="preserve">1.11. </w:t>
      </w:r>
      <w:r w:rsidRPr="007F1BC5">
        <w:t>Срок, место и порядок предоставления конкурсной документации</w:t>
      </w:r>
    </w:p>
    <w:p w:rsidR="00C55D86" w:rsidRPr="007F1BC5" w:rsidRDefault="00C55D86">
      <w:pPr>
        <w:ind w:firstLine="567"/>
        <w:jc w:val="both"/>
      </w:pPr>
      <w:r w:rsidRPr="007F1BC5">
        <w:t xml:space="preserve">Конкурсная документация размещена на официальном сайте Российской Федерации для размещения информации о проведении торгов: </w:t>
      </w:r>
      <w:r w:rsidRPr="007F1BC5">
        <w:rPr>
          <w:bCs/>
        </w:rPr>
        <w:t>www.torgi.gov.ru</w:t>
      </w:r>
      <w:r w:rsidRPr="007F1BC5">
        <w:rPr>
          <w:b/>
        </w:rPr>
        <w:t>/</w:t>
      </w:r>
      <w:r w:rsidRPr="007F1BC5">
        <w:rPr>
          <w:bCs/>
        </w:rPr>
        <w:t>new</w:t>
      </w:r>
      <w:r w:rsidRPr="007F1BC5">
        <w:t>.</w:t>
      </w:r>
    </w:p>
    <w:p w:rsidR="00C55D86" w:rsidRPr="007F1BC5" w:rsidRDefault="00C55D86">
      <w:pPr>
        <w:ind w:firstLine="567"/>
        <w:jc w:val="both"/>
      </w:pPr>
      <w:r w:rsidRPr="007F1BC5">
        <w:t>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о проведении конкурса. Конкурсная документация доступна для ознакомления без взимания платы.</w:t>
      </w:r>
    </w:p>
    <w:p w:rsidR="00C55D86" w:rsidRPr="007F1BC5" w:rsidRDefault="00C55D86">
      <w:pPr>
        <w:pStyle w:val="ConsCell"/>
        <w:widowControl/>
        <w:ind w:firstLine="567"/>
        <w:jc w:val="both"/>
        <w:rPr>
          <w:rFonts w:ascii="Times New Roman" w:hAnsi="Times New Roman" w:cs="Times New Roman"/>
          <w:sz w:val="24"/>
          <w:szCs w:val="24"/>
        </w:rPr>
      </w:pPr>
      <w:r w:rsidRPr="007F1BC5">
        <w:rPr>
          <w:rFonts w:ascii="Times New Roman" w:hAnsi="Times New Roman" w:cs="Times New Roman"/>
          <w:sz w:val="24"/>
          <w:szCs w:val="24"/>
        </w:rPr>
        <w:t>Прием заявлений в форме электронного документа осуществляется по адресу электронной почты: ukdh.aksay@mail.ru.</w:t>
      </w:r>
    </w:p>
    <w:p w:rsidR="00C55D86" w:rsidRPr="007F1BC5" w:rsidRDefault="00C55D86">
      <w:pPr>
        <w:ind w:right="425" w:firstLine="567"/>
        <w:jc w:val="both"/>
      </w:pPr>
      <w:r w:rsidRPr="007F1BC5">
        <w:t>Заявление о предоставлении конкурсной документации должно содержать:</w:t>
      </w:r>
    </w:p>
    <w:p w:rsidR="00C55D86" w:rsidRPr="007F1BC5" w:rsidRDefault="00C55D86">
      <w:pPr>
        <w:ind w:firstLine="567"/>
        <w:jc w:val="both"/>
      </w:pPr>
      <w:r w:rsidRPr="007F1BC5">
        <w:t xml:space="preserve">- наименование конкурса; </w:t>
      </w:r>
    </w:p>
    <w:p w:rsidR="00C55D86" w:rsidRPr="007F1BC5" w:rsidRDefault="00C55D86">
      <w:pPr>
        <w:ind w:firstLine="567"/>
        <w:jc w:val="both"/>
      </w:pPr>
      <w:r w:rsidRPr="007F1BC5">
        <w:t xml:space="preserve">- наименование (для юридического лица) либо фамилию, имя, отчество                                (для физического лица) заинтересованного лица; </w:t>
      </w:r>
    </w:p>
    <w:p w:rsidR="00C55D86" w:rsidRPr="007F1BC5" w:rsidRDefault="00C55D86">
      <w:pPr>
        <w:ind w:firstLine="567"/>
        <w:jc w:val="both"/>
      </w:pPr>
      <w:r w:rsidRPr="007F1BC5">
        <w:t>- форму предоставления конкурсной документации (письменная форма, либо в форме электронного документа);</w:t>
      </w:r>
    </w:p>
    <w:p w:rsidR="00C55D86" w:rsidRPr="007F1BC5" w:rsidRDefault="00C55D86">
      <w:pPr>
        <w:ind w:firstLine="567"/>
        <w:jc w:val="both"/>
      </w:pPr>
      <w:r w:rsidRPr="007F1BC5">
        <w:t>- почтовый адрес, по которому необходимо направить конкурсную документацию                    (в случае, если заинтересованное лицо указало на необходимость доставки ему копии конкурсной документации посредством почтовой связи);</w:t>
      </w:r>
    </w:p>
    <w:p w:rsidR="00C55D86" w:rsidRPr="007F1BC5" w:rsidRDefault="00C55D86">
      <w:pPr>
        <w:ind w:firstLine="567"/>
        <w:jc w:val="both"/>
      </w:pPr>
      <w:r w:rsidRPr="007F1BC5">
        <w:t>- собственноручную подпись заинтересованного лица либо его уполномоченного представителя (в случае, если заявление направляется в письменной форме);</w:t>
      </w:r>
    </w:p>
    <w:p w:rsidR="00C55D86" w:rsidRPr="007F1BC5" w:rsidRDefault="00C55D86">
      <w:pPr>
        <w:ind w:firstLine="567"/>
        <w:jc w:val="both"/>
        <w:rPr>
          <w:bCs/>
        </w:rPr>
      </w:pPr>
      <w:r w:rsidRPr="007F1BC5">
        <w:t>- оттиск печати (для юридического лица, в случае, если заявление направляется в письменной форме (при наличии)).</w:t>
      </w:r>
    </w:p>
    <w:p w:rsidR="00C4042A" w:rsidRPr="0090721E" w:rsidRDefault="00C4042A" w:rsidP="00C4042A">
      <w:pPr>
        <w:ind w:firstLine="567"/>
        <w:jc w:val="both"/>
        <w:rPr>
          <w:b/>
          <w:highlight w:val="yellow"/>
        </w:rPr>
      </w:pPr>
      <w:r w:rsidRPr="007F1BC5">
        <w:rPr>
          <w:bCs/>
        </w:rPr>
        <w:t>1.12.</w:t>
      </w:r>
      <w:r w:rsidRPr="007F1BC5">
        <w:t xml:space="preserve"> </w:t>
      </w:r>
      <w:r w:rsidRPr="0090721E">
        <w:rPr>
          <w:b/>
          <w:bCs/>
        </w:rPr>
        <w:t>Дата и время окончания срока подачи заявок на участие в конкурсе</w:t>
      </w:r>
      <w:r>
        <w:rPr>
          <w:b/>
          <w:bCs/>
        </w:rPr>
        <w:t xml:space="preserve">: </w:t>
      </w:r>
      <w:r w:rsidRPr="0090721E">
        <w:rPr>
          <w:b/>
          <w:bCs/>
        </w:rPr>
        <w:t xml:space="preserve"> 20.11.2025 г. 09:00 час. (время местное)</w:t>
      </w:r>
    </w:p>
    <w:p w:rsidR="00C4042A" w:rsidRPr="002D4B7A" w:rsidRDefault="00C4042A" w:rsidP="00C4042A">
      <w:pPr>
        <w:ind w:firstLine="567"/>
        <w:rPr>
          <w:b/>
          <w:highlight w:val="yellow"/>
        </w:rPr>
      </w:pPr>
      <w:r w:rsidRPr="0090721E">
        <w:t>1.1</w:t>
      </w:r>
      <w:r>
        <w:t>3</w:t>
      </w:r>
      <w:r w:rsidRPr="0090721E">
        <w:t xml:space="preserve">. </w:t>
      </w:r>
      <w:r w:rsidRPr="002D4B7A">
        <w:rPr>
          <w:b/>
        </w:rPr>
        <w:t>Дата и время окончания срока рассмотрения заявок:  21.11.2025 г. 12:00 час. (время местное)</w:t>
      </w:r>
    </w:p>
    <w:p w:rsidR="00C4042A" w:rsidRPr="002D4B7A" w:rsidRDefault="00C4042A" w:rsidP="00C4042A">
      <w:pPr>
        <w:ind w:firstLine="567"/>
        <w:jc w:val="both"/>
        <w:rPr>
          <w:b/>
        </w:rPr>
      </w:pPr>
      <w:r w:rsidRPr="002D4B7A">
        <w:t xml:space="preserve">1.14. </w:t>
      </w:r>
      <w:r w:rsidRPr="002D4B7A">
        <w:rPr>
          <w:b/>
        </w:rPr>
        <w:t>Подведение итогов конкурса состоится 24.11.2025 г. в 10 часов 00 минут (время местное) по адресу организатора конкурса.</w:t>
      </w:r>
    </w:p>
    <w:p w:rsidR="00C4042A" w:rsidRPr="007F1BC5" w:rsidRDefault="00C4042A" w:rsidP="00C4042A">
      <w:pPr>
        <w:ind w:firstLine="567"/>
        <w:jc w:val="both"/>
      </w:pPr>
      <w:r w:rsidRPr="002D4B7A">
        <w:lastRenderedPageBreak/>
        <w:t>1.15. Запрос о разъяснении положений конкурсной документации необходимо направить в период с 21.10.2025 г. по 15.11.2025 включительно</w:t>
      </w:r>
      <w:r w:rsidRPr="002D4B7A">
        <w:rPr>
          <w:color w:val="FF0000"/>
        </w:rPr>
        <w:t>.</w:t>
      </w:r>
      <w:r w:rsidRPr="007F1BC5">
        <w:rPr>
          <w:color w:val="FF0000"/>
        </w:rPr>
        <w:t xml:space="preserve"> </w:t>
      </w:r>
    </w:p>
    <w:p w:rsidR="00C4042A" w:rsidRPr="007F1BC5" w:rsidRDefault="00C4042A" w:rsidP="00C4042A">
      <w:pPr>
        <w:ind w:firstLine="567"/>
        <w:jc w:val="both"/>
      </w:pPr>
      <w:r w:rsidRPr="002D4B7A">
        <w:t>1.16. Организатор конкурса вправе отказаться от проведения конкурса не позднее15.11.2025</w:t>
      </w:r>
      <w:r>
        <w:t xml:space="preserve"> г.</w:t>
      </w:r>
    </w:p>
    <w:p w:rsidR="00C4042A" w:rsidRDefault="00C4042A" w:rsidP="00C4042A">
      <w:pPr>
        <w:ind w:firstLine="567"/>
        <w:jc w:val="both"/>
      </w:pPr>
      <w:r w:rsidRPr="007F1BC5">
        <w:t xml:space="preserve">Договор аренды заключается не ранее десяти календарных дней со дня размещения информации о результатах конкурса на электронной торговой площадке и на официальном сайте www.torgi.gov.ru. </w:t>
      </w:r>
    </w:p>
    <w:p w:rsidR="00C4042A" w:rsidRPr="004C184E" w:rsidRDefault="00C4042A" w:rsidP="00C4042A">
      <w:pPr>
        <w:ind w:firstLine="567"/>
        <w:jc w:val="both"/>
      </w:pPr>
      <w:r>
        <w:t>1.17. О</w:t>
      </w:r>
      <w:r w:rsidRPr="004C184E">
        <w:t xml:space="preserve">смотр имущества, права на которое передают по договору, в порядке, установленном в конкурсной документации, </w:t>
      </w:r>
      <w:r>
        <w:t xml:space="preserve">производится </w:t>
      </w:r>
      <w:r w:rsidRPr="004C184E">
        <w:t>без взимания платы. Проведение такого осмотра осуществляется</w:t>
      </w:r>
      <w:r>
        <w:t>:</w:t>
      </w:r>
      <w:r w:rsidRPr="004C184E">
        <w:t xml:space="preserve"> </w:t>
      </w:r>
      <w:r>
        <w:t>27.10.2025 г., 03.11.2025 г., 11.11.2025 г., 17.11.2025 г.</w:t>
      </w:r>
    </w:p>
    <w:p w:rsidR="00C4042A" w:rsidRDefault="00C4042A">
      <w:pPr>
        <w:jc w:val="center"/>
        <w:rPr>
          <w:b/>
        </w:rPr>
      </w:pPr>
    </w:p>
    <w:p w:rsidR="00C55D86" w:rsidRPr="007F1BC5" w:rsidRDefault="00C55D86">
      <w:pPr>
        <w:jc w:val="center"/>
        <w:rPr>
          <w:b/>
        </w:rPr>
      </w:pPr>
      <w:r w:rsidRPr="007F1BC5">
        <w:rPr>
          <w:b/>
        </w:rPr>
        <w:t>2. Требования к участникам конкурса</w:t>
      </w:r>
    </w:p>
    <w:p w:rsidR="00C55D86" w:rsidRPr="007F1BC5" w:rsidRDefault="00C55D86">
      <w:pPr>
        <w:jc w:val="center"/>
        <w:rPr>
          <w:b/>
        </w:rPr>
      </w:pPr>
    </w:p>
    <w:p w:rsidR="00C55D86" w:rsidRPr="007F1BC5" w:rsidRDefault="00C55D86">
      <w:pPr>
        <w:ind w:firstLine="567"/>
        <w:jc w:val="both"/>
      </w:pPr>
      <w:r w:rsidRPr="007F1BC5">
        <w:t>2.1. Участником конкурса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соответствующее требованиям, установленным законодательством Российской Федерации к таким участникам.</w:t>
      </w:r>
    </w:p>
    <w:p w:rsidR="00C55D86" w:rsidRPr="007F1BC5" w:rsidRDefault="00C55D86">
      <w:pPr>
        <w:ind w:firstLine="567"/>
        <w:jc w:val="both"/>
      </w:pPr>
      <w:r w:rsidRPr="007F1BC5">
        <w:t>2.2. Участник конкурса должен соответствовать следующим требованиям:</w:t>
      </w:r>
    </w:p>
    <w:p w:rsidR="00C55D86" w:rsidRPr="007F1BC5" w:rsidRDefault="00C55D86">
      <w:pPr>
        <w:ind w:firstLine="567"/>
        <w:jc w:val="both"/>
      </w:pPr>
      <w:r w:rsidRPr="007F1BC5">
        <w:t>1) не 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индивидуального предпринимателя банкротом и об открытии в отношении него конкурсного производства;</w:t>
      </w:r>
    </w:p>
    <w:p w:rsidR="00C55D86" w:rsidRPr="007F1BC5" w:rsidRDefault="00C55D86">
      <w:pPr>
        <w:ind w:firstLine="567"/>
        <w:jc w:val="both"/>
        <w:rPr>
          <w:bCs/>
          <w:color w:val="000000"/>
        </w:rPr>
      </w:pPr>
      <w:r w:rsidRPr="007F1BC5">
        <w:t>2) не 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C4042A" w:rsidRPr="00A64F05" w:rsidRDefault="00C4042A" w:rsidP="0021093A">
      <w:pPr>
        <w:ind w:firstLine="567"/>
        <w:jc w:val="both"/>
      </w:pPr>
      <w:r w:rsidRPr="00A64F05">
        <w:t>2.3.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rsidR="00C4042A" w:rsidRPr="00A64F05" w:rsidRDefault="00C4042A" w:rsidP="0021093A">
      <w:pPr>
        <w:jc w:val="both"/>
      </w:pPr>
      <w:r w:rsidRPr="00A64F05">
        <w:t>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6" w:tgtFrame="_blank" w:history="1">
        <w:r w:rsidRPr="00A64F05">
          <w:rPr>
            <w:rStyle w:val="a4"/>
            <w:color w:val="auto"/>
          </w:rPr>
          <w:t>www.torgi.gov.ru</w:t>
        </w:r>
      </w:hyperlink>
      <w:r w:rsidRPr="00A64F05">
        <w:t> (далее - официальный сайт) в соответствии с </w:t>
      </w:r>
      <w:hyperlink r:id="rId17" w:anchor="/document/403366275/entry/1200" w:history="1">
        <w:r w:rsidRPr="00A64F05">
          <w:rPr>
            <w:rStyle w:val="a4"/>
            <w:color w:val="auto"/>
          </w:rPr>
          <w:t>главой II</w:t>
        </w:r>
      </w:hyperlink>
      <w:r w:rsidRPr="00A64F05">
        <w:t>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w:t>
      </w:r>
      <w:hyperlink r:id="rId18" w:anchor="/document/403366275/entry/0" w:history="1">
        <w:r w:rsidRPr="0021093A">
          <w:rPr>
            <w:rStyle w:val="a4"/>
            <w:color w:val="auto"/>
            <w:u w:val="none"/>
          </w:rPr>
          <w:t>приказом</w:t>
        </w:r>
      </w:hyperlink>
      <w:r w:rsidRPr="00A64F05">
        <w:t xml:space="preserve"> Федерального казначейства от 2 декабря 2021 г. </w:t>
      </w:r>
      <w:r w:rsidR="0021093A">
        <w:t>№</w:t>
      </w:r>
      <w:r w:rsidRPr="00A64F05">
        <w:t xml:space="preserve"> 38н (зарегистрирован Министерством юстиции Российской Федерации 2 декабря 2021 г., регистрационный </w:t>
      </w:r>
      <w:r w:rsidR="0021093A">
        <w:t>№</w:t>
      </w:r>
      <w:r w:rsidRPr="00A64F05">
        <w:t>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4042A" w:rsidRPr="00A64F05" w:rsidRDefault="00C4042A" w:rsidP="0021093A">
      <w:pPr>
        <w:ind w:firstLine="709"/>
        <w:jc w:val="both"/>
      </w:pPr>
      <w:r w:rsidRPr="00A64F05">
        <w:t>2.4. Конкурсная комиссия принимает решение об отклонении заявки на участие в конкурсе в случаях:</w:t>
      </w:r>
    </w:p>
    <w:p w:rsidR="00C4042A" w:rsidRPr="00A64F05" w:rsidRDefault="00C4042A" w:rsidP="0021093A">
      <w:pPr>
        <w:jc w:val="both"/>
      </w:pPr>
      <w:r w:rsidRPr="00A64F05">
        <w:t>1) непредставления документов и (или) сведений, определенных Разделом 6  настоящей Конкурсной документации, либо наличия в таких документах и (или) сведениях недостоверной информации;</w:t>
      </w:r>
    </w:p>
    <w:p w:rsidR="00C4042A" w:rsidRPr="00A64F05" w:rsidRDefault="00C4042A" w:rsidP="0021093A">
      <w:pPr>
        <w:jc w:val="both"/>
      </w:pPr>
      <w:r w:rsidRPr="00A64F05">
        <w:t>2) несоответствия требованиям, указанным в </w:t>
      </w:r>
      <w:hyperlink r:id="rId19" w:anchor="/document/406913540/entry/1023" w:history="1">
        <w:r w:rsidRPr="00A64F05">
          <w:rPr>
            <w:rStyle w:val="a4"/>
            <w:color w:val="auto"/>
            <w:lang w:val="ru-RU"/>
          </w:rPr>
          <w:t>Разделе</w:t>
        </w:r>
      </w:hyperlink>
      <w:r w:rsidRPr="00A64F05">
        <w:t xml:space="preserve"> 2 настоящей Конкурсной документации;</w:t>
      </w:r>
    </w:p>
    <w:p w:rsidR="00C4042A" w:rsidRPr="00A64F05" w:rsidRDefault="00C4042A" w:rsidP="0021093A">
      <w:pPr>
        <w:jc w:val="both"/>
      </w:pPr>
      <w:r w:rsidRPr="00A64F05">
        <w:t>3) невнесения задатка;</w:t>
      </w:r>
    </w:p>
    <w:p w:rsidR="00C4042A" w:rsidRPr="00A64F05" w:rsidRDefault="00C4042A" w:rsidP="0021093A">
      <w:pPr>
        <w:jc w:val="both"/>
      </w:pPr>
      <w:r w:rsidRPr="00A64F05">
        <w:lastRenderedPageBreak/>
        <w:t>4) несоответствия заявки на участие в конкурсе или аукционе требованиям конкурсной документации, в том числе наличия в таких заявках предложения о цене договора ниже начальной (минимальной) цены договора (цены лота);</w:t>
      </w:r>
    </w:p>
    <w:p w:rsidR="00C4042A" w:rsidRPr="00A64F05" w:rsidRDefault="00C4042A" w:rsidP="0021093A">
      <w:pPr>
        <w:jc w:val="both"/>
      </w:pPr>
      <w:r w:rsidRPr="00A64F05">
        <w:t>5) подачи заявки на участие в конкурсе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0" w:anchor="/document/12154854/entry/1403" w:history="1">
        <w:r w:rsidRPr="00A64F05">
          <w:rPr>
            <w:rStyle w:val="a4"/>
            <w:color w:val="auto"/>
          </w:rPr>
          <w:t>частями 3</w:t>
        </w:r>
      </w:hyperlink>
      <w:r w:rsidRPr="00A64F05">
        <w:t> и </w:t>
      </w:r>
      <w:hyperlink r:id="rId21" w:anchor="/document/12154854/entry/1405" w:history="1">
        <w:r w:rsidRPr="00A64F05">
          <w:rPr>
            <w:rStyle w:val="a4"/>
            <w:color w:val="auto"/>
          </w:rPr>
          <w:t>5 статьи 14</w:t>
        </w:r>
      </w:hyperlink>
      <w:r w:rsidRPr="00A64F05">
        <w:t xml:space="preserve"> Закона </w:t>
      </w:r>
      <w:r w:rsidR="0021093A">
        <w:t>№</w:t>
      </w:r>
      <w:r w:rsidRPr="00A64F05">
        <w:t>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22" w:anchor="/document/12154854/entry/0" w:history="1">
        <w:r w:rsidRPr="00A64F05">
          <w:rPr>
            <w:rStyle w:val="a4"/>
            <w:color w:val="auto"/>
          </w:rPr>
          <w:t>Законом</w:t>
        </w:r>
      </w:hyperlink>
      <w:r w:rsidRPr="00A64F05">
        <w:t> </w:t>
      </w:r>
      <w:r w:rsidR="0021093A">
        <w:t>№</w:t>
      </w:r>
      <w:r w:rsidRPr="00A64F05">
        <w:t> 209-ФЗ;</w:t>
      </w:r>
    </w:p>
    <w:p w:rsidR="00C4042A" w:rsidRPr="00A64F05" w:rsidRDefault="00C4042A" w:rsidP="0021093A">
      <w:pPr>
        <w:jc w:val="both"/>
      </w:pPr>
      <w:r w:rsidRPr="00A64F05">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4042A" w:rsidRPr="00A64F05" w:rsidRDefault="00C4042A" w:rsidP="0021093A">
      <w:pPr>
        <w:jc w:val="both"/>
      </w:pPr>
      <w:r w:rsidRPr="00A64F05">
        <w:t>7) наличия решения о приостановлении деятельности заявителя в порядке, предусмотренном </w:t>
      </w:r>
      <w:hyperlink r:id="rId23" w:anchor="/document/12125267/entry/3012" w:history="1">
        <w:r w:rsidRPr="00A64F05">
          <w:rPr>
            <w:rStyle w:val="a4"/>
            <w:color w:val="auto"/>
          </w:rPr>
          <w:t>Кодексом</w:t>
        </w:r>
      </w:hyperlink>
      <w:r w:rsidRPr="00A64F05">
        <w:t> Российской Федерации об административных правонарушениях, на момент подачи заявки на участие в конкурсе.</w:t>
      </w:r>
    </w:p>
    <w:p w:rsidR="00C4042A" w:rsidRPr="00A64F05" w:rsidRDefault="00C4042A" w:rsidP="0021093A">
      <w:pPr>
        <w:ind w:firstLine="708"/>
        <w:jc w:val="both"/>
      </w:pPr>
      <w:r w:rsidRPr="00A64F05">
        <w:t>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24" w:anchor="/document/12177489/entry/280111" w:history="1">
        <w:r w:rsidRPr="00A64F05">
          <w:rPr>
            <w:rStyle w:val="a4"/>
            <w:color w:val="auto"/>
          </w:rPr>
          <w:t>частью 11 статьи </w:t>
        </w:r>
        <w:r w:rsidR="0021093A">
          <w:rPr>
            <w:rStyle w:val="a4"/>
            <w:color w:val="auto"/>
            <w:lang w:val="ru-RU"/>
          </w:rPr>
          <w:t xml:space="preserve"> </w:t>
        </w:r>
        <w:r w:rsidRPr="00A64F05">
          <w:rPr>
            <w:rStyle w:val="a4"/>
            <w:color w:val="auto"/>
          </w:rPr>
          <w:t>28.1</w:t>
        </w:r>
      </w:hyperlink>
      <w:r w:rsidRPr="00A64F05">
        <w:t> Закона о теплоснабжении, </w:t>
      </w:r>
      <w:hyperlink r:id="rId25" w:anchor="/document/70103066/entry/410112" w:history="1">
        <w:r w:rsidRPr="00A64F05">
          <w:rPr>
            <w:rStyle w:val="a4"/>
            <w:color w:val="auto"/>
          </w:rPr>
          <w:t>частью 12 статьи </w:t>
        </w:r>
        <w:r w:rsidR="0021093A">
          <w:rPr>
            <w:rStyle w:val="a4"/>
            <w:color w:val="auto"/>
            <w:lang w:val="ru-RU"/>
          </w:rPr>
          <w:t xml:space="preserve"> </w:t>
        </w:r>
        <w:r w:rsidRPr="00A64F05">
          <w:rPr>
            <w:rStyle w:val="a4"/>
            <w:color w:val="auto"/>
          </w:rPr>
          <w:t>41.1</w:t>
        </w:r>
      </w:hyperlink>
      <w:r w:rsidRPr="00A64F05">
        <w:t> Закона о водоснабжении и водоотведении.</w:t>
      </w:r>
    </w:p>
    <w:p w:rsidR="00C4042A" w:rsidRPr="00A64F05" w:rsidRDefault="00C4042A" w:rsidP="0021093A">
      <w:pPr>
        <w:ind w:firstLine="709"/>
        <w:jc w:val="both"/>
        <w:rPr>
          <w:bCs/>
        </w:rPr>
      </w:pPr>
      <w:r w:rsidRPr="00A64F05">
        <w:rPr>
          <w:bCs/>
        </w:rPr>
        <w:t xml:space="preserve">Иные основания для отказа в допуске к участию в конкурсе не предусмотрены. </w:t>
      </w:r>
    </w:p>
    <w:p w:rsidR="00C4042A" w:rsidRPr="007F1BC5" w:rsidRDefault="00C4042A" w:rsidP="00C4042A">
      <w:pPr>
        <w:ind w:firstLine="709"/>
        <w:jc w:val="both"/>
      </w:pPr>
      <w:r w:rsidRPr="007F1BC5">
        <w:rPr>
          <w:bCs/>
        </w:rPr>
        <w:t>2.5. В случае установления факта недостоверности сведений, содержащихся в документах, представленных заявителем или участником конкурса, конкурсная комиссия отстраняет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(при отстранении в случае установления факта недостоверности сведений – с указанием установленных фактов)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C55D86" w:rsidRPr="007F1BC5" w:rsidRDefault="00C55D86">
      <w:pPr>
        <w:jc w:val="both"/>
      </w:pPr>
    </w:p>
    <w:p w:rsidR="00C55D86" w:rsidRPr="007F1BC5" w:rsidRDefault="00C55D86">
      <w:pPr>
        <w:jc w:val="center"/>
        <w:rPr>
          <w:b/>
        </w:rPr>
      </w:pPr>
      <w:r w:rsidRPr="007F1BC5">
        <w:rPr>
          <w:b/>
        </w:rPr>
        <w:t xml:space="preserve">3. Требования к техническому состоянию муниципального имущества, права </w:t>
      </w:r>
    </w:p>
    <w:p w:rsidR="00C55D86" w:rsidRPr="007F1BC5" w:rsidRDefault="00C55D86">
      <w:pPr>
        <w:jc w:val="center"/>
        <w:rPr>
          <w:b/>
        </w:rPr>
      </w:pPr>
      <w:r w:rsidRPr="007F1BC5">
        <w:rPr>
          <w:b/>
        </w:rPr>
        <w:t>на которые передаются по договору, на момент окончания срока договора</w:t>
      </w:r>
    </w:p>
    <w:p w:rsidR="00C55D86" w:rsidRPr="007F1BC5" w:rsidRDefault="00C55D86">
      <w:pPr>
        <w:jc w:val="center"/>
        <w:rPr>
          <w:b/>
        </w:rPr>
      </w:pPr>
    </w:p>
    <w:p w:rsidR="00C55D86" w:rsidRPr="007F1BC5" w:rsidRDefault="00C55D86">
      <w:pPr>
        <w:ind w:firstLine="567"/>
        <w:jc w:val="both"/>
        <w:rPr>
          <w:b/>
        </w:rPr>
      </w:pPr>
      <w:r w:rsidRPr="007F1BC5">
        <w:t>3.1. Техническое состояние муниципального имущества, передаваемого по договору, на момент окончания срока договора должно: обеспечивать бесперебойную и надежную работу системы водоснабжения, соответствовать действующим санитарно-техническим нормам и правилам, находиться в пригодном для дальнейшей эксплуатации состоянии с учетом проведения необходимых ремонтных и профилактических работ.</w:t>
      </w:r>
    </w:p>
    <w:p w:rsidR="00C55D86" w:rsidRPr="007F1BC5" w:rsidRDefault="00C55D86">
      <w:pPr>
        <w:rPr>
          <w:b/>
        </w:rPr>
      </w:pPr>
    </w:p>
    <w:p w:rsidR="00C55D86" w:rsidRPr="007F1BC5" w:rsidRDefault="00C55D86">
      <w:pPr>
        <w:jc w:val="center"/>
        <w:rPr>
          <w:b/>
        </w:rPr>
      </w:pPr>
      <w:r w:rsidRPr="007F1BC5">
        <w:rPr>
          <w:b/>
        </w:rPr>
        <w:t>4. Порядок внесения и возврата задатка</w:t>
      </w:r>
    </w:p>
    <w:p w:rsidR="00C55D86" w:rsidRPr="007F1BC5" w:rsidRDefault="00C55D86">
      <w:pPr>
        <w:jc w:val="center"/>
        <w:rPr>
          <w:b/>
        </w:rPr>
      </w:pPr>
    </w:p>
    <w:p w:rsidR="00C55D86" w:rsidRPr="007F1BC5" w:rsidRDefault="00C55D86">
      <w:pPr>
        <w:ind w:firstLine="567"/>
        <w:jc w:val="both"/>
        <w:rPr>
          <w:b/>
          <w:color w:val="000000"/>
        </w:rPr>
      </w:pPr>
      <w:r w:rsidRPr="007F1BC5">
        <w:t>4.1. Для участия в конкурсе обязательно внесение задатка в размере, установленном конкурсной документацией.</w:t>
      </w:r>
    </w:p>
    <w:p w:rsidR="00E3729B" w:rsidRDefault="00C55D86" w:rsidP="00E3729B">
      <w:pPr>
        <w:ind w:firstLine="567"/>
        <w:jc w:val="both"/>
        <w:rPr>
          <w:rFonts w:eastAsia="Calibri"/>
        </w:rPr>
      </w:pPr>
      <w:r w:rsidRPr="007F1BC5">
        <w:rPr>
          <w:b/>
          <w:color w:val="000000"/>
        </w:rPr>
        <w:lastRenderedPageBreak/>
        <w:t>Размер задатка</w:t>
      </w:r>
      <w:r w:rsidRPr="007F1BC5">
        <w:rPr>
          <w:color w:val="000000"/>
        </w:rPr>
        <w:t xml:space="preserve"> установлен </w:t>
      </w:r>
      <w:r w:rsidR="00E3729B" w:rsidRPr="00D83687">
        <w:rPr>
          <w:color w:val="000000"/>
        </w:rPr>
        <w:t>в размере</w:t>
      </w:r>
      <w:r w:rsidR="00E3729B">
        <w:rPr>
          <w:color w:val="000000"/>
        </w:rPr>
        <w:t xml:space="preserve"> ежегодной</w:t>
      </w:r>
      <w:r w:rsidR="00E3729B" w:rsidRPr="00D83687">
        <w:rPr>
          <w:color w:val="000000"/>
        </w:rPr>
        <w:t xml:space="preserve"> арендной платы и составляет </w:t>
      </w:r>
      <w:r w:rsidR="00E3729B" w:rsidRPr="00D83687">
        <w:rPr>
          <w:rFonts w:eastAsia="Calibri"/>
        </w:rPr>
        <w:t>863 (восемьсот шестьдесят три) рубля 00 копеек</w:t>
      </w:r>
    </w:p>
    <w:p w:rsidR="00C55D86" w:rsidRPr="007F1BC5" w:rsidRDefault="00C55D86" w:rsidP="00E3729B">
      <w:pPr>
        <w:ind w:firstLine="567"/>
        <w:jc w:val="both"/>
        <w:rPr>
          <w:color w:val="000000"/>
        </w:rPr>
      </w:pPr>
      <w:r w:rsidRPr="007F1BC5">
        <w:rPr>
          <w:color w:val="000000"/>
        </w:rPr>
        <w:t xml:space="preserve"> Сумма задатка вносится перечислением на счёт </w:t>
      </w:r>
      <w:r w:rsidRPr="007F1BC5">
        <w:t>электронной площадки</w:t>
      </w:r>
      <w:r w:rsidRPr="007F1BC5">
        <w:rPr>
          <w:bCs/>
        </w:rPr>
        <w:t xml:space="preserve"> «</w:t>
      </w:r>
      <w:r w:rsidRPr="007F1BC5">
        <w:t>Сбербанк-АСТ» http://utp.sberbank-ast.ru.</w:t>
      </w:r>
      <w:r w:rsidRPr="007F1BC5">
        <w:rPr>
          <w:b/>
          <w:color w:val="FF0000"/>
        </w:rPr>
        <w:t xml:space="preserve"> </w:t>
      </w:r>
    </w:p>
    <w:p w:rsidR="00C55D86" w:rsidRPr="007F1BC5" w:rsidRDefault="00C55D86">
      <w:pPr>
        <w:ind w:firstLine="709"/>
        <w:jc w:val="both"/>
      </w:pPr>
      <w:r w:rsidRPr="007F1BC5">
        <w:rPr>
          <w:color w:val="000000"/>
        </w:rPr>
        <w:t xml:space="preserve">4.2. </w:t>
      </w:r>
      <w:r w:rsidRPr="007F1BC5">
        <w:t xml:space="preserve">В составе заявки участник конкурса представляет документ или копию документа, подтверждающего внесение задатка. </w:t>
      </w:r>
    </w:p>
    <w:p w:rsidR="00C55D86" w:rsidRPr="007F1BC5" w:rsidRDefault="00C55D86">
      <w:pPr>
        <w:widowControl w:val="0"/>
        <w:ind w:firstLine="709"/>
        <w:jc w:val="both"/>
        <w:rPr>
          <w:color w:val="000000"/>
        </w:rPr>
      </w:pPr>
      <w:r w:rsidRPr="007F1BC5">
        <w:t>В случае не поступления денежных средств суммы задатка на момент начала рассмотрения заявок на участие в конкурсе обязательства участника конкурса по внесению задатка считаются неисполненными, и он к участию в конкурсе не допускается. Представление участником в составе заявки платёжных документов, подтверждающих внесение задатка, в этом случае во внимание не принимается.</w:t>
      </w:r>
    </w:p>
    <w:p w:rsidR="00C55D86" w:rsidRPr="007F1BC5" w:rsidRDefault="00C55D86">
      <w:pPr>
        <w:widowControl w:val="0"/>
        <w:ind w:firstLine="709"/>
        <w:jc w:val="both"/>
        <w:rPr>
          <w:color w:val="000000"/>
        </w:rPr>
      </w:pPr>
      <w:r w:rsidRPr="007F1BC5">
        <w:rPr>
          <w:color w:val="000000"/>
        </w:rPr>
        <w:t>4.3. Организатор конкурса возвращает задаток:</w:t>
      </w:r>
    </w:p>
    <w:p w:rsidR="00C55D86" w:rsidRPr="007F1BC5" w:rsidRDefault="00C55D86">
      <w:pPr>
        <w:widowControl w:val="0"/>
        <w:ind w:firstLine="709"/>
        <w:jc w:val="both"/>
        <w:rPr>
          <w:color w:val="000000"/>
        </w:rPr>
      </w:pPr>
      <w:r w:rsidRPr="007F1BC5">
        <w:rPr>
          <w:color w:val="000000"/>
        </w:rPr>
        <w:t>-  в случае отказа организатора конкурса от проведения конкурса – в течение пяти рабочих дней с даты принятия решения об отказе от проведения конкурса;</w:t>
      </w:r>
    </w:p>
    <w:p w:rsidR="00C55D86" w:rsidRPr="007F1BC5" w:rsidRDefault="00C55D86">
      <w:pPr>
        <w:widowControl w:val="0"/>
        <w:ind w:firstLine="709"/>
        <w:jc w:val="both"/>
        <w:rPr>
          <w:color w:val="000000"/>
        </w:rPr>
      </w:pPr>
      <w:r w:rsidRPr="007F1BC5">
        <w:rPr>
          <w:color w:val="000000"/>
        </w:rPr>
        <w:t>- в случае отзыва заявителем заявки на участие в конкурсе – в течение пяти рабочих дней с даты поступления в электронном виде уведомления об отзыве заявки на участие в конкурсе;</w:t>
      </w:r>
    </w:p>
    <w:p w:rsidR="00C55D86" w:rsidRPr="007F1BC5" w:rsidRDefault="00C55D86">
      <w:pPr>
        <w:widowControl w:val="0"/>
        <w:ind w:firstLine="709"/>
        <w:jc w:val="both"/>
        <w:rPr>
          <w:color w:val="000000"/>
        </w:rPr>
      </w:pPr>
      <w:r w:rsidRPr="007F1BC5">
        <w:rPr>
          <w:color w:val="000000"/>
        </w:rPr>
        <w:t>- заявителям, заявки которых получены после окончания срока подачи заявок на участие в конкурсе – в течение пяти рабочих дней с даты подписания протокола открытия доступа к поданным в форме электронных документов заявкам на участие в конкурсе;</w:t>
      </w:r>
    </w:p>
    <w:p w:rsidR="00C55D86" w:rsidRPr="007F1BC5" w:rsidRDefault="00C55D86">
      <w:pPr>
        <w:widowControl w:val="0"/>
        <w:ind w:firstLine="709"/>
        <w:jc w:val="both"/>
        <w:rPr>
          <w:color w:val="000000"/>
        </w:rPr>
      </w:pPr>
      <w:r w:rsidRPr="007F1BC5">
        <w:rPr>
          <w:color w:val="000000"/>
        </w:rPr>
        <w:t>- заявителю, не допущенному к участию в конкурсе – в течение пяти рабочих дней с даты подписания протокола рассмотрения заявок;</w:t>
      </w:r>
    </w:p>
    <w:p w:rsidR="00C55D86" w:rsidRPr="007F1BC5" w:rsidRDefault="00C55D86">
      <w:pPr>
        <w:widowControl w:val="0"/>
        <w:ind w:firstLine="709"/>
        <w:jc w:val="both"/>
        <w:rPr>
          <w:color w:val="000000"/>
        </w:rPr>
      </w:pPr>
      <w:r w:rsidRPr="007F1BC5">
        <w:rPr>
          <w:color w:val="000000"/>
        </w:rPr>
        <w:t>- в случае, если конкурс признан несостоявшимся – в течение пяти рабочих дней с даты признания конкурса несостоявшимся, за исключением заявителя, признанного участником конкурса;</w:t>
      </w:r>
    </w:p>
    <w:p w:rsidR="00C55D86" w:rsidRPr="007F1BC5" w:rsidRDefault="00C55D86">
      <w:pPr>
        <w:widowControl w:val="0"/>
        <w:ind w:firstLine="709"/>
        <w:jc w:val="both"/>
        <w:rPr>
          <w:color w:val="000000"/>
        </w:rPr>
      </w:pPr>
      <w:r w:rsidRPr="007F1BC5">
        <w:rPr>
          <w:color w:val="000000"/>
        </w:rPr>
        <w:t>- победителю конкурса – в течение пяти рабочих дней с даты заключения с ним договора;</w:t>
      </w:r>
    </w:p>
    <w:p w:rsidR="00C55D86" w:rsidRPr="007F1BC5" w:rsidRDefault="00C55D86">
      <w:pPr>
        <w:widowControl w:val="0"/>
        <w:ind w:firstLine="709"/>
        <w:jc w:val="both"/>
      </w:pPr>
      <w:r w:rsidRPr="007F1BC5">
        <w:rPr>
          <w:color w:val="000000"/>
        </w:rPr>
        <w:t xml:space="preserve">- участникам конкурса, которые не стали победителями конкурса – в течение пяти рабочих дней с даты подписания протокола оценки и сопоставления заявок на участие в конкурсе, </w:t>
      </w:r>
      <w:r w:rsidRPr="007F1BC5">
        <w:t xml:space="preserve">за исключением участника конкурса, заявке на участие в конкурсе которого присвоен второй номер, </w:t>
      </w:r>
      <w:r w:rsidRPr="007F1BC5">
        <w:rPr>
          <w:color w:val="000000"/>
        </w:rPr>
        <w:t>задаток которому возвращается в течение пяти рабочих дней с даты подписания договора с победителем конкурса или с таким участником конкурса.</w:t>
      </w:r>
    </w:p>
    <w:p w:rsidR="00C55D86" w:rsidRPr="007F1BC5" w:rsidRDefault="00C55D86">
      <w:pPr>
        <w:widowControl w:val="0"/>
        <w:ind w:firstLine="709"/>
        <w:jc w:val="both"/>
        <w:rPr>
          <w:b/>
        </w:rPr>
      </w:pPr>
      <w:r w:rsidRPr="007F1BC5">
        <w:t>4.4.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w:t>
      </w:r>
    </w:p>
    <w:p w:rsidR="00C55D86" w:rsidRPr="007F1BC5" w:rsidRDefault="00C55D86">
      <w:pPr>
        <w:rPr>
          <w:b/>
        </w:rPr>
      </w:pPr>
    </w:p>
    <w:p w:rsidR="00C55D86" w:rsidRPr="007F1BC5" w:rsidRDefault="00C55D86">
      <w:pPr>
        <w:jc w:val="center"/>
        <w:rPr>
          <w:b/>
        </w:rPr>
      </w:pPr>
      <w:r w:rsidRPr="007F1BC5">
        <w:rPr>
          <w:b/>
        </w:rPr>
        <w:t>5. Форма, порядок и срок предоставления разъяснений положений конкурсной документации и внесения в нее изменений</w:t>
      </w:r>
    </w:p>
    <w:p w:rsidR="00C55D86" w:rsidRPr="007F1BC5" w:rsidRDefault="00C55D86">
      <w:pPr>
        <w:jc w:val="center"/>
        <w:rPr>
          <w:b/>
        </w:rPr>
      </w:pPr>
    </w:p>
    <w:p w:rsidR="00C55D86" w:rsidRDefault="00C55D86" w:rsidP="0021093A">
      <w:pPr>
        <w:ind w:firstLine="567"/>
        <w:jc w:val="both"/>
      </w:pPr>
      <w:r w:rsidRPr="007F1BC5">
        <w:t xml:space="preserve">5.1. 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w:t>
      </w:r>
      <w:r w:rsidRPr="007F1BC5">
        <w:lastRenderedPageBreak/>
        <w:t>размещает указанное разъяснение на электронной площадке. Разъяснение положений конкурсной документации не должно изменять ее суть.</w:t>
      </w:r>
    </w:p>
    <w:p w:rsidR="00C4042A" w:rsidRPr="00A64F05" w:rsidRDefault="00C4042A" w:rsidP="0021093A">
      <w:pPr>
        <w:ind w:firstLine="709"/>
        <w:jc w:val="both"/>
      </w:pPr>
      <w:r w:rsidRPr="00A64F05">
        <w:t>5.2.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w:t>
      </w:r>
      <w:hyperlink r:id="rId26" w:tgtFrame="_blank" w:history="1">
        <w:r w:rsidRPr="006E2807">
          <w:rPr>
            <w:rStyle w:val="a4"/>
            <w:color w:val="000000"/>
          </w:rPr>
          <w:t>официальном сайте</w:t>
        </w:r>
      </w:hyperlink>
      <w:r w:rsidRPr="00A64F05">
        <w:t>.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C4042A" w:rsidRPr="007F1BC5" w:rsidRDefault="00C4042A">
      <w:pPr>
        <w:ind w:firstLine="567"/>
        <w:jc w:val="both"/>
        <w:rPr>
          <w:b/>
        </w:rPr>
      </w:pPr>
    </w:p>
    <w:p w:rsidR="00C55D86" w:rsidRPr="007F1BC5" w:rsidRDefault="00C55D86">
      <w:pPr>
        <w:jc w:val="center"/>
        <w:rPr>
          <w:b/>
        </w:rPr>
      </w:pPr>
      <w:r w:rsidRPr="007F1BC5">
        <w:rPr>
          <w:b/>
        </w:rPr>
        <w:t xml:space="preserve">6. Требования </w:t>
      </w:r>
    </w:p>
    <w:p w:rsidR="00C55D86" w:rsidRPr="007F1BC5" w:rsidRDefault="00C55D86">
      <w:pPr>
        <w:jc w:val="center"/>
        <w:rPr>
          <w:b/>
        </w:rPr>
      </w:pPr>
      <w:r w:rsidRPr="007F1BC5">
        <w:rPr>
          <w:b/>
        </w:rPr>
        <w:t>к содержанию, форме и составу заявки на участие в конкурсе</w:t>
      </w:r>
    </w:p>
    <w:p w:rsidR="00C55D86" w:rsidRPr="007F1BC5" w:rsidRDefault="00C55D86">
      <w:pPr>
        <w:jc w:val="center"/>
        <w:rPr>
          <w:b/>
        </w:rPr>
      </w:pPr>
    </w:p>
    <w:p w:rsidR="00C55D86" w:rsidRPr="007F1BC5" w:rsidRDefault="00C55D86">
      <w:pPr>
        <w:ind w:firstLine="709"/>
        <w:jc w:val="both"/>
      </w:pPr>
      <w:r w:rsidRPr="007F1BC5">
        <w:t xml:space="preserve">6.1. Заявка на участие в конкурсе осуществляется претендентом из личного кабинета на электронную торговую площадку </w:t>
      </w:r>
      <w:r w:rsidRPr="007F1BC5">
        <w:rPr>
          <w:bCs/>
        </w:rPr>
        <w:t>«</w:t>
      </w:r>
      <w:r w:rsidRPr="007F1BC5">
        <w:t>Сбербанк-АСТ» по адресу:  http://utp.sberbank-ast.ru в срок и по форме, которые установлены настоящей конкурсной документацией.</w:t>
      </w:r>
    </w:p>
    <w:p w:rsidR="00C55D86" w:rsidRPr="007F1BC5" w:rsidRDefault="00C55D86">
      <w:pPr>
        <w:ind w:firstLine="709"/>
        <w:jc w:val="both"/>
      </w:pPr>
      <w:r w:rsidRPr="007F1BC5">
        <w:t>Заявка и все прилагаемые к заявке документы подаются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читаемых стандартными средствами   операционной системы Windows форматах графических изображений (.JPG, .TIFF, .PDF, .PNG и т.п.), заверенных электронной подписью.</w:t>
      </w:r>
    </w:p>
    <w:p w:rsidR="00C55D86" w:rsidRPr="00E3729B" w:rsidRDefault="00C55D86">
      <w:pPr>
        <w:ind w:firstLine="709"/>
        <w:jc w:val="both"/>
      </w:pPr>
      <w:r w:rsidRPr="007F1BC5">
        <w:t xml:space="preserve">6.2. Заявка на участие в конкурсе (далее - заявка), должна содержать следующие  документы </w:t>
      </w:r>
      <w:r w:rsidRPr="00E3729B">
        <w:t>и сведения:</w:t>
      </w:r>
    </w:p>
    <w:p w:rsidR="00C55D86" w:rsidRPr="00E3729B" w:rsidRDefault="00C55D86">
      <w:pPr>
        <w:numPr>
          <w:ilvl w:val="1"/>
          <w:numId w:val="15"/>
        </w:numPr>
        <w:ind w:left="0" w:firstLine="567"/>
        <w:jc w:val="both"/>
      </w:pPr>
      <w:r w:rsidRPr="00E3729B">
        <w:t>полное и сокращенное (при наличии) наименования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55D86" w:rsidRPr="00E3729B" w:rsidRDefault="00C55D86">
      <w:pPr>
        <w:numPr>
          <w:ilvl w:val="1"/>
          <w:numId w:val="15"/>
        </w:numPr>
        <w:ind w:left="0" w:firstLine="567"/>
        <w:jc w:val="both"/>
      </w:pPr>
      <w:r w:rsidRPr="00E3729B">
        <w:t xml:space="preserve">идентификационный номер налогоплательщика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w:t>
      </w:r>
    </w:p>
    <w:p w:rsidR="00C55D86" w:rsidRPr="00E3729B" w:rsidRDefault="00C55D86">
      <w:pPr>
        <w:numPr>
          <w:ilvl w:val="1"/>
          <w:numId w:val="15"/>
        </w:numPr>
        <w:ind w:left="0" w:firstLine="567"/>
        <w:jc w:val="both"/>
      </w:pPr>
      <w:r w:rsidRPr="00E3729B">
        <w:t xml:space="preserve">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C55D86" w:rsidRPr="00E3729B" w:rsidRDefault="00C55D86">
      <w:pPr>
        <w:numPr>
          <w:ilvl w:val="1"/>
          <w:numId w:val="15"/>
        </w:numPr>
        <w:ind w:left="0" w:firstLine="567"/>
        <w:jc w:val="both"/>
      </w:pPr>
      <w:r w:rsidRPr="00E3729B">
        <w:t xml:space="preserve">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Pr="00E3729B">
        <w:lastRenderedPageBreak/>
        <w:t xml:space="preserve">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C55D86" w:rsidRPr="00E3729B" w:rsidRDefault="00C55D86">
      <w:pPr>
        <w:numPr>
          <w:ilvl w:val="1"/>
          <w:numId w:val="15"/>
        </w:numPr>
        <w:ind w:left="0" w:firstLine="567"/>
        <w:jc w:val="both"/>
      </w:pPr>
      <w:r w:rsidRPr="00E3729B">
        <w:t xml:space="preserve">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C55D86" w:rsidRPr="00E3729B" w:rsidRDefault="00C55D86">
      <w:pPr>
        <w:numPr>
          <w:ilvl w:val="1"/>
          <w:numId w:val="15"/>
        </w:numPr>
        <w:ind w:left="0" w:firstLine="567"/>
        <w:jc w:val="both"/>
      </w:pPr>
      <w:r w:rsidRPr="00E3729B">
        <w:t xml:space="preserve">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C55D86" w:rsidRDefault="00C55D86">
      <w:pPr>
        <w:numPr>
          <w:ilvl w:val="1"/>
          <w:numId w:val="15"/>
        </w:numPr>
        <w:ind w:left="0" w:firstLine="567"/>
        <w:jc w:val="both"/>
      </w:pPr>
      <w:r w:rsidRPr="00E3729B">
        <w:t xml:space="preserve">документы или копии документов, подтверждающие внесение задатка. </w:t>
      </w:r>
    </w:p>
    <w:p w:rsidR="00A1571A" w:rsidRPr="00A1571A" w:rsidRDefault="00A1571A" w:rsidP="00A1571A">
      <w:pPr>
        <w:jc w:val="both"/>
      </w:pPr>
      <w:r>
        <w:rPr>
          <w:shd w:val="clear" w:color="auto" w:fill="FFFFFF"/>
        </w:rPr>
        <w:t>6.3. И</w:t>
      </w:r>
      <w:r w:rsidRPr="00A1571A">
        <w:rPr>
          <w:shd w:val="clear" w:color="auto" w:fill="FFFFFF"/>
        </w:rPr>
        <w:t>нформация и документы, предусмотренные </w:t>
      </w:r>
      <w:hyperlink r:id="rId27" w:anchor="/document/406913540/entry/1531" w:history="1">
        <w:r w:rsidRPr="00A1571A">
          <w:rPr>
            <w:rStyle w:val="a4"/>
            <w:color w:val="auto"/>
            <w:shd w:val="clear" w:color="auto" w:fill="FFFFFF"/>
          </w:rPr>
          <w:t>подпунктами 1-4</w:t>
        </w:r>
      </w:hyperlink>
      <w:r w:rsidRPr="00A1571A">
        <w:rPr>
          <w:shd w:val="clear" w:color="auto" w:fill="FFFFFF"/>
        </w:rPr>
        <w:t> и </w:t>
      </w:r>
      <w:hyperlink r:id="rId28" w:anchor="/document/406913540/entry/1538" w:history="1">
        <w:r w:rsidRPr="00A1571A">
          <w:rPr>
            <w:rStyle w:val="a4"/>
            <w:color w:val="auto"/>
            <w:shd w:val="clear" w:color="auto" w:fill="FFFFFF"/>
          </w:rPr>
          <w:t xml:space="preserve">8 </w:t>
        </w:r>
        <w:r>
          <w:rPr>
            <w:rStyle w:val="a4"/>
            <w:color w:val="auto"/>
            <w:shd w:val="clear" w:color="auto" w:fill="FFFFFF"/>
            <w:lang w:val="ru-RU"/>
          </w:rPr>
          <w:t>Раздела</w:t>
        </w:r>
      </w:hyperlink>
      <w:r>
        <w:t xml:space="preserve"> 6 </w:t>
      </w:r>
      <w:r w:rsidRPr="00A1571A">
        <w:rPr>
          <w:shd w:val="clear" w:color="auto" w:fill="FFFFFF"/>
        </w:rPr>
        <w:t> настояще</w:t>
      </w:r>
      <w:r>
        <w:rPr>
          <w:shd w:val="clear" w:color="auto" w:fill="FFFFFF"/>
        </w:rPr>
        <w:t>й</w:t>
      </w:r>
      <w:r w:rsidRPr="00A1571A">
        <w:rPr>
          <w:shd w:val="clear" w:color="auto" w:fill="FFFFFF"/>
        </w:rPr>
        <w:t xml:space="preserve"> </w:t>
      </w:r>
      <w:r>
        <w:rPr>
          <w:shd w:val="clear" w:color="auto" w:fill="FFFFFF"/>
        </w:rPr>
        <w:t>Конкурсной документации</w:t>
      </w:r>
      <w:r w:rsidRPr="00A1571A">
        <w:rPr>
          <w:shd w:val="clear" w:color="auto" w:fill="FFFFFF"/>
        </w:rPr>
        <w:t>,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w:t>
      </w:r>
      <w:hyperlink r:id="rId29" w:tgtFrame="_blank" w:history="1">
        <w:r w:rsidRPr="00A1571A">
          <w:rPr>
            <w:rStyle w:val="a4"/>
            <w:color w:val="auto"/>
            <w:shd w:val="clear" w:color="auto" w:fill="FFFFFF"/>
          </w:rPr>
          <w:t>официальным сайтом</w:t>
        </w:r>
      </w:hyperlink>
      <w:r>
        <w:t>.</w:t>
      </w:r>
    </w:p>
    <w:p w:rsidR="00C55D86" w:rsidRPr="00E3729B" w:rsidRDefault="00C55D86">
      <w:pPr>
        <w:ind w:firstLine="567"/>
        <w:jc w:val="both"/>
        <w:rPr>
          <w:b/>
        </w:rPr>
      </w:pPr>
      <w:r w:rsidRPr="00E3729B">
        <w:t xml:space="preserve">                                                                          </w:t>
      </w:r>
    </w:p>
    <w:p w:rsidR="00C55D86" w:rsidRDefault="00C55D86">
      <w:pPr>
        <w:ind w:left="709"/>
        <w:jc w:val="center"/>
        <w:rPr>
          <w:b/>
        </w:rPr>
      </w:pPr>
      <w:r w:rsidRPr="00E3729B">
        <w:rPr>
          <w:b/>
        </w:rPr>
        <w:t>7. Инструкция по заполнению заявки</w:t>
      </w:r>
    </w:p>
    <w:p w:rsidR="006E2807" w:rsidRPr="00E3729B" w:rsidRDefault="006E2807">
      <w:pPr>
        <w:ind w:left="709"/>
        <w:jc w:val="center"/>
      </w:pPr>
    </w:p>
    <w:p w:rsidR="00C55D86" w:rsidRPr="007F1BC5" w:rsidRDefault="00C55D86">
      <w:pPr>
        <w:ind w:firstLine="709"/>
        <w:jc w:val="both"/>
      </w:pPr>
      <w:r w:rsidRPr="007F1BC5">
        <w:t>7.1. Заявка на участие в открытом конкурсе подается в срок и по форме, которые установлены настоящей конкурсной документацией, и должна содержать полный пакет документов в соответствии с требованиями пункта 6.2. настоящей конкурсной документации.</w:t>
      </w:r>
    </w:p>
    <w:p w:rsidR="00C55D86" w:rsidRPr="007F1BC5" w:rsidRDefault="00C55D86">
      <w:pPr>
        <w:ind w:firstLine="709"/>
        <w:jc w:val="both"/>
      </w:pPr>
      <w:r w:rsidRPr="007F1BC5">
        <w:t>7.2. Документы, для которых настоящей конкурсной документацией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конкурсной документацией, составляются в произвольной форме.</w:t>
      </w:r>
    </w:p>
    <w:p w:rsidR="00C55D86" w:rsidRPr="008605A2" w:rsidRDefault="00C55D86">
      <w:pPr>
        <w:ind w:firstLine="709"/>
        <w:jc w:val="both"/>
      </w:pPr>
      <w:r w:rsidRPr="007F1BC5">
        <w:t xml:space="preserve">7.3. Все документы, копии документов, входящие в состав заявки на участие в открытом конкурсе, должны быть подписаны заявителем или лицом, полномочия которого на осуществление </w:t>
      </w:r>
      <w:r w:rsidRPr="008605A2">
        <w:t>действий от имени заявителя надлежащим образом подтверждены документами, представленными в составе заявки на участие в открытом конкурсе. Все подаваемые Заявителем документы не должны иметь неоговоренных исправлений. Все исправления должны быть надлежащим образом заверены. Печати и подписи, а также реквизиты, текст оригинала и копий документов должны быть четкими и читаемыми. Подписи на оригиналах и копиях документов должны быть расшифрованы (указываются должность, фамилия и инициалы подписавшего лица).</w:t>
      </w:r>
    </w:p>
    <w:p w:rsidR="00C55D86" w:rsidRPr="008605A2" w:rsidRDefault="00C55D86">
      <w:pPr>
        <w:ind w:firstLine="709"/>
        <w:jc w:val="both"/>
      </w:pPr>
      <w:r w:rsidRPr="008605A2">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настоящей конкурсной документации.</w:t>
      </w:r>
    </w:p>
    <w:p w:rsidR="00C55D86" w:rsidRPr="007F1BC5" w:rsidRDefault="00C55D86">
      <w:pPr>
        <w:ind w:firstLine="709"/>
        <w:jc w:val="both"/>
      </w:pPr>
      <w:r w:rsidRPr="008605A2">
        <w:t>7.4. Заявка на участие в открытом конкурсе должна содержать опись входящих в ее состав</w:t>
      </w:r>
      <w:r w:rsidRPr="007F1BC5">
        <w:t xml:space="preserve"> документов, быть скреплена печатью заявителя (для юридических лиц) и подписана заявителем или лицом, уполномоченным таким заявителем. Форма описи приведена в Приложении № 1 к настоящей документации.</w:t>
      </w:r>
    </w:p>
    <w:p w:rsidR="00C55D86" w:rsidRPr="007F1BC5" w:rsidRDefault="00C55D86">
      <w:pPr>
        <w:ind w:firstLine="709"/>
        <w:jc w:val="both"/>
      </w:pPr>
      <w:r w:rsidRPr="007F1BC5">
        <w:t>7.5. Заявка, вся документация, связанная с этой заявкой, должны быть написаны на русском языке.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C55D86" w:rsidRPr="007F1BC5" w:rsidRDefault="00C55D86">
      <w:pPr>
        <w:ind w:firstLine="709"/>
        <w:jc w:val="both"/>
      </w:pPr>
      <w:r w:rsidRPr="007F1BC5">
        <w:lastRenderedPageBreak/>
        <w:t>7.6. Наличие электронной подписи означает, что документы и сведения, поданные в форме электронных документов, направлены от имения Заявителя и отправитель несет ответственность за подлинность и достоверность таких документов и сведений.</w:t>
      </w:r>
    </w:p>
    <w:p w:rsidR="00C55D86" w:rsidRPr="007F1BC5" w:rsidRDefault="00C55D86">
      <w:pPr>
        <w:ind w:firstLine="709"/>
        <w:jc w:val="both"/>
      </w:pPr>
      <w:r w:rsidRPr="007F1BC5">
        <w:t>7.7. Заявитель вправе подать только одну заявку на участие в конкурсе.</w:t>
      </w:r>
    </w:p>
    <w:p w:rsidR="00C55D86" w:rsidRPr="007F1BC5" w:rsidRDefault="00C55D86">
      <w:pPr>
        <w:ind w:firstLine="709"/>
        <w:jc w:val="both"/>
      </w:pPr>
      <w:r w:rsidRPr="007F1BC5">
        <w:t>7.8. При приеме заявок на участие в конкурсе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55D86" w:rsidRPr="007F1BC5" w:rsidRDefault="00C55D86">
      <w:pPr>
        <w:ind w:firstLine="709"/>
        <w:jc w:val="both"/>
      </w:pPr>
      <w:r w:rsidRPr="007F1BC5">
        <w:t>7.9. В течение одного часа со времени поступления заявки Оператор сообщает Заявителю о поступлении заявки путем направления соответствующего уведомления.</w:t>
      </w:r>
    </w:p>
    <w:p w:rsidR="00C55D86" w:rsidRPr="007F1BC5" w:rsidRDefault="00C55D86">
      <w:pPr>
        <w:ind w:firstLine="709"/>
        <w:jc w:val="both"/>
      </w:pPr>
      <w:r w:rsidRPr="007F1BC5">
        <w:t>7.10. Заявки и прилагаемые к ним документы, поданные с нарушением сроков, указанных в информационном сообщении и настоящей конкурсной документации, на электронной площадке не регистрируются.</w:t>
      </w:r>
    </w:p>
    <w:p w:rsidR="00C55D86" w:rsidRPr="007F1BC5" w:rsidRDefault="00C55D86">
      <w:pPr>
        <w:ind w:firstLine="709"/>
        <w:jc w:val="both"/>
      </w:pPr>
      <w:r w:rsidRPr="007F1BC5">
        <w:t>7.11. Прием заявок на участие в конкурсе прекращается в день открытия доступа к поданным в форме электронных документов заявкам на участие в конкурсе.</w:t>
      </w:r>
    </w:p>
    <w:p w:rsidR="00C55D86" w:rsidRPr="007F1BC5" w:rsidRDefault="00C55D86">
      <w:pPr>
        <w:ind w:firstLine="709"/>
        <w:jc w:val="both"/>
      </w:pPr>
      <w:r w:rsidRPr="007F1BC5">
        <w:t xml:space="preserve">7.12. Решение о допуске Заявителя к участию в конкурсе принимает исключительно Конкурсная комиссия. В случае не предоставления документов, указанных в пункте 6.2. настоящей документации, по решению Комиссии такой заявитель не будет допущен к участию в конкурсе. Заявка, поданная с нарушением установленных требований, может рассматриваться как не отвечающая требованиям конкурсной документации. </w:t>
      </w:r>
    </w:p>
    <w:p w:rsidR="00C55D86" w:rsidRPr="007F1BC5" w:rsidRDefault="00C55D86">
      <w:pPr>
        <w:ind w:firstLine="709"/>
        <w:jc w:val="both"/>
      </w:pPr>
      <w:r w:rsidRPr="007F1BC5">
        <w:t xml:space="preserve">7.13. Заявитель вправе изменить или отозвать заявку на участие в конкурсе в любое время до момента открытия доступа к поданным в форме электронных документов заявкам на участие в конкурсе. Регистрация изменений и уведомлений об отзыве конкурсной заявки производится в том же порядке, что и регистрация конкурсной заявки. </w:t>
      </w:r>
    </w:p>
    <w:p w:rsidR="00C55D86" w:rsidRPr="007F1BC5" w:rsidRDefault="00C55D86">
      <w:pPr>
        <w:ind w:firstLine="567"/>
        <w:jc w:val="both"/>
        <w:rPr>
          <w:b/>
        </w:rPr>
      </w:pPr>
      <w:r w:rsidRPr="007F1BC5">
        <w:t xml:space="preserve"> </w:t>
      </w:r>
    </w:p>
    <w:p w:rsidR="00C55D86" w:rsidRPr="007F1BC5" w:rsidRDefault="00C55D86">
      <w:pPr>
        <w:jc w:val="center"/>
        <w:rPr>
          <w:b/>
        </w:rPr>
      </w:pPr>
      <w:r w:rsidRPr="007F1BC5">
        <w:rPr>
          <w:b/>
        </w:rPr>
        <w:t>8. Порядок и срок отзыва, изменения поданных заявок</w:t>
      </w:r>
    </w:p>
    <w:p w:rsidR="00C55D86" w:rsidRPr="007F1BC5" w:rsidRDefault="00C55D86">
      <w:pPr>
        <w:jc w:val="center"/>
        <w:rPr>
          <w:b/>
        </w:rPr>
      </w:pPr>
    </w:p>
    <w:p w:rsidR="00C55D86" w:rsidRPr="007F1BC5" w:rsidRDefault="00C55D86">
      <w:pPr>
        <w:tabs>
          <w:tab w:val="left" w:pos="1701"/>
          <w:tab w:val="left" w:pos="1985"/>
        </w:tabs>
        <w:ind w:firstLine="709"/>
        <w:jc w:val="both"/>
      </w:pPr>
      <w:r w:rsidRPr="007F1BC5">
        <w:t>8.1. Изменения в заявки оформляются в форме изменений (дополнений) в отдельные пункты заявки либо в виде новой редакции заявки.</w:t>
      </w:r>
    </w:p>
    <w:p w:rsidR="00C55D86" w:rsidRPr="007F1BC5" w:rsidRDefault="00C55D86">
      <w:pPr>
        <w:tabs>
          <w:tab w:val="left" w:pos="1701"/>
          <w:tab w:val="left" w:pos="1985"/>
        </w:tabs>
        <w:ind w:firstLine="709"/>
        <w:jc w:val="both"/>
      </w:pPr>
      <w:r w:rsidRPr="007F1BC5">
        <w:t xml:space="preserve"> Изменения, внесенные в заявку, считаются неотъемлемой частью заявки на участие в конкурсе.</w:t>
      </w:r>
    </w:p>
    <w:p w:rsidR="00C55D86" w:rsidRPr="007F1BC5" w:rsidRDefault="00C55D86">
      <w:pPr>
        <w:tabs>
          <w:tab w:val="left" w:pos="1701"/>
          <w:tab w:val="left" w:pos="1985"/>
        </w:tabs>
        <w:ind w:firstLine="709"/>
        <w:jc w:val="both"/>
      </w:pPr>
      <w:r w:rsidRPr="007F1BC5">
        <w:t>В случае подачи заявки в новой редакции сведения и документы, входящие в состав заявки на участие в открытом конкурсе, подаются повторно в составе новой заявки. Ранее поданная заявка утрачивает силу в полном объеме.</w:t>
      </w:r>
    </w:p>
    <w:p w:rsidR="00C55D86" w:rsidRPr="007F1BC5" w:rsidRDefault="00C55D86">
      <w:pPr>
        <w:tabs>
          <w:tab w:val="left" w:pos="1701"/>
          <w:tab w:val="left" w:pos="1985"/>
        </w:tabs>
        <w:ind w:firstLine="709"/>
        <w:jc w:val="both"/>
      </w:pPr>
      <w:r w:rsidRPr="007F1BC5">
        <w:t>При открытии доступа к поданным в форме электронных документов заявкам на участие в конкурсе Конкурсная комиссия проверяет наличие поданных изменений в заявки на участие в конкурсе.</w:t>
      </w:r>
    </w:p>
    <w:p w:rsidR="00C55D86" w:rsidRPr="007F1BC5" w:rsidRDefault="00C55D86">
      <w:pPr>
        <w:tabs>
          <w:tab w:val="left" w:pos="1560"/>
          <w:tab w:val="left" w:pos="1843"/>
          <w:tab w:val="left" w:pos="1985"/>
        </w:tabs>
        <w:ind w:firstLine="709"/>
        <w:jc w:val="both"/>
      </w:pPr>
      <w:r w:rsidRPr="007F1BC5">
        <w:t>8.2. Отзыв заявки осуществляется Заявителем путем направления уведомления об отзыве заявки на электронную площадку.</w:t>
      </w:r>
    </w:p>
    <w:p w:rsidR="00C55D86" w:rsidRPr="007F1BC5" w:rsidRDefault="00C55D86">
      <w:pPr>
        <w:tabs>
          <w:tab w:val="left" w:pos="1560"/>
          <w:tab w:val="left" w:pos="1843"/>
          <w:tab w:val="left" w:pos="1985"/>
        </w:tabs>
        <w:ind w:firstLine="709"/>
        <w:jc w:val="both"/>
      </w:pPr>
      <w:r w:rsidRPr="007F1BC5">
        <w:t>Уведомление Заявителя должно содержать информацию об отзыве заявки на участие в конкурсе с указанием предмета конкурса, регистрационном номере заявки, даты и времени подачи заявки на участие в конкурсе, и заверено электронной подписью руководителя (уполномоченного лица), лица, подавшего заявку.</w:t>
      </w:r>
    </w:p>
    <w:p w:rsidR="00C55D86" w:rsidRPr="007F1BC5" w:rsidRDefault="00C55D86">
      <w:pPr>
        <w:tabs>
          <w:tab w:val="left" w:pos="1560"/>
          <w:tab w:val="left" w:pos="1843"/>
          <w:tab w:val="left" w:pos="1985"/>
        </w:tabs>
        <w:ind w:firstLine="709"/>
        <w:jc w:val="both"/>
      </w:pPr>
      <w:r w:rsidRPr="007F1BC5">
        <w:t>После получения отзыва заявки на участие в конкурсе Оператор сравнивает регистрационный номер заявки на участие в конкурсе и регистрационный номер заявки, указанный в уведомлении об отзыве заявки на участие в конкурсе, и в случае совпадения указанных номеров заявка на участие в конкурсе считается отозванной в надлежащем порядке и Конкурсной комиссией не рассматривается.</w:t>
      </w:r>
    </w:p>
    <w:p w:rsidR="00C55D86" w:rsidRPr="007F1BC5" w:rsidRDefault="00C55D86">
      <w:pPr>
        <w:tabs>
          <w:tab w:val="left" w:pos="1560"/>
          <w:tab w:val="left" w:pos="1843"/>
          <w:tab w:val="left" w:pos="1985"/>
        </w:tabs>
        <w:ind w:firstLine="709"/>
        <w:jc w:val="both"/>
      </w:pPr>
      <w:r w:rsidRPr="007F1BC5">
        <w:t xml:space="preserve">После истечения срока окончания приема заявок на участие в конкурсе отзыв заявок на участие в конкурсе не допускается. </w:t>
      </w:r>
    </w:p>
    <w:p w:rsidR="00C55D86" w:rsidRPr="007F1BC5" w:rsidRDefault="00C55D86">
      <w:pPr>
        <w:tabs>
          <w:tab w:val="left" w:pos="1560"/>
          <w:tab w:val="left" w:pos="1843"/>
          <w:tab w:val="left" w:pos="1985"/>
        </w:tabs>
        <w:ind w:firstLine="709"/>
        <w:jc w:val="both"/>
        <w:rPr>
          <w:b/>
        </w:rPr>
      </w:pPr>
      <w:r w:rsidRPr="007F1BC5">
        <w:t>Заявителю, своевременно отозвавшему заявку на участие в конкурсе, задаток возвращается организатором конкурса в течение пяти рабочих дней с даты поступления организатору конкурса уведомления об отзыве заявки на участие в конкурсе.</w:t>
      </w:r>
    </w:p>
    <w:p w:rsidR="00C55D86" w:rsidRPr="007F1BC5" w:rsidRDefault="00C55D86">
      <w:pPr>
        <w:ind w:firstLine="567"/>
        <w:jc w:val="center"/>
        <w:rPr>
          <w:b/>
        </w:rPr>
      </w:pPr>
    </w:p>
    <w:p w:rsidR="00C55D86" w:rsidRPr="007F1BC5" w:rsidRDefault="00C55D86">
      <w:pPr>
        <w:jc w:val="center"/>
        <w:rPr>
          <w:b/>
        </w:rPr>
      </w:pPr>
      <w:r w:rsidRPr="007F1BC5">
        <w:rPr>
          <w:b/>
        </w:rPr>
        <w:t xml:space="preserve"> 9. Порядок </w:t>
      </w:r>
      <w:r w:rsidRPr="007F1BC5">
        <w:rPr>
          <w:b/>
          <w:bCs/>
        </w:rPr>
        <w:t>открытия доступа</w:t>
      </w:r>
      <w:r w:rsidRPr="007F1BC5">
        <w:rPr>
          <w:b/>
        </w:rPr>
        <w:t xml:space="preserve"> к заявкам на участие в конкурсе</w:t>
      </w:r>
    </w:p>
    <w:p w:rsidR="00C55D86" w:rsidRPr="007F1BC5" w:rsidRDefault="00C55D86">
      <w:pPr>
        <w:jc w:val="center"/>
        <w:rPr>
          <w:b/>
        </w:rPr>
      </w:pPr>
    </w:p>
    <w:p w:rsidR="00C55D86" w:rsidRPr="007F1BC5" w:rsidRDefault="00C55D86">
      <w:pPr>
        <w:numPr>
          <w:ilvl w:val="1"/>
          <w:numId w:val="3"/>
        </w:numPr>
        <w:ind w:left="0" w:firstLine="709"/>
        <w:jc w:val="both"/>
        <w:rPr>
          <w:bCs/>
        </w:rPr>
      </w:pPr>
      <w:r w:rsidRPr="007F1BC5">
        <w:rPr>
          <w:bCs/>
        </w:rPr>
        <w:t>Оператор через «личный кабинет» организатора конкурса обеспечивает доступ Организатору конкурса к поданным заявителями заявкам и документам, а также журналу приема заявок.</w:t>
      </w:r>
    </w:p>
    <w:p w:rsidR="00C55D86" w:rsidRPr="007F1BC5" w:rsidRDefault="00C55D86">
      <w:pPr>
        <w:numPr>
          <w:ilvl w:val="1"/>
          <w:numId w:val="3"/>
        </w:numPr>
        <w:ind w:left="0" w:firstLine="709"/>
        <w:jc w:val="both"/>
        <w:rPr>
          <w:bCs/>
        </w:rPr>
      </w:pPr>
      <w:r w:rsidRPr="007F1BC5">
        <w:rPr>
          <w:bCs/>
        </w:rPr>
        <w:t>Конкурсной комиссией с момента открытия доступа к поданным в форме электронных документов заявкам на участие в конкурсе ведется протокол открытия доступа к поданным в форме электронных документов заявкам на участие в конкурсе. В указанный протокол вносятся наименование (для юридического лица), фамилия, имя, отчество (для физического лица) и почтовый адрес каждого заявителя,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w:t>
      </w:r>
    </w:p>
    <w:p w:rsidR="00C55D86" w:rsidRPr="007F1BC5" w:rsidRDefault="00C55D86">
      <w:pPr>
        <w:numPr>
          <w:ilvl w:val="1"/>
          <w:numId w:val="3"/>
        </w:numPr>
        <w:ind w:left="0" w:firstLine="709"/>
        <w:jc w:val="both"/>
        <w:rPr>
          <w:bCs/>
        </w:rPr>
      </w:pPr>
      <w:r w:rsidRPr="007F1BC5">
        <w:rPr>
          <w:bCs/>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C55D86" w:rsidRPr="007F1BC5" w:rsidRDefault="00C55D86">
      <w:pPr>
        <w:numPr>
          <w:ilvl w:val="1"/>
          <w:numId w:val="3"/>
        </w:numPr>
        <w:ind w:left="0" w:firstLine="709"/>
        <w:jc w:val="both"/>
        <w:rPr>
          <w:bCs/>
        </w:rPr>
      </w:pPr>
      <w:r w:rsidRPr="007F1BC5">
        <w:rPr>
          <w:bCs/>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одного и того же лота, не рассматриваются и возвращаются такому заявителю.</w:t>
      </w:r>
    </w:p>
    <w:p w:rsidR="00C55D86" w:rsidRPr="007F1BC5" w:rsidRDefault="00C55D86">
      <w:pPr>
        <w:numPr>
          <w:ilvl w:val="1"/>
          <w:numId w:val="3"/>
        </w:numPr>
        <w:ind w:left="0" w:firstLine="709"/>
        <w:jc w:val="both"/>
        <w:rPr>
          <w:bCs/>
        </w:rPr>
      </w:pPr>
      <w:r w:rsidRPr="007F1BC5">
        <w:rPr>
          <w:bCs/>
        </w:rPr>
        <w:t>Протокол открытия доступа к поданным в форме электронных документов заявкам на участие в конкурсе подписывается всеми присутствующими членами комиссии непосредственно после открытия доступа к поданным в форме электронных документов заявкам на участие в конкурсе и размещается организатором конкурса на официальном сайте торгов в течение дня, следующего за днем его подписания.</w:t>
      </w:r>
    </w:p>
    <w:p w:rsidR="00C55D86" w:rsidRPr="007F1BC5" w:rsidRDefault="00C55D86">
      <w:pPr>
        <w:numPr>
          <w:ilvl w:val="1"/>
          <w:numId w:val="3"/>
        </w:numPr>
        <w:ind w:left="0" w:firstLine="709"/>
        <w:jc w:val="both"/>
        <w:rPr>
          <w:b/>
        </w:rPr>
      </w:pPr>
      <w:r w:rsidRPr="007F1BC5">
        <w:rPr>
          <w:bCs/>
        </w:rPr>
        <w:t>Заявки на участие в конкурсе, поданные в форме электронных документов после окончания срока подачи заявок на участие в конкурсе, не рассматриваются, поступивший задаток возвращается указанным заявителям в течение пяти рабочих дней с даты подписания протокола открытия доступа к поданным в форме электронных документов заявкам на участие в конкурсе.</w:t>
      </w:r>
    </w:p>
    <w:p w:rsidR="00C55D86" w:rsidRPr="007F1BC5" w:rsidRDefault="00C55D86">
      <w:pPr>
        <w:rPr>
          <w:b/>
        </w:rPr>
      </w:pPr>
    </w:p>
    <w:p w:rsidR="00C55D86" w:rsidRPr="007F1BC5" w:rsidRDefault="00C55D86">
      <w:pPr>
        <w:jc w:val="center"/>
        <w:rPr>
          <w:b/>
        </w:rPr>
      </w:pPr>
      <w:r w:rsidRPr="007F1BC5">
        <w:rPr>
          <w:b/>
        </w:rPr>
        <w:t>10. Порядок рассмотрения заявок на участие в конкурсе</w:t>
      </w:r>
    </w:p>
    <w:p w:rsidR="00C55D86" w:rsidRPr="007F1BC5" w:rsidRDefault="00C55D86">
      <w:pPr>
        <w:jc w:val="center"/>
        <w:rPr>
          <w:b/>
        </w:rPr>
      </w:pPr>
    </w:p>
    <w:p w:rsidR="00C55D86" w:rsidRPr="00C4042A" w:rsidRDefault="00C4042A" w:rsidP="00C4042A">
      <w:pPr>
        <w:numPr>
          <w:ilvl w:val="1"/>
          <w:numId w:val="4"/>
        </w:numPr>
      </w:pPr>
      <w:r w:rsidRPr="00C4042A">
        <w:t>Срок рассмотрения заявок на участие в конкурсе не может превышать десяти дней с даты окончания срока подачи заявок</w:t>
      </w:r>
      <w:r w:rsidR="00C55D86" w:rsidRPr="00C4042A">
        <w:t xml:space="preserve"> </w:t>
      </w:r>
    </w:p>
    <w:p w:rsidR="00C55D86" w:rsidRPr="007F1BC5" w:rsidRDefault="00C55D86">
      <w:pPr>
        <w:numPr>
          <w:ilvl w:val="1"/>
          <w:numId w:val="4"/>
        </w:numPr>
        <w:tabs>
          <w:tab w:val="left" w:pos="142"/>
        </w:tabs>
        <w:ind w:left="0" w:firstLine="709"/>
        <w:jc w:val="both"/>
        <w:rPr>
          <w:bCs/>
        </w:rPr>
      </w:pPr>
      <w:r w:rsidRPr="007F1BC5">
        <w:rPr>
          <w:bCs/>
        </w:rPr>
        <w:t xml:space="preserve">Конкурсная комиссия рассматривает заявки на участие в конкурсе на предмет соответствия требованиям, установленным </w:t>
      </w:r>
      <w:r w:rsidRPr="007F1BC5">
        <w:t xml:space="preserve">настоящей </w:t>
      </w:r>
      <w:r w:rsidRPr="007F1BC5">
        <w:rPr>
          <w:bCs/>
        </w:rPr>
        <w:t xml:space="preserve">конкурсной документацией, и соответствия заявителей требованиям, установленным </w:t>
      </w:r>
      <w:r w:rsidRPr="007F1BC5">
        <w:t xml:space="preserve">законодательством Российской Федерации и конкурсной документацией. </w:t>
      </w:r>
    </w:p>
    <w:p w:rsidR="00C55D86" w:rsidRPr="007F1BC5" w:rsidRDefault="00C55D86">
      <w:pPr>
        <w:numPr>
          <w:ilvl w:val="1"/>
          <w:numId w:val="4"/>
        </w:numPr>
        <w:tabs>
          <w:tab w:val="left" w:pos="142"/>
        </w:tabs>
        <w:ind w:left="0" w:firstLine="709"/>
        <w:jc w:val="both"/>
        <w:rPr>
          <w:bCs/>
        </w:rPr>
      </w:pPr>
      <w:r w:rsidRPr="007F1BC5">
        <w:rPr>
          <w:bCs/>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Правил проведения конкурсов и настоящей конкурсной документации, которым не соответствует заявитель, положений конкурсной </w:t>
      </w:r>
      <w:r w:rsidRPr="007F1BC5">
        <w:rPr>
          <w:bCs/>
        </w:rPr>
        <w:lastRenderedPageBreak/>
        <w:t xml:space="preserve">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
    <w:p w:rsidR="00C55D86" w:rsidRPr="007F1BC5" w:rsidRDefault="00C55D86">
      <w:pPr>
        <w:numPr>
          <w:ilvl w:val="1"/>
          <w:numId w:val="4"/>
        </w:numPr>
        <w:tabs>
          <w:tab w:val="left" w:pos="142"/>
        </w:tabs>
        <w:ind w:left="0" w:firstLine="709"/>
        <w:jc w:val="both"/>
        <w:rPr>
          <w:bCs/>
        </w:rPr>
      </w:pPr>
      <w:r w:rsidRPr="007F1BC5">
        <w:rPr>
          <w:bCs/>
        </w:rPr>
        <w:t>Протокол рассмотрения заявок в день окончания рассмотрения заявок на участие в конкурсе размещается организатором конкурса на официальном сайте торгов. Уведомления о принятых конкурсной комиссией решениях направляются заявителям через «личный кабинет» не позднее дня, следующего за днем подписания указанного протокола.</w:t>
      </w:r>
    </w:p>
    <w:p w:rsidR="00C55D86" w:rsidRPr="007F1BC5" w:rsidRDefault="00C55D86">
      <w:pPr>
        <w:numPr>
          <w:ilvl w:val="1"/>
          <w:numId w:val="4"/>
        </w:numPr>
        <w:tabs>
          <w:tab w:val="left" w:pos="142"/>
        </w:tabs>
        <w:ind w:left="0" w:firstLine="709"/>
        <w:jc w:val="both"/>
        <w:rPr>
          <w:bCs/>
          <w:color w:val="22272F"/>
        </w:rPr>
      </w:pPr>
      <w:r w:rsidRPr="007F1BC5">
        <w:rPr>
          <w:bCs/>
        </w:rPr>
        <w:t xml:space="preserve">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При этом задаток возвращается заявителям, подавшим заявки на участие в конкурсе, в течение пяти рабочих дней с даты подписания протокола рассмотрения заявок на участие в конкурсе. </w:t>
      </w:r>
    </w:p>
    <w:p w:rsidR="00C55D86" w:rsidRPr="001B4769" w:rsidRDefault="00C55D86">
      <w:pPr>
        <w:numPr>
          <w:ilvl w:val="1"/>
          <w:numId w:val="4"/>
        </w:numPr>
        <w:tabs>
          <w:tab w:val="left" w:pos="142"/>
        </w:tabs>
        <w:ind w:left="0" w:firstLine="709"/>
        <w:jc w:val="both"/>
      </w:pPr>
      <w:r w:rsidRPr="007F1BC5">
        <w:rPr>
          <w:bCs/>
          <w:color w:val="22272F"/>
        </w:rPr>
        <w:t xml:space="preserve">В случае, если по окончании срока подачи заявок на участие в конкурсе подана </w:t>
      </w:r>
      <w:r w:rsidRPr="001B4769">
        <w:rPr>
          <w:bCs/>
        </w:rPr>
        <w:t>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bookmarkStart w:id="0" w:name="p_145"/>
      <w:bookmarkEnd w:id="0"/>
      <w:r w:rsidRPr="001B4769">
        <w:rPr>
          <w:bCs/>
        </w:rPr>
        <w:t xml:space="preserve"> 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C55D86" w:rsidRPr="001B4769" w:rsidRDefault="00C55D86">
      <w:pPr>
        <w:pStyle w:val="a0"/>
        <w:jc w:val="both"/>
        <w:rPr>
          <w:sz w:val="24"/>
        </w:rPr>
      </w:pPr>
      <w:bookmarkStart w:id="1" w:name="p_146"/>
      <w:bookmarkEnd w:id="1"/>
      <w:r w:rsidRPr="001B4769">
        <w:rPr>
          <w:sz w:val="24"/>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C55D86" w:rsidRPr="00A1571A" w:rsidRDefault="00C55D86">
      <w:pPr>
        <w:pStyle w:val="a0"/>
        <w:jc w:val="both"/>
        <w:rPr>
          <w:b/>
          <w:sz w:val="24"/>
        </w:rPr>
      </w:pPr>
      <w:r w:rsidRPr="00A1571A">
        <w:rPr>
          <w:sz w:val="24"/>
        </w:rPr>
        <w:tab/>
        <w:t xml:space="preserve">10.7. В случае, если конкурс признан несостоявшимся по причине подачи заявки на участие в конкурсе только одним заявителем  либо признания участником конкурса только одного заявителя,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 </w:t>
      </w:r>
    </w:p>
    <w:p w:rsidR="00C55D86" w:rsidRPr="007F1BC5" w:rsidRDefault="00C55D86">
      <w:pPr>
        <w:jc w:val="center"/>
        <w:rPr>
          <w:b/>
        </w:rPr>
      </w:pPr>
    </w:p>
    <w:p w:rsidR="00C55D86" w:rsidRPr="007F1BC5" w:rsidRDefault="00C55D86">
      <w:pPr>
        <w:jc w:val="center"/>
        <w:rPr>
          <w:b/>
        </w:rPr>
      </w:pPr>
      <w:r w:rsidRPr="007F1BC5">
        <w:rPr>
          <w:b/>
        </w:rPr>
        <w:t>11. Порядок оценки и сопоставления заявок на участие в конкурсе</w:t>
      </w:r>
    </w:p>
    <w:p w:rsidR="00C55D86" w:rsidRPr="007F1BC5" w:rsidRDefault="00C55D86">
      <w:pPr>
        <w:jc w:val="center"/>
        <w:rPr>
          <w:b/>
        </w:rPr>
      </w:pPr>
    </w:p>
    <w:p w:rsidR="00C55D86" w:rsidRPr="007F1BC5" w:rsidRDefault="00C55D86">
      <w:pPr>
        <w:ind w:firstLine="567"/>
        <w:jc w:val="both"/>
        <w:rPr>
          <w:rFonts w:eastAsia="TimesNewRomanPSMT"/>
          <w:color w:val="000000"/>
        </w:rPr>
      </w:pPr>
      <w:r w:rsidRPr="007F1BC5">
        <w:t>11.1. Конкурсная комиссия осуществляет оценку и сопоставление заявок на участие в конкурсе, поданных заявителями, признанными участниками конкурса в целях выявления лучших условий исполнения договора в соответствии с критериями и в порядке, которые установлены конкурсной документацией и действующим законодательством</w:t>
      </w:r>
      <w:r w:rsidRPr="005B0B08">
        <w:t>.</w:t>
      </w:r>
      <w:r w:rsidR="005B0B08" w:rsidRPr="005B0B08">
        <w:t xml:space="preserve">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C55D86" w:rsidRPr="007F1BC5" w:rsidRDefault="00C55D86">
      <w:pPr>
        <w:ind w:firstLine="708"/>
        <w:jc w:val="both"/>
        <w:rPr>
          <w:rFonts w:eastAsia="TimesNewRomanPSMT"/>
          <w:color w:val="000000"/>
        </w:rPr>
      </w:pPr>
      <w:r w:rsidRPr="007F1BC5">
        <w:rPr>
          <w:rFonts w:eastAsia="TimesNewRomanPSMT"/>
          <w:color w:val="000000"/>
        </w:rPr>
        <w:t>11.2. В качестве критериев конкурса устанавливаются критерии, определенные в соответствии с ч. 12 статьи 41.1 Федерального закона от 07.12.2011 № 416-ФЗ «О водоснабжении и водоотведении», допустимые числовые значения которых определены в Приложении № 3 к настоящей конкурсной документации.</w:t>
      </w:r>
    </w:p>
    <w:p w:rsidR="00C55D86" w:rsidRPr="007F1BC5" w:rsidRDefault="00C55D86">
      <w:pPr>
        <w:ind w:firstLine="708"/>
        <w:jc w:val="both"/>
        <w:rPr>
          <w:rFonts w:eastAsia="TimesNewRomanPSMT"/>
          <w:color w:val="000000"/>
        </w:rPr>
      </w:pPr>
      <w:r w:rsidRPr="007F1BC5">
        <w:rPr>
          <w:rFonts w:eastAsia="TimesNewRomanPSMT"/>
          <w:color w:val="000000"/>
        </w:rPr>
        <w:t xml:space="preserve">11.3. Не допускается использование иных критериев оценки заявок на участие в конкурсе. </w:t>
      </w:r>
    </w:p>
    <w:p w:rsidR="00C55D86" w:rsidRPr="007F1BC5" w:rsidRDefault="00C55D86">
      <w:pPr>
        <w:ind w:firstLine="708"/>
        <w:jc w:val="both"/>
        <w:rPr>
          <w:rFonts w:eastAsia="TimesNewRomanPSMT"/>
          <w:color w:val="000000"/>
        </w:rPr>
      </w:pPr>
      <w:r w:rsidRPr="007F1BC5">
        <w:rPr>
          <w:rFonts w:eastAsia="TimesNewRomanPSMT"/>
          <w:color w:val="000000"/>
        </w:rPr>
        <w:lastRenderedPageBreak/>
        <w:t>11.4. Для определения лучших условий исполнения договора, предложенных в заявках на участие в конкурсе, оценка и сопоставление  этих заявок осуществляются посредством расчета дисконтированной выручки для каждого участника конкурса.</w:t>
      </w:r>
    </w:p>
    <w:p w:rsidR="00C55D86" w:rsidRPr="007F1BC5" w:rsidRDefault="00C55D86">
      <w:pPr>
        <w:ind w:firstLine="708"/>
        <w:jc w:val="both"/>
        <w:rPr>
          <w:rFonts w:eastAsia="TimesNewRomanPSMT"/>
          <w:color w:val="000000"/>
        </w:rPr>
      </w:pPr>
      <w:r w:rsidRPr="007F1BC5">
        <w:rPr>
          <w:rFonts w:eastAsia="TimesNewRomanPSMT"/>
          <w:color w:val="000000"/>
        </w:rPr>
        <w:t>Дисконтированная выручка участника конкурса равна сумме следующих величин, рассчитанных в ценах первого года действия аренды с применением коэффициента дисконтирования (далее – дисконтирование величин):</w:t>
      </w:r>
    </w:p>
    <w:p w:rsidR="00C55D86" w:rsidRPr="007F1BC5" w:rsidRDefault="00C55D86">
      <w:pPr>
        <w:ind w:firstLine="708"/>
        <w:jc w:val="both"/>
        <w:rPr>
          <w:rFonts w:eastAsia="TimesNewRomanPSMT"/>
          <w:color w:val="000000"/>
        </w:rPr>
      </w:pPr>
      <w:r w:rsidRPr="007F1BC5">
        <w:rPr>
          <w:rFonts w:eastAsia="TimesNewRomanPSMT"/>
          <w:color w:val="000000"/>
        </w:rPr>
        <w:t xml:space="preserve">1) необходимая  валовая выручка от поставок товаров, оказания услуг по регулируемым ценам (тарифам) в сфере водоснабжения на каждый год срока действия такого договора аренды;  </w:t>
      </w:r>
    </w:p>
    <w:p w:rsidR="00C55D86" w:rsidRPr="007F1BC5" w:rsidRDefault="00C55D86">
      <w:pPr>
        <w:ind w:firstLine="708"/>
        <w:jc w:val="both"/>
        <w:rPr>
          <w:rFonts w:eastAsia="TimesNewRomanPSMT"/>
          <w:color w:val="000000"/>
        </w:rPr>
      </w:pPr>
      <w:r w:rsidRPr="007F1BC5">
        <w:rPr>
          <w:rFonts w:eastAsia="TimesNewRomanPSMT"/>
          <w:color w:val="000000"/>
        </w:rP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водоснабжения  на каждый год срока действия такого договора аренды; </w:t>
      </w:r>
    </w:p>
    <w:p w:rsidR="00C55D86" w:rsidRPr="007F1BC5" w:rsidRDefault="00C55D86">
      <w:pPr>
        <w:ind w:firstLine="708"/>
        <w:jc w:val="both"/>
        <w:rPr>
          <w:rFonts w:eastAsia="TimesNewRomanPSMT"/>
          <w:color w:val="000000"/>
        </w:rPr>
      </w:pPr>
      <w:r w:rsidRPr="007F1BC5">
        <w:rPr>
          <w:rFonts w:eastAsia="TimesNewRomanPSMT"/>
          <w:color w:val="000000"/>
        </w:rPr>
        <w:t xml:space="preserve">3) </w:t>
      </w:r>
      <w:r w:rsidRPr="007F1BC5">
        <w:rPr>
          <w:color w:val="000000"/>
        </w:rPr>
        <w:t>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C55D86" w:rsidRPr="007F1BC5" w:rsidRDefault="00C55D86">
      <w:pPr>
        <w:ind w:firstLine="708"/>
        <w:jc w:val="both"/>
        <w:rPr>
          <w:rFonts w:eastAsia="TimesNewRomanPSMT"/>
          <w:color w:val="000000"/>
        </w:rPr>
      </w:pPr>
      <w:r w:rsidRPr="007F1BC5">
        <w:rPr>
          <w:rFonts w:eastAsia="TimesNewRomanPSMT"/>
          <w:color w:val="000000"/>
        </w:rP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C55D86" w:rsidRPr="007F1BC5" w:rsidRDefault="00C55D86">
      <w:pPr>
        <w:ind w:firstLine="708"/>
        <w:jc w:val="both"/>
        <w:rPr>
          <w:rFonts w:eastAsia="TimesNewRomanPSMT"/>
          <w:color w:val="000000"/>
        </w:rPr>
      </w:pPr>
      <w:r w:rsidRPr="007F1BC5">
        <w:rPr>
          <w:rFonts w:eastAsia="TimesNewRomanPSMT"/>
          <w:color w:val="000000"/>
        </w:rPr>
        <w:t>11.5.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C55D86" w:rsidRPr="007F1BC5" w:rsidRDefault="00C55D86">
      <w:pPr>
        <w:numPr>
          <w:ilvl w:val="1"/>
          <w:numId w:val="16"/>
        </w:numPr>
        <w:ind w:left="0" w:firstLine="708"/>
        <w:jc w:val="both"/>
        <w:rPr>
          <w:rFonts w:eastAsia="TimesNewRomanPSMT"/>
          <w:color w:val="22272F"/>
        </w:rPr>
      </w:pPr>
      <w:r w:rsidRPr="007F1BC5">
        <w:rPr>
          <w:rFonts w:eastAsia="TimesNewRomanPSMT"/>
          <w:color w:val="000000"/>
        </w:rP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 и заявке на участие в конкурсе  которого присвоен первый номер.</w:t>
      </w:r>
    </w:p>
    <w:p w:rsidR="00C55D86" w:rsidRPr="00A1571A" w:rsidRDefault="00C55D86">
      <w:pPr>
        <w:numPr>
          <w:ilvl w:val="1"/>
          <w:numId w:val="16"/>
        </w:numPr>
        <w:ind w:left="0" w:firstLine="708"/>
        <w:jc w:val="both"/>
        <w:rPr>
          <w:rFonts w:eastAsia="TimesNewRomanPSMT"/>
        </w:rPr>
      </w:pPr>
      <w:r w:rsidRPr="00A1571A">
        <w:rPr>
          <w:rFonts w:eastAsia="TimesNewRomanPSMT"/>
        </w:rPr>
        <w:t xml:space="preserve">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w:t>
      </w:r>
      <w:r w:rsidRPr="00A1571A">
        <w:t>официальном сайте</w:t>
      </w:r>
      <w:r w:rsidRPr="00A1571A">
        <w:rPr>
          <w:rFonts w:eastAsia="TimesNewRomanPSMT"/>
        </w:rPr>
        <w:t xml:space="preserve">. Организатор конкурса или специализированная организация направляет победителю конкурса уведомление о </w:t>
      </w:r>
      <w:r w:rsidRPr="00A1571A">
        <w:rPr>
          <w:rFonts w:eastAsia="TimesNewRomanPSMT"/>
        </w:rPr>
        <w:lastRenderedPageBreak/>
        <w:t xml:space="preserve">принятом конкурсной комиссией решении не позднее дня, следующего после дня подписания указанного протокола. </w:t>
      </w:r>
    </w:p>
    <w:p w:rsidR="00C55D86" w:rsidRPr="007F1BC5" w:rsidRDefault="00C55D86">
      <w:pPr>
        <w:ind w:firstLine="708"/>
        <w:jc w:val="both"/>
        <w:rPr>
          <w:b/>
        </w:rPr>
      </w:pPr>
      <w:r w:rsidRPr="00A1571A">
        <w:rPr>
          <w:rFonts w:eastAsia="TimesNewRomanPSMT"/>
        </w:rPr>
        <w:t>11.7.  С критериями оценок заявок можно ознакомиться в Приложении № 3 конкурсной</w:t>
      </w:r>
      <w:r w:rsidRPr="007F1BC5">
        <w:rPr>
          <w:rFonts w:eastAsia="TimesNewRomanPSMT"/>
          <w:color w:val="000000"/>
        </w:rPr>
        <w:t xml:space="preserve"> документации.</w:t>
      </w:r>
    </w:p>
    <w:p w:rsidR="00C55D86" w:rsidRPr="007F1BC5" w:rsidRDefault="00C55D86">
      <w:pPr>
        <w:rPr>
          <w:b/>
        </w:rPr>
      </w:pPr>
    </w:p>
    <w:p w:rsidR="00C55D86" w:rsidRPr="007F1BC5" w:rsidRDefault="00C55D86">
      <w:pPr>
        <w:jc w:val="center"/>
        <w:rPr>
          <w:b/>
        </w:rPr>
      </w:pPr>
      <w:r w:rsidRPr="007F1BC5">
        <w:rPr>
          <w:b/>
        </w:rPr>
        <w:t>12. Заключение договора по результатам проведения конкурса</w:t>
      </w:r>
    </w:p>
    <w:p w:rsidR="00C55D86" w:rsidRPr="007F1BC5" w:rsidRDefault="00C55D86">
      <w:pPr>
        <w:jc w:val="center"/>
        <w:rPr>
          <w:b/>
        </w:rPr>
      </w:pPr>
    </w:p>
    <w:p w:rsidR="00C55D86" w:rsidRPr="007F1BC5" w:rsidRDefault="00C55D86">
      <w:pPr>
        <w:pStyle w:val="ConsPlusNormal0"/>
        <w:widowControl/>
        <w:numPr>
          <w:ilvl w:val="1"/>
          <w:numId w:val="5"/>
        </w:numPr>
        <w:tabs>
          <w:tab w:val="left" w:pos="0"/>
        </w:tabs>
        <w:ind w:left="0" w:firstLine="709"/>
        <w:jc w:val="both"/>
        <w:rPr>
          <w:color w:val="000000"/>
          <w:sz w:val="24"/>
          <w:szCs w:val="24"/>
        </w:rPr>
      </w:pPr>
      <w:r w:rsidRPr="007F1BC5">
        <w:rPr>
          <w:sz w:val="24"/>
          <w:szCs w:val="24"/>
        </w:rPr>
        <w:t>Заключение договора осуществляется в порядке, предусмотренном Гражданским кодексом Российской Федерации и иными федеральными законами, в срок, составляющий не менее 10 (десяти) рабочих дней и не более 20 (двадцати) рабочих дней со дня размещения на официальном сайте торгов протокола оценки и сопоставления заявок на участие в конкурсе, либо протокола рассмотрения заяв</w:t>
      </w:r>
      <w:r w:rsidRPr="007F1BC5">
        <w:rPr>
          <w:color w:val="000000"/>
          <w:sz w:val="24"/>
          <w:szCs w:val="24"/>
        </w:rPr>
        <w:t>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C55D86" w:rsidRPr="007F1BC5" w:rsidRDefault="00C55D86">
      <w:pPr>
        <w:numPr>
          <w:ilvl w:val="1"/>
          <w:numId w:val="5"/>
        </w:numPr>
        <w:tabs>
          <w:tab w:val="left" w:pos="1276"/>
          <w:tab w:val="left" w:pos="1418"/>
          <w:tab w:val="left" w:pos="1560"/>
        </w:tabs>
        <w:ind w:left="0" w:firstLine="709"/>
        <w:jc w:val="both"/>
        <w:rPr>
          <w:color w:val="000000"/>
        </w:rPr>
      </w:pPr>
      <w:r w:rsidRPr="007F1BC5">
        <w:rPr>
          <w:color w:val="000000"/>
        </w:rPr>
        <w:t xml:space="preserve"> Заключение договора аренды осуществляется только после предоставления победителем конкурса организатору конкурса в установленный для заключения договора аренды срок документов, подтверждающих: </w:t>
      </w:r>
    </w:p>
    <w:p w:rsidR="00C55D86" w:rsidRPr="007F1BC5" w:rsidRDefault="00C55D86">
      <w:pPr>
        <w:tabs>
          <w:tab w:val="left" w:pos="1276"/>
          <w:tab w:val="left" w:pos="1418"/>
          <w:tab w:val="left" w:pos="1560"/>
        </w:tabs>
        <w:ind w:firstLine="709"/>
        <w:jc w:val="both"/>
        <w:rPr>
          <w:color w:val="000000"/>
        </w:rPr>
      </w:pPr>
      <w:r w:rsidRPr="007F1BC5">
        <w:rPr>
          <w:color w:val="000000"/>
        </w:rPr>
        <w:t xml:space="preserve">1) заключение победителем конкурса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 </w:t>
      </w:r>
    </w:p>
    <w:p w:rsidR="00C55D86" w:rsidRPr="007F1BC5" w:rsidRDefault="00C55D86">
      <w:pPr>
        <w:tabs>
          <w:tab w:val="left" w:pos="1276"/>
          <w:tab w:val="left" w:pos="1418"/>
          <w:tab w:val="left" w:pos="1560"/>
        </w:tabs>
        <w:ind w:firstLine="709"/>
        <w:jc w:val="both"/>
        <w:rPr>
          <w:color w:val="000000"/>
        </w:rPr>
      </w:pPr>
      <w:r w:rsidRPr="007F1BC5">
        <w:rPr>
          <w:color w:val="000000"/>
        </w:rPr>
        <w:t xml:space="preserve">2) предоставление победителем конкурса по каждому из указанных договоров поставки электрической энергии, если они заключены с гарантирующим поставщиком электрической энергии, соответствующей банковской гарантии, обеспечивающей исполнение обязательств по оплате поставляемой по данному договору электрической энергии (мощности). </w:t>
      </w:r>
    </w:p>
    <w:p w:rsidR="00C55D86" w:rsidRPr="007F1BC5" w:rsidRDefault="00C55D86">
      <w:pPr>
        <w:numPr>
          <w:ilvl w:val="1"/>
          <w:numId w:val="5"/>
        </w:numPr>
        <w:tabs>
          <w:tab w:val="left" w:pos="1276"/>
          <w:tab w:val="left" w:pos="1418"/>
          <w:tab w:val="left" w:pos="1560"/>
        </w:tabs>
        <w:ind w:left="0" w:firstLine="709"/>
        <w:jc w:val="both"/>
        <w:rPr>
          <w:bCs/>
          <w:color w:val="000000"/>
        </w:rPr>
      </w:pPr>
      <w:r w:rsidRPr="007F1BC5">
        <w:rPr>
          <w:color w:val="000000"/>
        </w:rPr>
        <w:t xml:space="preserve">В качестве документов, подтверждающих выполнение установленных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такой победитель признается уклонившимся от заключения договора аренды по результатам конкурса. </w:t>
      </w:r>
    </w:p>
    <w:p w:rsidR="00C55D86" w:rsidRPr="007F1BC5" w:rsidRDefault="00C55D86">
      <w:pPr>
        <w:numPr>
          <w:ilvl w:val="1"/>
          <w:numId w:val="5"/>
        </w:numPr>
        <w:tabs>
          <w:tab w:val="left" w:pos="1276"/>
          <w:tab w:val="left" w:pos="1418"/>
          <w:tab w:val="left" w:pos="1560"/>
        </w:tabs>
        <w:ind w:left="0" w:firstLine="709"/>
        <w:jc w:val="both"/>
      </w:pPr>
      <w:r w:rsidRPr="007F1BC5">
        <w:rPr>
          <w:bCs/>
          <w:color w:val="000000"/>
        </w:rPr>
        <w:t>В случае перемены собственника или обладателя имущественного права действие договора, заключенного по результатам конкурса, не прекращается и проведение конкурса не требуется.</w:t>
      </w:r>
    </w:p>
    <w:p w:rsidR="00C55D86" w:rsidRPr="007F1BC5" w:rsidRDefault="00C55D86">
      <w:pPr>
        <w:numPr>
          <w:ilvl w:val="1"/>
          <w:numId w:val="5"/>
        </w:numPr>
        <w:tabs>
          <w:tab w:val="left" w:pos="1276"/>
          <w:tab w:val="left" w:pos="1418"/>
          <w:tab w:val="left" w:pos="1560"/>
        </w:tabs>
        <w:ind w:left="0" w:firstLine="709"/>
        <w:jc w:val="both"/>
      </w:pPr>
      <w:r w:rsidRPr="007F1BC5">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C55D86" w:rsidRPr="007F1BC5" w:rsidRDefault="00C55D86">
      <w:pPr>
        <w:tabs>
          <w:tab w:val="left" w:pos="1276"/>
          <w:tab w:val="left" w:pos="1418"/>
          <w:tab w:val="left" w:pos="1560"/>
        </w:tabs>
        <w:jc w:val="both"/>
      </w:pPr>
      <w:r w:rsidRPr="007F1BC5">
        <w:t xml:space="preserve">          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C55D86" w:rsidRPr="007F1BC5" w:rsidRDefault="00C55D86">
      <w:pPr>
        <w:tabs>
          <w:tab w:val="left" w:pos="1276"/>
          <w:tab w:val="left" w:pos="1418"/>
          <w:tab w:val="left" w:pos="1560"/>
        </w:tabs>
        <w:jc w:val="both"/>
      </w:pPr>
      <w:r w:rsidRPr="007F1BC5">
        <w:t xml:space="preserve">        2) приостановления деятельности такого лица в порядке, предусмотренном Кодексом Российской Федерации об административных правонарушениях;</w:t>
      </w:r>
    </w:p>
    <w:p w:rsidR="00C55D86" w:rsidRPr="007F1BC5" w:rsidRDefault="00C55D86">
      <w:pPr>
        <w:tabs>
          <w:tab w:val="left" w:pos="1276"/>
          <w:tab w:val="left" w:pos="1418"/>
          <w:tab w:val="left" w:pos="1560"/>
        </w:tabs>
        <w:jc w:val="both"/>
      </w:pPr>
      <w:r w:rsidRPr="007F1BC5">
        <w:t xml:space="preserve">             3) предоставления таким лицом заведомо ложных сведений.</w:t>
      </w:r>
    </w:p>
    <w:p w:rsidR="00C55D86" w:rsidRPr="007F1BC5" w:rsidRDefault="00C55D86">
      <w:pPr>
        <w:numPr>
          <w:ilvl w:val="1"/>
          <w:numId w:val="5"/>
        </w:numPr>
        <w:tabs>
          <w:tab w:val="left" w:pos="1276"/>
          <w:tab w:val="left" w:pos="1418"/>
          <w:tab w:val="left" w:pos="1560"/>
        </w:tabs>
        <w:ind w:left="0" w:firstLine="709"/>
        <w:jc w:val="both"/>
      </w:pPr>
      <w:r w:rsidRPr="007F1BC5">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w:t>
      </w:r>
      <w:r w:rsidRPr="007F1BC5">
        <w:lastRenderedPageBreak/>
        <w:t>конкурсе которого присвоен второй номер.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C55D86" w:rsidRPr="007F1BC5" w:rsidRDefault="00C55D86">
      <w:pPr>
        <w:tabs>
          <w:tab w:val="left" w:pos="1276"/>
          <w:tab w:val="left" w:pos="1418"/>
          <w:tab w:val="left" w:pos="1560"/>
        </w:tabs>
        <w:jc w:val="both"/>
        <w:rPr>
          <w:color w:val="000000"/>
        </w:rPr>
      </w:pPr>
      <w:r w:rsidRPr="007F1BC5">
        <w:t xml:space="preserve">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C55D86" w:rsidRPr="007F1BC5" w:rsidRDefault="00C55D86">
      <w:pPr>
        <w:rPr>
          <w:color w:val="000000"/>
        </w:rPr>
      </w:pPr>
      <w:bookmarkStart w:id="2" w:name="Bookmark1"/>
      <w:bookmarkEnd w:id="2"/>
    </w:p>
    <w:p w:rsidR="00C55D86" w:rsidRPr="007F1BC5" w:rsidRDefault="00C55D86">
      <w:pPr>
        <w:jc w:val="center"/>
        <w:rPr>
          <w:color w:val="000000"/>
        </w:rPr>
      </w:pPr>
      <w:r w:rsidRPr="007F1BC5">
        <w:rPr>
          <w:b/>
          <w:color w:val="000000"/>
        </w:rPr>
        <w:t>13. Последствия признания конкурса несостоявшимся</w:t>
      </w:r>
    </w:p>
    <w:p w:rsidR="00C55D86" w:rsidRPr="007F1BC5" w:rsidRDefault="00C55D86">
      <w:pPr>
        <w:ind w:left="709"/>
        <w:jc w:val="both"/>
        <w:rPr>
          <w:color w:val="000000"/>
        </w:rPr>
      </w:pPr>
    </w:p>
    <w:p w:rsidR="00C55D86" w:rsidRPr="007F1BC5" w:rsidRDefault="00C55D86">
      <w:pPr>
        <w:numPr>
          <w:ilvl w:val="1"/>
          <w:numId w:val="9"/>
        </w:numPr>
        <w:ind w:left="0" w:firstLine="1191"/>
        <w:jc w:val="both"/>
        <w:rPr>
          <w:color w:val="000000"/>
        </w:rPr>
      </w:pPr>
      <w:bookmarkStart w:id="3" w:name="Bookmark2"/>
      <w:bookmarkEnd w:id="3"/>
      <w:r w:rsidRPr="007F1BC5">
        <w:rPr>
          <w:color w:val="000000"/>
        </w:rPr>
        <w:t>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w:t>
      </w:r>
    </w:p>
    <w:p w:rsidR="00C55D86" w:rsidRPr="007F1BC5" w:rsidRDefault="00C55D86">
      <w:pPr>
        <w:numPr>
          <w:ilvl w:val="1"/>
          <w:numId w:val="9"/>
        </w:numPr>
        <w:ind w:left="0" w:firstLine="1191"/>
        <w:jc w:val="both"/>
      </w:pPr>
      <w:r w:rsidRPr="007F1BC5">
        <w:rPr>
          <w:color w:val="000000"/>
        </w:rPr>
        <w:t>В случае если конкурс признан несостоявшимся по основаниям, не указанным в пункте 12.1 настоящей документации, организатор конкурса вправе объявить о проведении нового конкурса в установленном порядке. При этом в случае объявления о проведении нового конкурса организатор конкурса вправе изменить условия конкурса.</w:t>
      </w:r>
    </w:p>
    <w:p w:rsidR="00C55D86" w:rsidRPr="007F1BC5" w:rsidRDefault="00C55D86">
      <w:pPr>
        <w:ind w:firstLine="709"/>
      </w:pPr>
    </w:p>
    <w:p w:rsidR="00C55D86" w:rsidRPr="007F1BC5" w:rsidRDefault="00C55D86">
      <w:pPr>
        <w:ind w:firstLine="709"/>
        <w:jc w:val="center"/>
        <w:rPr>
          <w:bCs/>
        </w:rPr>
      </w:pPr>
      <w:r w:rsidRPr="007F1BC5">
        <w:rPr>
          <w:b/>
          <w:bCs/>
        </w:rPr>
        <w:t>14. Разрешение споров и разногласий сторон</w:t>
      </w:r>
    </w:p>
    <w:p w:rsidR="00C55D86" w:rsidRPr="007F1BC5" w:rsidRDefault="00C55D86">
      <w:pPr>
        <w:ind w:firstLine="709"/>
        <w:rPr>
          <w:bCs/>
        </w:rPr>
      </w:pPr>
    </w:p>
    <w:p w:rsidR="00C55D86" w:rsidRPr="007F1BC5" w:rsidRDefault="00C55D86">
      <w:pPr>
        <w:widowControl w:val="0"/>
        <w:ind w:firstLine="709"/>
        <w:jc w:val="both"/>
      </w:pPr>
      <w:r w:rsidRPr="007F1BC5">
        <w:t xml:space="preserve">14.1. Любой заявитель имеет право обжаловать в судебном порядке действие (бездействие) организатора, конкурсной комиссии, если такие действия (бездействия) нарушают права и законные интересы заявителя. </w:t>
      </w:r>
    </w:p>
    <w:p w:rsidR="00C55D86" w:rsidRPr="007F1BC5" w:rsidRDefault="00C55D86"/>
    <w:p w:rsidR="00C55D86" w:rsidRPr="007F1BC5" w:rsidRDefault="00C55D86">
      <w:r w:rsidRPr="007F1BC5">
        <w:tab/>
        <w:t xml:space="preserve"> </w:t>
      </w:r>
    </w:p>
    <w:p w:rsidR="00C55D86" w:rsidRPr="007F1BC5" w:rsidRDefault="00C55D86">
      <w:pPr>
        <w:pStyle w:val="ac"/>
      </w:pPr>
    </w:p>
    <w:p w:rsidR="00C55D86" w:rsidRPr="007F1BC5" w:rsidRDefault="00C55D86">
      <w:pPr>
        <w:sectPr w:rsidR="00C55D86" w:rsidRPr="007F1BC5" w:rsidSect="0021093A">
          <w:pgSz w:w="11906" w:h="16838"/>
          <w:pgMar w:top="1134" w:right="851" w:bottom="1134" w:left="1701" w:header="284" w:footer="720" w:gutter="0"/>
          <w:cols w:space="720"/>
          <w:docGrid w:linePitch="360" w:charSpace="-6145"/>
        </w:sectPr>
      </w:pPr>
    </w:p>
    <w:p w:rsidR="00C55D86" w:rsidRPr="007F1BC5" w:rsidRDefault="00C55D86">
      <w:pPr>
        <w:jc w:val="center"/>
        <w:rPr>
          <w:b/>
        </w:rPr>
      </w:pPr>
      <w:r w:rsidRPr="007F1BC5">
        <w:rPr>
          <w:b/>
        </w:rPr>
        <w:lastRenderedPageBreak/>
        <w:t>15. Проект договора аренды</w:t>
      </w:r>
    </w:p>
    <w:p w:rsidR="00C55D86" w:rsidRPr="007F1BC5" w:rsidRDefault="00C55D86">
      <w:pPr>
        <w:jc w:val="center"/>
        <w:rPr>
          <w:b/>
        </w:rPr>
      </w:pPr>
    </w:p>
    <w:p w:rsidR="00A1571A" w:rsidRPr="00C72BC9" w:rsidRDefault="00A1571A" w:rsidP="00A1571A">
      <w:pPr>
        <w:jc w:val="center"/>
      </w:pPr>
    </w:p>
    <w:p w:rsidR="00A1571A" w:rsidRPr="00C72BC9" w:rsidRDefault="00A1571A" w:rsidP="00A1571A">
      <w:pPr>
        <w:ind w:right="94"/>
        <w:jc w:val="center"/>
        <w:rPr>
          <w:bCs/>
        </w:rPr>
      </w:pPr>
      <w:r w:rsidRPr="00451E1D">
        <w:rPr>
          <w:noProof/>
        </w:rPr>
        <w:pict>
          <v:line id="Прямая соединительная линия 2" o:spid="_x0000_s1026" style="position:absolute;left:0;text-align:left;z-index:-251658752;visibility:visible;mso-position-horizontal-relative:page;mso-position-vertical-relative:page" from="-6.95pt,-74.3pt" to="461.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" strokeweight=".11mm">
            <w10:wrap anchorx="page" anchory="page"/>
          </v:line>
        </w:pict>
      </w:r>
      <w:r w:rsidRPr="00C72BC9">
        <w:rPr>
          <w:bCs/>
        </w:rPr>
        <w:t xml:space="preserve">Договор №__ </w:t>
      </w:r>
    </w:p>
    <w:p w:rsidR="00A1571A" w:rsidRPr="00C72BC9" w:rsidRDefault="00A1571A" w:rsidP="00A1571A">
      <w:pPr>
        <w:ind w:right="94"/>
        <w:jc w:val="center"/>
        <w:rPr>
          <w:bCs/>
        </w:rPr>
      </w:pPr>
      <w:r w:rsidRPr="00C72BC9">
        <w:rPr>
          <w:bCs/>
        </w:rPr>
        <w:t>аренды объект</w:t>
      </w:r>
      <w:r>
        <w:rPr>
          <w:bCs/>
        </w:rPr>
        <w:t>ов</w:t>
      </w:r>
      <w:r w:rsidRPr="00C72BC9">
        <w:rPr>
          <w:bCs/>
        </w:rPr>
        <w:t xml:space="preserve"> водоснабжения, находящ</w:t>
      </w:r>
      <w:r>
        <w:rPr>
          <w:bCs/>
        </w:rPr>
        <w:t>их</w:t>
      </w:r>
      <w:r w:rsidRPr="00C72BC9">
        <w:rPr>
          <w:bCs/>
        </w:rPr>
        <w:t xml:space="preserve">ся в муниципальной собственности муниципального образования </w:t>
      </w:r>
      <w:r>
        <w:rPr>
          <w:bCs/>
        </w:rPr>
        <w:t>Каировский сельсовет Саракташского района Оренбургской области</w:t>
      </w:r>
    </w:p>
    <w:p w:rsidR="00A1571A" w:rsidRPr="00C72BC9" w:rsidRDefault="00A1571A" w:rsidP="00A1571A">
      <w:pPr>
        <w:ind w:right="94"/>
        <w:jc w:val="center"/>
        <w:rPr>
          <w:bCs/>
        </w:rPr>
      </w:pPr>
    </w:p>
    <w:tbl>
      <w:tblPr>
        <w:tblW w:w="9747" w:type="dxa"/>
        <w:tblLayout w:type="fixed"/>
        <w:tblLook w:val="0000"/>
      </w:tblPr>
      <w:tblGrid>
        <w:gridCol w:w="4680"/>
        <w:gridCol w:w="5067"/>
      </w:tblGrid>
      <w:tr w:rsidR="00A1571A" w:rsidRPr="00C72BC9" w:rsidTr="00A1571A">
        <w:tc>
          <w:tcPr>
            <w:tcW w:w="4680" w:type="dxa"/>
          </w:tcPr>
          <w:p w:rsidR="00A1571A" w:rsidRPr="00C72BC9" w:rsidRDefault="00A1571A" w:rsidP="00A1571A">
            <w:pPr>
              <w:jc w:val="both"/>
            </w:pPr>
          </w:p>
          <w:p w:rsidR="00A1571A" w:rsidRPr="00C72BC9" w:rsidRDefault="00A1571A" w:rsidP="00A1571A">
            <w:pPr>
              <w:jc w:val="both"/>
            </w:pPr>
            <w:r w:rsidRPr="00C72BC9">
              <w:t xml:space="preserve">с. </w:t>
            </w:r>
            <w:r>
              <w:t>Каировка</w:t>
            </w:r>
          </w:p>
        </w:tc>
        <w:tc>
          <w:tcPr>
            <w:tcW w:w="5067" w:type="dxa"/>
          </w:tcPr>
          <w:p w:rsidR="00A1571A" w:rsidRPr="00C72BC9" w:rsidRDefault="00A1571A" w:rsidP="00A1571A">
            <w:pPr>
              <w:jc w:val="right"/>
            </w:pPr>
          </w:p>
          <w:p w:rsidR="00A1571A" w:rsidRPr="00C72BC9" w:rsidRDefault="00A1571A" w:rsidP="00A1571A">
            <w:pPr>
              <w:jc w:val="center"/>
            </w:pPr>
            <w:r w:rsidRPr="00C72BC9">
              <w:t>«</w:t>
            </w:r>
            <w:r>
              <w:t>___</w:t>
            </w:r>
            <w:r w:rsidRPr="00C72BC9">
              <w:t xml:space="preserve">» </w:t>
            </w:r>
            <w:r>
              <w:t>______</w:t>
            </w:r>
            <w:r w:rsidRPr="00C72BC9">
              <w:t xml:space="preserve"> 202</w:t>
            </w:r>
            <w:r>
              <w:t xml:space="preserve">5 </w:t>
            </w:r>
            <w:r w:rsidRPr="00C72BC9">
              <w:t>г.</w:t>
            </w:r>
          </w:p>
        </w:tc>
      </w:tr>
    </w:tbl>
    <w:p w:rsidR="00A1571A" w:rsidRPr="00C72BC9" w:rsidRDefault="00A1571A" w:rsidP="00A1571A">
      <w:pPr>
        <w:jc w:val="both"/>
      </w:pPr>
    </w:p>
    <w:p w:rsidR="00A1571A" w:rsidRPr="003636BD" w:rsidRDefault="00A1571A" w:rsidP="00A1571A">
      <w:pPr>
        <w:ind w:firstLine="720"/>
        <w:jc w:val="both"/>
      </w:pPr>
      <w:r w:rsidRPr="00C72BC9">
        <w:rPr>
          <w:bCs/>
        </w:rPr>
        <w:t>Администраци</w:t>
      </w:r>
      <w:r>
        <w:rPr>
          <w:bCs/>
        </w:rPr>
        <w:t>я</w:t>
      </w:r>
      <w:r w:rsidRPr="00C72BC9">
        <w:rPr>
          <w:bCs/>
        </w:rPr>
        <w:t xml:space="preserve"> муниципального образования </w:t>
      </w:r>
      <w:r>
        <w:rPr>
          <w:bCs/>
        </w:rPr>
        <w:t>Каировский сельсовет Саракташского района Оренбургской области</w:t>
      </w:r>
      <w:r w:rsidRPr="00C72BC9">
        <w:rPr>
          <w:bCs/>
        </w:rPr>
        <w:t>,</w:t>
      </w:r>
      <w:r w:rsidRPr="00C72BC9">
        <w:t xml:space="preserve"> именуемая в дальнейшем Арендодатель, </w:t>
      </w:r>
      <w:r>
        <w:t>в лице главы муниципального образования Логвиненко Алексея Николаевича</w:t>
      </w:r>
      <w:r w:rsidRPr="00C72BC9">
        <w:t xml:space="preserve">, действующего на основании Устава, с одной стороны, </w:t>
      </w:r>
      <w:r>
        <w:rPr>
          <w:noProof/>
        </w:rPr>
        <w:t>_______________________________________________________________,</w:t>
      </w:r>
      <w:r w:rsidRPr="003636BD">
        <w:rPr>
          <w:noProof/>
        </w:rPr>
        <w:t xml:space="preserve"> именуемое в дальнейшем “Арендатор”,  в лице </w:t>
      </w:r>
      <w:r>
        <w:rPr>
          <w:noProof/>
        </w:rPr>
        <w:t>_______________________________________________________,</w:t>
      </w:r>
      <w:r w:rsidRPr="003636BD">
        <w:t xml:space="preserve"> действующего на основании </w:t>
      </w:r>
      <w:r>
        <w:t>_______</w:t>
      </w:r>
      <w:r w:rsidRPr="003636BD">
        <w:t>, с другой стороны в дальнейшем участники договора</w:t>
      </w:r>
      <w:r>
        <w:t>,</w:t>
      </w:r>
      <w:r w:rsidRPr="00C72BC9">
        <w:t xml:space="preserve"> </w:t>
      </w:r>
      <w:r w:rsidRPr="003636BD">
        <w:t xml:space="preserve">именуются также «Стороны», в соответствии с </w:t>
      </w:r>
      <w:r>
        <w:t>протоколом от ___________ № ______</w:t>
      </w:r>
      <w:r>
        <w:rPr>
          <w:shd w:val="clear" w:color="auto" w:fill="FFFFFF"/>
        </w:rPr>
        <w:t>,</w:t>
      </w:r>
      <w:r w:rsidRPr="003636BD">
        <w:t xml:space="preserve"> заключили настоящий договор о нижеследующем:</w:t>
      </w:r>
    </w:p>
    <w:p w:rsidR="00A1571A" w:rsidRPr="00C72BC9" w:rsidRDefault="00A1571A" w:rsidP="00A1571A">
      <w:pPr>
        <w:ind w:firstLine="720"/>
        <w:jc w:val="both"/>
      </w:pPr>
    </w:p>
    <w:p w:rsidR="00A1571A" w:rsidRPr="00C72BC9" w:rsidRDefault="00A1571A" w:rsidP="00A1571A">
      <w:pPr>
        <w:ind w:firstLine="851"/>
        <w:jc w:val="center"/>
        <w:rPr>
          <w:shd w:val="clear" w:color="auto" w:fill="FFFFFF"/>
        </w:rPr>
      </w:pPr>
      <w:r w:rsidRPr="00C72BC9">
        <w:rPr>
          <w:shd w:val="clear" w:color="auto" w:fill="FFFFFF"/>
        </w:rPr>
        <w:t>1.</w:t>
      </w:r>
      <w:r w:rsidRPr="00C72BC9">
        <w:rPr>
          <w:shd w:val="clear" w:color="auto" w:fill="FFFFFF"/>
        </w:rPr>
        <w:tab/>
        <w:t>Общие условия</w:t>
      </w:r>
    </w:p>
    <w:p w:rsidR="00A1571A" w:rsidRPr="00C72BC9" w:rsidRDefault="00A1571A" w:rsidP="00A1571A">
      <w:pPr>
        <w:ind w:firstLine="851"/>
        <w:jc w:val="both"/>
        <w:rPr>
          <w:shd w:val="clear" w:color="auto" w:fill="FFFFFF"/>
        </w:rPr>
      </w:pPr>
    </w:p>
    <w:p w:rsidR="00A1571A" w:rsidRPr="00C72BC9" w:rsidRDefault="00A1571A" w:rsidP="00A1571A">
      <w:pPr>
        <w:ind w:firstLine="851"/>
        <w:jc w:val="both"/>
        <w:rPr>
          <w:shd w:val="clear" w:color="auto" w:fill="FFFFFF"/>
        </w:rPr>
      </w:pPr>
      <w:r w:rsidRPr="00C72BC9">
        <w:rPr>
          <w:shd w:val="clear" w:color="auto" w:fill="FFFFFF"/>
        </w:rPr>
        <w:t>1.1. Арендодатель передает, а Арендатор принимает в аренду имущество, являющееся муниципальной собственностью, именуемое в дальнейшем «Объект</w:t>
      </w:r>
      <w:r>
        <w:rPr>
          <w:shd w:val="clear" w:color="auto" w:fill="FFFFFF"/>
        </w:rPr>
        <w:t>ы</w:t>
      </w:r>
      <w:r w:rsidRPr="00C72BC9">
        <w:rPr>
          <w:shd w:val="clear" w:color="auto" w:fill="FFFFFF"/>
        </w:rPr>
        <w:t>»:</w:t>
      </w:r>
    </w:p>
    <w:p w:rsidR="00A1571A" w:rsidRPr="00174C7F" w:rsidRDefault="00A1571A" w:rsidP="00A1571A">
      <w:pPr>
        <w:ind w:firstLine="851"/>
        <w:jc w:val="both"/>
        <w:rPr>
          <w:shd w:val="clear" w:color="auto" w:fill="FFFFFF"/>
        </w:rPr>
      </w:pPr>
      <w:r w:rsidRPr="00C72BC9">
        <w:rPr>
          <w:shd w:val="clear" w:color="auto" w:fill="FFFFFF"/>
        </w:rPr>
        <w:t>1.1.1.</w:t>
      </w:r>
      <w:r w:rsidRPr="00C72BC9">
        <w:rPr>
          <w:shd w:val="clear" w:color="auto" w:fill="FFFFFF"/>
        </w:rPr>
        <w:tab/>
      </w:r>
      <w:r>
        <w:t>С</w:t>
      </w:r>
      <w:r w:rsidRPr="00174C7F">
        <w:t>истема водоснабжения, расположенная на территории муниципального образования Каировский сельсовет Саракташского района Оренбургской области в с.Каировка, с. Екатериновка</w:t>
      </w:r>
      <w:r w:rsidRPr="00174C7F">
        <w:rPr>
          <w:shd w:val="clear" w:color="auto" w:fill="FFFFFF"/>
        </w:rPr>
        <w:t>.</w:t>
      </w:r>
    </w:p>
    <w:p w:rsidR="00A1571A" w:rsidRPr="00972D6B" w:rsidRDefault="00A1571A" w:rsidP="00A1571A">
      <w:pPr>
        <w:ind w:firstLine="851"/>
        <w:jc w:val="both"/>
        <w:rPr>
          <w:shd w:val="clear" w:color="auto" w:fill="FFFFFF"/>
        </w:rPr>
      </w:pPr>
      <w:r w:rsidRPr="00972D6B">
        <w:rPr>
          <w:shd w:val="clear" w:color="auto" w:fill="FFFFFF"/>
        </w:rPr>
        <w:t xml:space="preserve">1.1.2. </w:t>
      </w:r>
      <w:r>
        <w:t>Состав и описание Объектов приведены в Приложении №1 настоящего Договора</w:t>
      </w:r>
      <w:r>
        <w:rPr>
          <w:shd w:val="clear" w:color="auto" w:fill="FFFFFF"/>
        </w:rPr>
        <w:t>, сведения о техническом состоянии объектов содержатся в Отчете о техническом обследовании системы централизованного водоснабжения  МО Каировский сельсовет (Приложение №5)</w:t>
      </w:r>
    </w:p>
    <w:p w:rsidR="00A1571A" w:rsidRPr="00972D6B" w:rsidRDefault="00A1571A" w:rsidP="00A1571A">
      <w:pPr>
        <w:tabs>
          <w:tab w:val="left" w:pos="2127"/>
        </w:tabs>
        <w:ind w:firstLine="851"/>
        <w:jc w:val="both"/>
        <w:rPr>
          <w:shd w:val="clear" w:color="auto" w:fill="FFFFFF"/>
        </w:rPr>
      </w:pPr>
      <w:r w:rsidRPr="00972D6B">
        <w:rPr>
          <w:shd w:val="clear" w:color="auto" w:fill="FFFFFF"/>
        </w:rPr>
        <w:t xml:space="preserve">На момент заключения настоящего Договора Имущество, сдаваемое в аренду, принадлежит Арендодателю на праве собственности, оно не заложено, не арестовано, не обременено правами третьих лиц, не является предметом исков третьих лиц. </w:t>
      </w:r>
    </w:p>
    <w:p w:rsidR="00A1571A" w:rsidRDefault="00A1571A" w:rsidP="00A1571A">
      <w:pPr>
        <w:tabs>
          <w:tab w:val="left" w:pos="2127"/>
        </w:tabs>
        <w:ind w:firstLine="851"/>
        <w:jc w:val="both"/>
        <w:rPr>
          <w:shd w:val="clear" w:color="auto" w:fill="FFFFFF"/>
        </w:rPr>
      </w:pPr>
      <w:r w:rsidRPr="00972D6B">
        <w:rPr>
          <w:shd w:val="clear" w:color="auto" w:fill="FFFFFF"/>
        </w:rPr>
        <w:t xml:space="preserve">1.2. Объекты передаются в целях бесперебойного круглосуточного водоснабжения потребителей в полном объеме. Под полным объемом предоставления указанных услуг подразумевается предоставление услуг водоснабжения всем субъектам (потребителям), находящимся на территории муниципального образования </w:t>
      </w:r>
      <w:r>
        <w:rPr>
          <w:shd w:val="clear" w:color="auto" w:fill="FFFFFF"/>
        </w:rPr>
        <w:t>Каировский сельсовет Саракташского района Оренбургской области</w:t>
      </w:r>
      <w:r w:rsidRPr="00972D6B">
        <w:rPr>
          <w:shd w:val="clear" w:color="auto" w:fill="FFFFFF"/>
        </w:rPr>
        <w:t xml:space="preserve">. </w:t>
      </w:r>
    </w:p>
    <w:p w:rsidR="00A1571A" w:rsidRPr="00A1571A" w:rsidRDefault="00A1571A" w:rsidP="00A1571A">
      <w:pPr>
        <w:tabs>
          <w:tab w:val="left" w:pos="2127"/>
        </w:tabs>
        <w:ind w:firstLine="851"/>
        <w:jc w:val="both"/>
        <w:rPr>
          <w:shd w:val="clear" w:color="auto" w:fill="FFFFFF"/>
        </w:rPr>
      </w:pPr>
      <w:r w:rsidRPr="00A1571A">
        <w:rPr>
          <w:rStyle w:val="af7"/>
          <w:rFonts w:ascii="Times New Roman" w:hAnsi="Times New Roman"/>
        </w:rPr>
        <w:t>Изменение целевого назначения объектов не допускается.</w:t>
      </w:r>
    </w:p>
    <w:p w:rsidR="00A1571A" w:rsidRPr="00972D6B" w:rsidRDefault="00A1571A" w:rsidP="00A1571A">
      <w:pPr>
        <w:ind w:firstLine="851"/>
        <w:jc w:val="both"/>
      </w:pPr>
      <w:r w:rsidRPr="00972D6B">
        <w:rPr>
          <w:shd w:val="clear" w:color="auto" w:fill="FFFFFF"/>
        </w:rPr>
        <w:t xml:space="preserve">1.3. Арендодатель предоставляет Арендатору указанные в п. 1.1.1 Договора Объекты во временное пользование </w:t>
      </w:r>
      <w:r w:rsidRPr="00972D6B">
        <w:t xml:space="preserve">сроком </w:t>
      </w:r>
      <w:r>
        <w:t>___________________</w:t>
      </w:r>
      <w:r w:rsidRPr="00972D6B">
        <w:t xml:space="preserve">, с </w:t>
      </w:r>
      <w:r>
        <w:t>________________ 2025 года</w:t>
      </w:r>
      <w:r w:rsidRPr="00972D6B">
        <w:t xml:space="preserve"> по </w:t>
      </w:r>
      <w:r>
        <w:t>_______________</w:t>
      </w:r>
      <w:r w:rsidRPr="00972D6B">
        <w:t>202</w:t>
      </w:r>
      <w:r w:rsidR="005B0B08">
        <w:t>6</w:t>
      </w:r>
      <w:r>
        <w:t xml:space="preserve"> </w:t>
      </w:r>
      <w:r w:rsidRPr="00972D6B">
        <w:t>год</w:t>
      </w:r>
      <w:r>
        <w:t>а</w:t>
      </w:r>
      <w:r w:rsidRPr="00972D6B">
        <w:t xml:space="preserve">. </w:t>
      </w:r>
    </w:p>
    <w:p w:rsidR="00A1571A" w:rsidRPr="00C72BC9" w:rsidRDefault="00A1571A" w:rsidP="00A1571A">
      <w:pPr>
        <w:ind w:firstLine="851"/>
        <w:jc w:val="both"/>
        <w:rPr>
          <w:shd w:val="clear" w:color="auto" w:fill="FFFFFF"/>
        </w:rPr>
      </w:pPr>
      <w:r w:rsidRPr="00C72BC9">
        <w:rPr>
          <w:shd w:val="clear" w:color="auto" w:fill="FFFFFF"/>
        </w:rPr>
        <w:t>1.4. Окончание срока действия настоящего договора не освобождает Стороны от ответственности за нарушение его условий.</w:t>
      </w:r>
    </w:p>
    <w:p w:rsidR="00A1571A" w:rsidRDefault="00A1571A" w:rsidP="00A1571A">
      <w:pPr>
        <w:ind w:firstLine="851"/>
        <w:jc w:val="both"/>
        <w:rPr>
          <w:shd w:val="clear" w:color="auto" w:fill="FFFFFF"/>
        </w:rPr>
      </w:pPr>
      <w:r w:rsidRPr="00C72BC9">
        <w:rPr>
          <w:shd w:val="clear" w:color="auto" w:fill="FFFFFF"/>
        </w:rPr>
        <w:t>1.</w:t>
      </w:r>
      <w:r>
        <w:rPr>
          <w:shd w:val="clear" w:color="auto" w:fill="FFFFFF"/>
        </w:rPr>
        <w:t>5</w:t>
      </w:r>
      <w:r w:rsidRPr="00C72BC9">
        <w:rPr>
          <w:shd w:val="clear" w:color="auto" w:fill="FFFFFF"/>
        </w:rPr>
        <w:t>. Неотделимые улучшения Объектов производятся Арендатором с письменного разрешения Арендодателя. Неотделимые улучшения и их стоимость по окончанию срока аренды Арендатору не возвращаются.</w:t>
      </w:r>
    </w:p>
    <w:p w:rsidR="00A1571A" w:rsidRPr="00A1571A" w:rsidRDefault="00A1571A" w:rsidP="00A1571A">
      <w:pPr>
        <w:ind w:firstLine="708"/>
        <w:jc w:val="both"/>
        <w:rPr>
          <w:rStyle w:val="af7"/>
          <w:rFonts w:ascii="Times New Roman" w:hAnsi="Times New Roman"/>
        </w:rPr>
      </w:pPr>
      <w:r>
        <w:t xml:space="preserve">1.6. </w:t>
      </w:r>
      <w:r w:rsidRPr="00A76C5F">
        <w:t>Одновременно с передачей прав по владению и пользованию имуществом Арендатору передаются права на  использование земельн</w:t>
      </w:r>
      <w:r>
        <w:t>ых</w:t>
      </w:r>
      <w:r w:rsidRPr="00A76C5F">
        <w:t xml:space="preserve"> участк</w:t>
      </w:r>
      <w:r>
        <w:t>ов</w:t>
      </w:r>
      <w:r w:rsidRPr="00A76C5F">
        <w:t>, занят</w:t>
      </w:r>
      <w:r>
        <w:t>ых</w:t>
      </w:r>
      <w:r w:rsidRPr="00A76C5F">
        <w:t xml:space="preserve"> этим </w:t>
      </w:r>
      <w:r w:rsidRPr="00A76C5F">
        <w:lastRenderedPageBreak/>
        <w:t>имуществом и необходим</w:t>
      </w:r>
      <w:r>
        <w:t>ых</w:t>
      </w:r>
      <w:r w:rsidRPr="00A76C5F">
        <w:t xml:space="preserve"> для его функционального использования</w:t>
      </w:r>
      <w:r>
        <w:t>, п</w:t>
      </w:r>
      <w:r w:rsidRPr="007C1C82">
        <w:rPr>
          <w:color w:val="000000"/>
        </w:rPr>
        <w:t xml:space="preserve">еречень </w:t>
      </w:r>
      <w:r w:rsidRPr="00DE58D6">
        <w:t xml:space="preserve">земельных участков, </w:t>
      </w:r>
      <w:r w:rsidRPr="00A1571A">
        <w:t>предоставляемых Арендатору</w:t>
      </w:r>
      <w:r w:rsidRPr="00A1571A">
        <w:rPr>
          <w:rStyle w:val="af7"/>
          <w:rFonts w:ascii="Times New Roman" w:hAnsi="Times New Roman"/>
        </w:rPr>
        <w:t xml:space="preserve"> содержится в Приложении № 4 к настоящему договору.   </w:t>
      </w:r>
    </w:p>
    <w:p w:rsidR="00A1571A" w:rsidRPr="00C72BC9" w:rsidRDefault="00A1571A" w:rsidP="00A1571A">
      <w:pPr>
        <w:ind w:firstLine="851"/>
        <w:jc w:val="both"/>
        <w:rPr>
          <w:shd w:val="clear" w:color="auto" w:fill="FFFFFF"/>
        </w:rPr>
      </w:pPr>
    </w:p>
    <w:p w:rsidR="00A1571A" w:rsidRPr="00C72BC9" w:rsidRDefault="00A1571A" w:rsidP="00A1571A">
      <w:pPr>
        <w:ind w:firstLine="851"/>
        <w:jc w:val="center"/>
        <w:rPr>
          <w:shd w:val="clear" w:color="auto" w:fill="FFFFFF"/>
        </w:rPr>
      </w:pPr>
      <w:r w:rsidRPr="00C72BC9">
        <w:rPr>
          <w:shd w:val="clear" w:color="auto" w:fill="FFFFFF"/>
        </w:rPr>
        <w:t>2.</w:t>
      </w:r>
      <w:r w:rsidRPr="00C72BC9">
        <w:rPr>
          <w:shd w:val="clear" w:color="auto" w:fill="FFFFFF"/>
        </w:rPr>
        <w:tab/>
        <w:t>Права и обязанности сторон.</w:t>
      </w:r>
    </w:p>
    <w:p w:rsidR="00A1571A" w:rsidRPr="00C72BC9" w:rsidRDefault="00A1571A" w:rsidP="00A1571A">
      <w:pPr>
        <w:ind w:firstLine="851"/>
        <w:jc w:val="both"/>
        <w:rPr>
          <w:shd w:val="clear" w:color="auto" w:fill="FFFFFF"/>
        </w:rPr>
      </w:pPr>
    </w:p>
    <w:p w:rsidR="00A1571A" w:rsidRPr="00C72BC9" w:rsidRDefault="00A1571A" w:rsidP="00A1571A">
      <w:pPr>
        <w:ind w:firstLine="851"/>
        <w:jc w:val="both"/>
        <w:rPr>
          <w:shd w:val="clear" w:color="auto" w:fill="FFFFFF"/>
        </w:rPr>
      </w:pPr>
      <w:r w:rsidRPr="00C72BC9">
        <w:rPr>
          <w:shd w:val="clear" w:color="auto" w:fill="FFFFFF"/>
        </w:rPr>
        <w:t>2.1. Арендодатель обязуется:</w:t>
      </w:r>
    </w:p>
    <w:p w:rsidR="00A1571A" w:rsidRPr="00C72BC9" w:rsidRDefault="00A1571A" w:rsidP="00A1571A">
      <w:pPr>
        <w:ind w:firstLine="851"/>
        <w:jc w:val="both"/>
        <w:rPr>
          <w:shd w:val="clear" w:color="auto" w:fill="FFFFFF"/>
        </w:rPr>
      </w:pPr>
      <w:r w:rsidRPr="00C72BC9">
        <w:rPr>
          <w:shd w:val="clear" w:color="auto" w:fill="FFFFFF"/>
        </w:rPr>
        <w:t xml:space="preserve">2.1.1. Передать Арендатору </w:t>
      </w:r>
      <w:r>
        <w:rPr>
          <w:shd w:val="clear" w:color="auto" w:fill="FFFFFF"/>
        </w:rPr>
        <w:t>Объекты</w:t>
      </w:r>
      <w:r w:rsidRPr="00C72BC9">
        <w:rPr>
          <w:shd w:val="clear" w:color="auto" w:fill="FFFFFF"/>
        </w:rPr>
        <w:t xml:space="preserve"> по акту приема-передачи (Приложение №2) не позднее </w:t>
      </w:r>
      <w:r>
        <w:rPr>
          <w:shd w:val="clear" w:color="auto" w:fill="FFFFFF"/>
        </w:rPr>
        <w:t>3 (трех)</w:t>
      </w:r>
      <w:r w:rsidRPr="00C72BC9">
        <w:rPr>
          <w:shd w:val="clear" w:color="auto" w:fill="FFFFFF"/>
        </w:rPr>
        <w:t xml:space="preserve"> дней с момента действия настоящего Договора. </w:t>
      </w:r>
    </w:p>
    <w:p w:rsidR="00A1571A" w:rsidRDefault="00A1571A" w:rsidP="00A1571A">
      <w:pPr>
        <w:ind w:firstLine="851"/>
        <w:jc w:val="both"/>
        <w:rPr>
          <w:shd w:val="clear" w:color="auto" w:fill="FFFFFF"/>
        </w:rPr>
      </w:pPr>
      <w:r w:rsidRPr="00C72BC9">
        <w:rPr>
          <w:shd w:val="clear" w:color="auto" w:fill="FFFFFF"/>
        </w:rPr>
        <w:t xml:space="preserve">2.1.2. В месячный срок рассматривать обращения Арендатора по вопросам проведения капитального и текущего ремонта </w:t>
      </w:r>
      <w:r>
        <w:rPr>
          <w:shd w:val="clear" w:color="auto" w:fill="FFFFFF"/>
        </w:rPr>
        <w:t>Объектов</w:t>
      </w:r>
      <w:r w:rsidRPr="00C72BC9">
        <w:rPr>
          <w:shd w:val="clear" w:color="auto" w:fill="FFFFFF"/>
        </w:rPr>
        <w:t xml:space="preserve"> при необходимости.</w:t>
      </w:r>
    </w:p>
    <w:p w:rsidR="00A1571A" w:rsidRDefault="00A1571A" w:rsidP="00A1571A">
      <w:pPr>
        <w:ind w:firstLine="851"/>
        <w:jc w:val="both"/>
        <w:rPr>
          <w:shd w:val="clear" w:color="auto" w:fill="FFFFFF"/>
        </w:rPr>
      </w:pPr>
      <w:r w:rsidRPr="001F6A2E">
        <w:rPr>
          <w:shd w:val="clear" w:color="auto" w:fill="FFFFFF"/>
        </w:rPr>
        <w:t xml:space="preserve">2.1.3. Производить </w:t>
      </w:r>
      <w:r>
        <w:rPr>
          <w:shd w:val="clear" w:color="auto" w:fill="FFFFFF"/>
        </w:rPr>
        <w:t xml:space="preserve">при необходимости, </w:t>
      </w:r>
      <w:r w:rsidRPr="001F6A2E">
        <w:rPr>
          <w:shd w:val="clear" w:color="auto" w:fill="FFFFFF"/>
        </w:rPr>
        <w:t xml:space="preserve">капитальный ремонт  Объектов. </w:t>
      </w:r>
    </w:p>
    <w:p w:rsidR="00A1571A" w:rsidRPr="00C72BC9" w:rsidRDefault="00A1571A" w:rsidP="00A1571A">
      <w:pPr>
        <w:ind w:firstLine="851"/>
        <w:jc w:val="both"/>
        <w:rPr>
          <w:shd w:val="clear" w:color="auto" w:fill="FFFFFF"/>
        </w:rPr>
      </w:pPr>
      <w:r w:rsidRPr="00C72BC9">
        <w:rPr>
          <w:shd w:val="clear" w:color="auto" w:fill="FFFFFF"/>
        </w:rPr>
        <w:t xml:space="preserve">2.1.3. </w:t>
      </w:r>
      <w:r>
        <w:rPr>
          <w:shd w:val="clear" w:color="auto" w:fill="FFFFFF"/>
        </w:rPr>
        <w:t>С</w:t>
      </w:r>
      <w:r w:rsidRPr="00C72BC9">
        <w:rPr>
          <w:shd w:val="clear" w:color="auto" w:fill="FFFFFF"/>
        </w:rPr>
        <w:t>луча</w:t>
      </w:r>
      <w:r>
        <w:rPr>
          <w:shd w:val="clear" w:color="auto" w:fill="FFFFFF"/>
        </w:rPr>
        <w:t>и</w:t>
      </w:r>
      <w:r w:rsidRPr="00C72BC9">
        <w:rPr>
          <w:shd w:val="clear" w:color="auto" w:fill="FFFFFF"/>
        </w:rPr>
        <w:t xml:space="preserve"> досрочного расторжения договора</w:t>
      </w:r>
      <w:r>
        <w:rPr>
          <w:shd w:val="clear" w:color="auto" w:fill="FFFFFF"/>
        </w:rPr>
        <w:t xml:space="preserve"> по соглашению Сторон</w:t>
      </w:r>
      <w:r w:rsidRPr="00C72BC9">
        <w:rPr>
          <w:shd w:val="clear" w:color="auto" w:fill="FFFFFF"/>
        </w:rPr>
        <w:t xml:space="preserve"> </w:t>
      </w:r>
      <w:r>
        <w:rPr>
          <w:shd w:val="clear" w:color="auto" w:fill="FFFFFF"/>
        </w:rPr>
        <w:t>не предусмотрены.</w:t>
      </w:r>
    </w:p>
    <w:p w:rsidR="00A1571A" w:rsidRDefault="00A1571A" w:rsidP="00A1571A">
      <w:pPr>
        <w:ind w:firstLine="851"/>
        <w:jc w:val="both"/>
        <w:rPr>
          <w:shd w:val="clear" w:color="auto" w:fill="FFFFFF"/>
        </w:rPr>
      </w:pPr>
      <w:r w:rsidRPr="00C72BC9">
        <w:rPr>
          <w:shd w:val="clear" w:color="auto" w:fill="FFFFFF"/>
        </w:rPr>
        <w:t>2.1.4. Контролировать выполнение Арендатором обязательств по настоящему Договору в поступлении арендных платежей в бюджет муниципального образования.</w:t>
      </w:r>
    </w:p>
    <w:p w:rsidR="00A1571A" w:rsidRDefault="00A1571A" w:rsidP="00A1571A">
      <w:pPr>
        <w:ind w:firstLine="851"/>
        <w:jc w:val="both"/>
        <w:rPr>
          <w:shd w:val="clear" w:color="auto" w:fill="FFFFFF"/>
        </w:rPr>
      </w:pPr>
      <w:r>
        <w:rPr>
          <w:shd w:val="clear" w:color="auto" w:fill="FFFFFF"/>
        </w:rPr>
        <w:t>2.1.5. Нести о</w:t>
      </w:r>
      <w:r w:rsidRPr="00CC498B">
        <w:rPr>
          <w:shd w:val="clear" w:color="auto" w:fill="FFFFFF"/>
        </w:rPr>
        <w:t xml:space="preserve">тветственность за </w:t>
      </w:r>
      <w:r>
        <w:rPr>
          <w:shd w:val="clear" w:color="auto" w:fill="FFFFFF"/>
        </w:rPr>
        <w:t xml:space="preserve">отсутствие проектов </w:t>
      </w:r>
      <w:r w:rsidRPr="00CC498B">
        <w:rPr>
          <w:shd w:val="clear" w:color="auto" w:fill="FFFFFF"/>
        </w:rPr>
        <w:t xml:space="preserve">зон санитарной охраны источников водоснабжения и </w:t>
      </w:r>
      <w:r>
        <w:rPr>
          <w:shd w:val="clear" w:color="auto" w:fill="FFFFFF"/>
        </w:rPr>
        <w:t>санитарно-эпидемиологического заключения на соответствие таких проектов требованиям санитарного законодательства</w:t>
      </w:r>
      <w:r w:rsidRPr="00CC498B">
        <w:rPr>
          <w:shd w:val="clear" w:color="auto" w:fill="FFFFFF"/>
        </w:rPr>
        <w:t>.</w:t>
      </w:r>
    </w:p>
    <w:p w:rsidR="00A1571A" w:rsidRDefault="00A1571A" w:rsidP="00A1571A">
      <w:pPr>
        <w:ind w:firstLine="708"/>
        <w:rPr>
          <w:shd w:val="clear" w:color="auto" w:fill="FFFFFF"/>
        </w:rPr>
      </w:pPr>
      <w:r>
        <w:rPr>
          <w:shd w:val="clear" w:color="auto" w:fill="FFFFFF"/>
        </w:rPr>
        <w:t>2.1.6. Нести ответственность за мероприятия по приведению качества питьевой воды в соответствие с установленными требованиями.</w:t>
      </w:r>
    </w:p>
    <w:p w:rsidR="00A1571A" w:rsidRPr="00EF2A73" w:rsidRDefault="00A1571A" w:rsidP="00A1571A">
      <w:pPr>
        <w:ind w:firstLine="708"/>
        <w:rPr>
          <w:shd w:val="clear" w:color="auto" w:fill="FFFFFF"/>
        </w:rPr>
      </w:pPr>
      <w:r w:rsidRPr="00C72BC9">
        <w:rPr>
          <w:shd w:val="clear" w:color="auto" w:fill="FFFFFF"/>
        </w:rPr>
        <w:t>Арендатор обязуется:</w:t>
      </w:r>
    </w:p>
    <w:p w:rsidR="00A1571A" w:rsidRDefault="00A1571A" w:rsidP="00A1571A">
      <w:pPr>
        <w:ind w:firstLine="851"/>
        <w:jc w:val="both"/>
        <w:rPr>
          <w:shd w:val="clear" w:color="auto" w:fill="FFFFFF"/>
        </w:rPr>
      </w:pPr>
      <w:r w:rsidRPr="00C72BC9">
        <w:rPr>
          <w:shd w:val="clear" w:color="auto" w:fill="FFFFFF"/>
        </w:rPr>
        <w:t>2.2.1. Принять в соответствии с условиями настоящего договора Объект</w:t>
      </w:r>
      <w:r>
        <w:rPr>
          <w:shd w:val="clear" w:color="auto" w:fill="FFFFFF"/>
        </w:rPr>
        <w:t>ы</w:t>
      </w:r>
      <w:r w:rsidRPr="00C72BC9">
        <w:rPr>
          <w:shd w:val="clear" w:color="auto" w:fill="FFFFFF"/>
        </w:rPr>
        <w:t xml:space="preserve"> по акту приема-передачи.</w:t>
      </w:r>
    </w:p>
    <w:p w:rsidR="00A1571A" w:rsidRDefault="00A1571A" w:rsidP="00A1571A">
      <w:pPr>
        <w:ind w:firstLine="708"/>
        <w:jc w:val="both"/>
        <w:rPr>
          <w:shd w:val="clear" w:color="auto" w:fill="FFFFFF"/>
        </w:rPr>
      </w:pPr>
      <w:r>
        <w:rPr>
          <w:shd w:val="clear" w:color="auto" w:fill="FFFFFF"/>
        </w:rPr>
        <w:t>2.2.2. Э</w:t>
      </w:r>
      <w:r w:rsidRPr="00EF2A73">
        <w:rPr>
          <w:shd w:val="clear" w:color="auto" w:fill="FFFFFF"/>
        </w:rPr>
        <w:t>ксплуатировать объекты в целях и в порядке, которые установлены договором аренды, поставлять абонентам товары, оказывать услуги в сфере водоснабжения, при осуществлении деятельности с использованием указанных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холодного водоснабжения, отдельным объектам указанных систем</w:t>
      </w:r>
      <w:r>
        <w:rPr>
          <w:shd w:val="clear" w:color="auto" w:fill="FFFFFF"/>
        </w:rPr>
        <w:t>.</w:t>
      </w:r>
    </w:p>
    <w:p w:rsidR="00A1571A" w:rsidRPr="00EF2A73" w:rsidRDefault="00A1571A" w:rsidP="00A1571A">
      <w:pPr>
        <w:ind w:firstLine="708"/>
        <w:jc w:val="both"/>
        <w:rPr>
          <w:shd w:val="clear" w:color="auto" w:fill="FFFFFF"/>
        </w:rPr>
      </w:pPr>
      <w:r>
        <w:rPr>
          <w:shd w:val="clear" w:color="auto" w:fill="FFFFFF"/>
        </w:rPr>
        <w:t>Аварийно-ремонтные работы, на объектах водоснабжения, производятся по заявкам администрации Каировского сельсовета и оплачиваются по отдельному договору.</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3</w:t>
      </w:r>
      <w:r w:rsidRPr="00C72BC9">
        <w:rPr>
          <w:shd w:val="clear" w:color="auto" w:fill="FFFFFF"/>
        </w:rPr>
        <w:t>. Использовать Объект в соответствии с его целевым назначением,  с соблюдением требований безопасности эксплуатации, технических, санитарных и иных условий, предъявляемых к пользованию Объекта, и законодательства по охране труда.</w:t>
      </w:r>
    </w:p>
    <w:p w:rsidR="00A1571A" w:rsidRDefault="00A1571A" w:rsidP="00A1571A">
      <w:pPr>
        <w:ind w:firstLine="851"/>
        <w:jc w:val="both"/>
        <w:rPr>
          <w:shd w:val="clear" w:color="auto" w:fill="FFFFFF"/>
        </w:rPr>
      </w:pPr>
      <w:r w:rsidRPr="00C72BC9">
        <w:rPr>
          <w:shd w:val="clear" w:color="auto" w:fill="FFFFFF"/>
        </w:rPr>
        <w:t>2.2.</w:t>
      </w:r>
      <w:r>
        <w:rPr>
          <w:shd w:val="clear" w:color="auto" w:fill="FFFFFF"/>
        </w:rPr>
        <w:t>4</w:t>
      </w:r>
      <w:r w:rsidRPr="00C72BC9">
        <w:rPr>
          <w:shd w:val="clear" w:color="auto" w:fill="FFFFFF"/>
        </w:rPr>
        <w:t>.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Имуществом.</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5</w:t>
      </w:r>
      <w:r w:rsidRPr="00C72BC9">
        <w:rPr>
          <w:shd w:val="clear" w:color="auto" w:fill="FFFFFF"/>
        </w:rPr>
        <w:t>. Обеспечивать представителям Арендодателя  доступ к Имуществу для его осмотра и проверки соблюдения условий Договора с участием представителя Арендатора.</w:t>
      </w:r>
    </w:p>
    <w:p w:rsidR="00A1571A" w:rsidRDefault="00A1571A" w:rsidP="00A1571A">
      <w:pPr>
        <w:ind w:firstLine="851"/>
        <w:jc w:val="both"/>
        <w:rPr>
          <w:shd w:val="clear" w:color="auto" w:fill="FFFFFF"/>
        </w:rPr>
      </w:pPr>
      <w:r>
        <w:rPr>
          <w:shd w:val="clear" w:color="auto" w:fill="FFFFFF"/>
        </w:rPr>
        <w:t>2.2.6. З</w:t>
      </w:r>
      <w:r w:rsidRPr="001E5AA1">
        <w:rPr>
          <w:shd w:val="clear" w:color="auto" w:fill="FFFFFF"/>
        </w:rPr>
        <w:t>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w:t>
      </w:r>
      <w:hyperlink r:id="rId30" w:anchor="/document/185656/entry/2" w:history="1">
        <w:r w:rsidRPr="006E2807">
          <w:rPr>
            <w:rStyle w:val="a4"/>
            <w:color w:val="000000"/>
            <w:shd w:val="clear" w:color="auto" w:fill="FFFFFF"/>
          </w:rPr>
          <w:t>законодательством</w:t>
        </w:r>
      </w:hyperlink>
      <w:r w:rsidRPr="001E5AA1">
        <w:rPr>
          <w:shd w:val="clear" w:color="auto" w:fill="FFFFFF"/>
        </w:rPr>
        <w:t>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r>
        <w:rPr>
          <w:shd w:val="clear" w:color="auto" w:fill="FFFFFF"/>
        </w:rPr>
        <w:t>.</w:t>
      </w:r>
    </w:p>
    <w:p w:rsidR="00A1571A" w:rsidRDefault="00A1571A" w:rsidP="00A1571A">
      <w:pPr>
        <w:ind w:firstLine="851"/>
        <w:jc w:val="both"/>
        <w:rPr>
          <w:shd w:val="clear" w:color="auto" w:fill="FFFFFF"/>
        </w:rPr>
      </w:pPr>
      <w:r w:rsidRPr="001E5AA1">
        <w:rPr>
          <w:shd w:val="clear" w:color="auto" w:fill="FFFFFF"/>
        </w:rPr>
        <w:t xml:space="preserve">предоставлять поставщику электрической энергии, являющемуся гарантирующим поставщиком, новые банковские гарантии в случаях и в порядке, которые </w:t>
      </w:r>
      <w:r w:rsidRPr="001E5AA1">
        <w:rPr>
          <w:shd w:val="clear" w:color="auto" w:fill="FFFFFF"/>
        </w:rPr>
        <w:lastRenderedPageBreak/>
        <w:t>предусмотрены </w:t>
      </w:r>
      <w:hyperlink r:id="rId31" w:anchor="/document/70103066/entry/41033" w:history="1">
        <w:r w:rsidRPr="006E2807">
          <w:rPr>
            <w:rStyle w:val="a4"/>
            <w:color w:val="000000"/>
            <w:shd w:val="clear" w:color="auto" w:fill="FFFFFF"/>
          </w:rPr>
          <w:t>частями 3 - 8</w:t>
        </w:r>
      </w:hyperlink>
      <w:r w:rsidRPr="006E2807">
        <w:rPr>
          <w:color w:val="000000"/>
          <w:shd w:val="clear" w:color="auto" w:fill="FFFFFF"/>
        </w:rPr>
        <w:t> </w:t>
      </w:r>
      <w:r w:rsidRPr="001E5AA1">
        <w:rPr>
          <w:shd w:val="clear" w:color="auto" w:fill="FFFFFF"/>
        </w:rPr>
        <w:t xml:space="preserve"> статьи 41.3 Федерального закона от 7 декабря 2011 г. N 416-ФЗ "О водоснабжении и водоотведении"</w:t>
      </w:r>
    </w:p>
    <w:p w:rsidR="00A1571A" w:rsidRPr="001E5AA1" w:rsidRDefault="00A1571A" w:rsidP="00A1571A">
      <w:pPr>
        <w:ind w:firstLine="851"/>
        <w:jc w:val="both"/>
        <w:rPr>
          <w:shd w:val="clear" w:color="auto" w:fill="FFFFFF"/>
        </w:rPr>
      </w:pPr>
      <w:r w:rsidRPr="001E5AA1">
        <w:rPr>
          <w:shd w:val="clear" w:color="auto" w:fill="FFFFFF"/>
        </w:rPr>
        <w:t>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7</w:t>
      </w:r>
      <w:r w:rsidRPr="00C72BC9">
        <w:rPr>
          <w:shd w:val="clear" w:color="auto" w:fill="FFFFFF"/>
        </w:rPr>
        <w:t>. Незамедлительно сообщать Арендодателю обо всех нарушениях прав собственника или прав Арендатора со стороны третьих лиц.</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8</w:t>
      </w:r>
      <w:r w:rsidRPr="00C72BC9">
        <w:rPr>
          <w:shd w:val="clear" w:color="auto" w:fill="FFFFFF"/>
        </w:rPr>
        <w:t>.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9</w:t>
      </w:r>
      <w:r w:rsidRPr="00C72BC9">
        <w:rPr>
          <w:shd w:val="clear" w:color="auto" w:fill="FFFFFF"/>
        </w:rPr>
        <w:t xml:space="preserve">. Возвратить арендованное имущество Арендодателю в том же состоянии, в котором они были переданы Арендатору, с учетом нормального износа и произведенного капитального ремонта. Также Арендодателю должны быть переданы по акту и все произведенные </w:t>
      </w:r>
      <w:r>
        <w:rPr>
          <w:shd w:val="clear" w:color="auto" w:fill="FFFFFF"/>
        </w:rPr>
        <w:t>на</w:t>
      </w:r>
      <w:r w:rsidRPr="00C72BC9">
        <w:rPr>
          <w:shd w:val="clear" w:color="auto" w:fill="FFFFFF"/>
        </w:rPr>
        <w:t xml:space="preserve"> арендуемых </w:t>
      </w:r>
      <w:r>
        <w:rPr>
          <w:shd w:val="clear" w:color="auto" w:fill="FFFFFF"/>
        </w:rPr>
        <w:t>Объектах</w:t>
      </w:r>
      <w:r w:rsidRPr="00C72BC9">
        <w:rPr>
          <w:shd w:val="clear" w:color="auto" w:fill="FFFFFF"/>
        </w:rPr>
        <w:t xml:space="preserve"> улучшения, составляющие</w:t>
      </w:r>
      <w:r>
        <w:rPr>
          <w:shd w:val="clear" w:color="auto" w:fill="FFFFFF"/>
        </w:rPr>
        <w:t xml:space="preserve"> их</w:t>
      </w:r>
      <w:r w:rsidRPr="00C72BC9">
        <w:rPr>
          <w:shd w:val="clear" w:color="auto" w:fill="FFFFFF"/>
        </w:rPr>
        <w:t xml:space="preserve"> принадлежность и неотделимые без вреда для их конструкции, в том числе оборудование, задействованное в технологическом процессе. </w:t>
      </w:r>
    </w:p>
    <w:p w:rsidR="00A1571A" w:rsidRPr="00C72BC9" w:rsidRDefault="00A1571A" w:rsidP="00A1571A">
      <w:pPr>
        <w:ind w:firstLine="851"/>
        <w:jc w:val="both"/>
        <w:rPr>
          <w:shd w:val="clear" w:color="auto" w:fill="FFFFFF"/>
        </w:rPr>
      </w:pPr>
      <w:r w:rsidRPr="00C72BC9">
        <w:rPr>
          <w:shd w:val="clear" w:color="auto" w:fill="FFFFFF"/>
        </w:rPr>
        <w:t>2.2.</w:t>
      </w:r>
      <w:r>
        <w:rPr>
          <w:shd w:val="clear" w:color="auto" w:fill="FFFFFF"/>
        </w:rPr>
        <w:t>10</w:t>
      </w:r>
      <w:r w:rsidRPr="00C72BC9">
        <w:rPr>
          <w:shd w:val="clear" w:color="auto" w:fill="FFFFFF"/>
        </w:rPr>
        <w:t>. Арендатор не вправе передавать свои права и обязанности по договору аренды объекта другому лицу, предоставлять арендованное имущество в безвозмездное пользование, а так же отдавать арендные права в залог и вносить их в качестве вклада в у ставной капитал хозяйственных товариществ и обществ или паевого взноса в производственный кооператив.</w:t>
      </w:r>
    </w:p>
    <w:p w:rsidR="00A1571A" w:rsidRPr="00C72BC9" w:rsidRDefault="00A1571A" w:rsidP="00A1571A">
      <w:pPr>
        <w:ind w:firstLine="851"/>
        <w:jc w:val="center"/>
        <w:rPr>
          <w:shd w:val="clear" w:color="auto" w:fill="FFFFFF"/>
        </w:rPr>
      </w:pPr>
    </w:p>
    <w:p w:rsidR="00A1571A" w:rsidRPr="00C72BC9" w:rsidRDefault="00A1571A" w:rsidP="00A1571A">
      <w:pPr>
        <w:ind w:firstLine="851"/>
        <w:jc w:val="center"/>
        <w:rPr>
          <w:shd w:val="clear" w:color="auto" w:fill="FFFFFF"/>
        </w:rPr>
      </w:pPr>
      <w:r w:rsidRPr="00C72BC9">
        <w:rPr>
          <w:shd w:val="clear" w:color="auto" w:fill="FFFFFF"/>
        </w:rPr>
        <w:t>3. Порядок расчетов по договору</w:t>
      </w:r>
    </w:p>
    <w:p w:rsidR="00A1571A" w:rsidRPr="00C72BC9" w:rsidRDefault="00A1571A" w:rsidP="00A1571A">
      <w:pPr>
        <w:ind w:firstLine="851"/>
        <w:jc w:val="both"/>
        <w:rPr>
          <w:shd w:val="clear" w:color="auto" w:fill="FFFFFF"/>
        </w:rPr>
      </w:pPr>
    </w:p>
    <w:p w:rsidR="00A1571A" w:rsidRPr="00A1571A" w:rsidRDefault="00A1571A" w:rsidP="00A70BA3">
      <w:pPr>
        <w:jc w:val="both"/>
      </w:pPr>
      <w:r w:rsidRPr="00A1571A">
        <w:t xml:space="preserve">3.1. Ежегодная арендная плата по договору составляет  </w:t>
      </w:r>
      <w:r w:rsidRPr="00A1571A">
        <w:rPr>
          <w:rFonts w:eastAsia="Calibri"/>
        </w:rPr>
        <w:t>863 (восемьсот шестьдесят три) рубля 00 копеек</w:t>
      </w:r>
      <w:r w:rsidRPr="00A1571A">
        <w:rPr>
          <w:shd w:val="clear" w:color="auto" w:fill="FFFFFF"/>
        </w:rPr>
        <w:t xml:space="preserve">, </w:t>
      </w:r>
      <w:r w:rsidRPr="00A1571A">
        <w:t xml:space="preserve"> (</w:t>
      </w:r>
      <w:r w:rsidR="001B4769">
        <w:t>с учетом</w:t>
      </w:r>
      <w:r w:rsidRPr="00A1571A">
        <w:t xml:space="preserve"> НДС) (приложение № 3)</w:t>
      </w:r>
      <w:r w:rsidR="00A70BA3">
        <w:t>.</w:t>
      </w:r>
    </w:p>
    <w:p w:rsidR="00A1571A" w:rsidRPr="00A1571A" w:rsidRDefault="00A1571A" w:rsidP="00A1571A">
      <w:pPr>
        <w:pStyle w:val="a0"/>
        <w:ind w:firstLine="709"/>
        <w:jc w:val="both"/>
        <w:rPr>
          <w:rFonts w:eastAsia="Arial Unicode MS"/>
          <w:sz w:val="24"/>
        </w:rPr>
      </w:pPr>
      <w:r w:rsidRPr="00A1571A">
        <w:rPr>
          <w:sz w:val="24"/>
        </w:rPr>
        <w:t>Налоговым агентом является «Арендатор».</w:t>
      </w:r>
    </w:p>
    <w:p w:rsidR="006E2807" w:rsidRDefault="00A1571A" w:rsidP="00A1571A">
      <w:pPr>
        <w:ind w:firstLine="851"/>
        <w:jc w:val="both"/>
        <w:rPr>
          <w:shd w:val="clear" w:color="auto" w:fill="FFFFFF"/>
        </w:rPr>
      </w:pPr>
      <w:r w:rsidRPr="00972D6B">
        <w:rPr>
          <w:shd w:val="clear" w:color="auto" w:fill="FFFFFF"/>
        </w:rPr>
        <w:t xml:space="preserve">3.2. Арендная плата вносится Арендатором </w:t>
      </w:r>
      <w:r>
        <w:rPr>
          <w:shd w:val="clear" w:color="auto" w:fill="FFFFFF"/>
        </w:rPr>
        <w:t>единовременно</w:t>
      </w:r>
      <w:r w:rsidRPr="00972D6B">
        <w:rPr>
          <w:shd w:val="clear" w:color="auto" w:fill="FFFFFF"/>
        </w:rPr>
        <w:t xml:space="preserve"> </w:t>
      </w:r>
      <w:r>
        <w:rPr>
          <w:shd w:val="clear" w:color="auto" w:fill="FFFFFF"/>
        </w:rPr>
        <w:t xml:space="preserve">в течение 10 (десяти) рабочих дней со дня заключения настоящего договора, </w:t>
      </w:r>
      <w:r w:rsidRPr="00972D6B">
        <w:rPr>
          <w:shd w:val="clear" w:color="auto" w:fill="FFFFFF"/>
        </w:rPr>
        <w:t xml:space="preserve">путем перечисления в бюджет муниципального образования </w:t>
      </w:r>
      <w:r>
        <w:rPr>
          <w:shd w:val="clear" w:color="auto" w:fill="FFFFFF"/>
        </w:rPr>
        <w:t>Каировский сельсовет Саракташского района Оренбургской области</w:t>
      </w:r>
      <w:r w:rsidRPr="00972D6B">
        <w:rPr>
          <w:shd w:val="clear" w:color="auto" w:fill="FFFFFF"/>
        </w:rPr>
        <w:t xml:space="preserve"> по </w:t>
      </w:r>
      <w:r w:rsidRPr="00814A13">
        <w:rPr>
          <w:shd w:val="clear" w:color="auto" w:fill="FFFFFF"/>
        </w:rPr>
        <w:t>следующим реквизитам:</w:t>
      </w:r>
    </w:p>
    <w:p w:rsidR="00A1571A" w:rsidRDefault="00A1571A" w:rsidP="00A1571A">
      <w:pPr>
        <w:ind w:firstLine="851"/>
        <w:jc w:val="both"/>
        <w:rPr>
          <w:shd w:val="clear" w:color="auto" w:fill="FFFFFF"/>
        </w:rPr>
      </w:pPr>
      <w:r w:rsidRPr="00814A13">
        <w:rPr>
          <w:shd w:val="clear" w:color="auto" w:fill="FFFFFF"/>
        </w:rPr>
        <w:t xml:space="preserve"> </w:t>
      </w:r>
      <w:r w:rsidR="00A70BA3">
        <w:rPr>
          <w:shd w:val="clear" w:color="auto" w:fill="FFFFFF"/>
        </w:rPr>
        <w:t>Администрация муниципального образования Каироский сельсовет Саракташского района Оренбургской области</w:t>
      </w:r>
    </w:p>
    <w:p w:rsidR="00A70BA3" w:rsidRDefault="00A70BA3" w:rsidP="00A1571A">
      <w:pPr>
        <w:ind w:firstLine="851"/>
        <w:jc w:val="both"/>
        <w:rPr>
          <w:shd w:val="clear" w:color="auto" w:fill="FFFFFF"/>
        </w:rPr>
      </w:pPr>
      <w:r>
        <w:rPr>
          <w:shd w:val="clear" w:color="auto" w:fill="FFFFFF"/>
        </w:rPr>
        <w:t>ИНН/КПП  5643008037/564301001</w:t>
      </w:r>
    </w:p>
    <w:p w:rsidR="00A70BA3" w:rsidRDefault="00A70BA3" w:rsidP="00A1571A">
      <w:pPr>
        <w:ind w:firstLine="851"/>
        <w:jc w:val="both"/>
        <w:rPr>
          <w:shd w:val="clear" w:color="auto" w:fill="FFFFFF"/>
        </w:rPr>
      </w:pPr>
      <w:r>
        <w:rPr>
          <w:shd w:val="clear" w:color="auto" w:fill="FFFFFF"/>
        </w:rPr>
        <w:t>ОГРН 1055638085348</w:t>
      </w:r>
    </w:p>
    <w:p w:rsidR="00A70BA3" w:rsidRDefault="00A70BA3" w:rsidP="00A1571A">
      <w:pPr>
        <w:ind w:firstLine="851"/>
        <w:jc w:val="both"/>
        <w:rPr>
          <w:shd w:val="clear" w:color="auto" w:fill="FFFFFF"/>
        </w:rPr>
      </w:pPr>
      <w:r>
        <w:rPr>
          <w:shd w:val="clear" w:color="auto" w:fill="FFFFFF"/>
        </w:rPr>
        <w:t xml:space="preserve">ОКПО 7104765 </w:t>
      </w:r>
    </w:p>
    <w:p w:rsidR="00A70BA3" w:rsidRDefault="00A70BA3" w:rsidP="00A1571A">
      <w:pPr>
        <w:ind w:firstLine="851"/>
        <w:jc w:val="both"/>
        <w:rPr>
          <w:shd w:val="clear" w:color="auto" w:fill="FFFFFF"/>
        </w:rPr>
      </w:pPr>
      <w:r>
        <w:rPr>
          <w:shd w:val="clear" w:color="auto" w:fill="FFFFFF"/>
        </w:rPr>
        <w:t>ОКТМО 53641419</w:t>
      </w:r>
    </w:p>
    <w:p w:rsidR="00A70BA3" w:rsidRDefault="00E96323" w:rsidP="00A1571A">
      <w:pPr>
        <w:ind w:firstLine="851"/>
        <w:jc w:val="both"/>
        <w:rPr>
          <w:shd w:val="clear" w:color="auto" w:fill="FFFFFF"/>
        </w:rPr>
      </w:pPr>
      <w:r>
        <w:rPr>
          <w:shd w:val="clear" w:color="auto" w:fill="FFFFFF"/>
        </w:rPr>
        <w:t>л/сч. 045330010210</w:t>
      </w:r>
    </w:p>
    <w:p w:rsidR="00AF01D5" w:rsidRDefault="00AF01D5" w:rsidP="00A1571A">
      <w:pPr>
        <w:ind w:firstLine="851"/>
        <w:jc w:val="both"/>
        <w:rPr>
          <w:shd w:val="clear" w:color="auto" w:fill="FFFFFF"/>
        </w:rPr>
      </w:pPr>
      <w:r>
        <w:rPr>
          <w:shd w:val="clear" w:color="auto" w:fill="FFFFFF"/>
        </w:rPr>
        <w:t>к/счет 40102810545370000045</w:t>
      </w:r>
    </w:p>
    <w:p w:rsidR="00E96323" w:rsidRDefault="00E96323" w:rsidP="00A1571A">
      <w:pPr>
        <w:ind w:firstLine="851"/>
        <w:jc w:val="both"/>
        <w:rPr>
          <w:shd w:val="clear" w:color="auto" w:fill="FFFFFF"/>
        </w:rPr>
      </w:pPr>
      <w:r>
        <w:rPr>
          <w:shd w:val="clear" w:color="auto" w:fill="FFFFFF"/>
        </w:rPr>
        <w:t>сч</w:t>
      </w:r>
      <w:r w:rsidR="00AF01D5">
        <w:rPr>
          <w:shd w:val="clear" w:color="auto" w:fill="FFFFFF"/>
        </w:rPr>
        <w:t>ет</w:t>
      </w:r>
      <w:r>
        <w:rPr>
          <w:shd w:val="clear" w:color="auto" w:fill="FFFFFF"/>
        </w:rPr>
        <w:t xml:space="preserve"> 03100643000000015300</w:t>
      </w:r>
    </w:p>
    <w:p w:rsidR="00E96323" w:rsidRDefault="00E96323" w:rsidP="00A1571A">
      <w:pPr>
        <w:ind w:firstLine="851"/>
        <w:jc w:val="both"/>
        <w:rPr>
          <w:shd w:val="clear" w:color="auto" w:fill="FFFFFF"/>
        </w:rPr>
      </w:pPr>
      <w:r>
        <w:rPr>
          <w:shd w:val="clear" w:color="auto" w:fill="FFFFFF"/>
        </w:rPr>
        <w:t>Отделение Оренбург Банка России//УФК по Оренбургской области г.Оренбург</w:t>
      </w:r>
    </w:p>
    <w:p w:rsidR="00E96323" w:rsidRDefault="00E96323" w:rsidP="00A1571A">
      <w:pPr>
        <w:ind w:firstLine="851"/>
        <w:jc w:val="both"/>
        <w:rPr>
          <w:shd w:val="clear" w:color="auto" w:fill="FFFFFF"/>
        </w:rPr>
      </w:pPr>
      <w:r>
        <w:rPr>
          <w:shd w:val="clear" w:color="auto" w:fill="FFFFFF"/>
        </w:rPr>
        <w:t>БИК 015354008</w:t>
      </w:r>
    </w:p>
    <w:p w:rsidR="00A1571A" w:rsidRPr="00C72BC9" w:rsidRDefault="00A1571A" w:rsidP="00AF01D5">
      <w:pPr>
        <w:jc w:val="both"/>
        <w:rPr>
          <w:shd w:val="clear" w:color="auto" w:fill="FFFFFF"/>
        </w:rPr>
      </w:pPr>
      <w:r w:rsidRPr="00814A13">
        <w:rPr>
          <w:shd w:val="clear" w:color="auto" w:fill="FFFFFF"/>
        </w:rPr>
        <w:t>Назначение платежа - Прочие поступления от использования имущества, находящегося в  собственности поселений.</w:t>
      </w:r>
    </w:p>
    <w:p w:rsidR="00A1571A" w:rsidRDefault="00A1571A" w:rsidP="00A1571A">
      <w:pPr>
        <w:ind w:firstLine="851"/>
        <w:jc w:val="both"/>
        <w:rPr>
          <w:shd w:val="clear" w:color="auto" w:fill="FFFFFF"/>
        </w:rPr>
      </w:pPr>
      <w:r w:rsidRPr="00C72BC9">
        <w:rPr>
          <w:shd w:val="clear" w:color="auto" w:fill="FFFFFF"/>
        </w:rPr>
        <w:t>3.</w:t>
      </w:r>
      <w:r>
        <w:rPr>
          <w:shd w:val="clear" w:color="auto" w:fill="FFFFFF"/>
        </w:rPr>
        <w:t>3</w:t>
      </w:r>
      <w:r w:rsidRPr="00C72BC9">
        <w:rPr>
          <w:shd w:val="clear" w:color="auto" w:fill="FFFFFF"/>
        </w:rPr>
        <w:t xml:space="preserve">. </w:t>
      </w:r>
      <w:r w:rsidRPr="00A76C5F">
        <w:t xml:space="preserve">Оплата за эксплуатационные, коммунальные и необходимые административно-хозяйственные услуги не включаются в установленную пунктом </w:t>
      </w:r>
      <w:r>
        <w:t>3</w:t>
      </w:r>
      <w:r w:rsidRPr="00A76C5F">
        <w:t>.1 настоящего Договора сумму арендной платы и производится по отдельному договору, заключенному с Арендодателем или специализированными организациями</w:t>
      </w:r>
      <w:r w:rsidRPr="00C72BC9">
        <w:rPr>
          <w:shd w:val="clear" w:color="auto" w:fill="FFFFFF"/>
        </w:rPr>
        <w:t>.</w:t>
      </w:r>
    </w:p>
    <w:p w:rsidR="00A1571A" w:rsidRDefault="00A1571A" w:rsidP="00AF01D5">
      <w:pPr>
        <w:ind w:firstLine="709"/>
        <w:jc w:val="both"/>
      </w:pPr>
      <w:r>
        <w:rPr>
          <w:shd w:val="clear" w:color="auto" w:fill="FFFFFF"/>
        </w:rPr>
        <w:lastRenderedPageBreak/>
        <w:t xml:space="preserve">3.4. </w:t>
      </w:r>
      <w:r w:rsidRPr="00A76C5F">
        <w:t>Сумма арендной платы, внесенная не в установленный срок, считается недоимкой и пени, исчисленные в размере 1/300 действующей ставки рефинансирования Банка России, взимаются от суммы недоимки за каждый день просрочки.</w:t>
      </w:r>
    </w:p>
    <w:p w:rsidR="009364C5" w:rsidRDefault="009364C5" w:rsidP="009364C5">
      <w:pPr>
        <w:pStyle w:val="af6"/>
        <w:ind w:left="376"/>
        <w:rPr>
          <w:rFonts w:ascii="Times New Roman" w:hAnsi="Times New Roman"/>
          <w:sz w:val="24"/>
          <w:szCs w:val="24"/>
          <w:shd w:val="clear" w:color="auto" w:fill="FFFFFF"/>
        </w:rPr>
      </w:pPr>
    </w:p>
    <w:p w:rsidR="00A1571A" w:rsidRPr="004C41F5" w:rsidRDefault="009364C5" w:rsidP="009364C5">
      <w:pPr>
        <w:pStyle w:val="af6"/>
        <w:ind w:left="376"/>
        <w:jc w:val="center"/>
        <w:rPr>
          <w:bCs/>
          <w:color w:val="000000"/>
          <w:spacing w:val="-13"/>
        </w:rPr>
      </w:pPr>
      <w:r>
        <w:rPr>
          <w:rFonts w:ascii="Times New Roman" w:hAnsi="Times New Roman"/>
          <w:sz w:val="24"/>
          <w:szCs w:val="24"/>
          <w:shd w:val="clear" w:color="auto" w:fill="FFFFFF"/>
        </w:rPr>
        <w:t xml:space="preserve">4. </w:t>
      </w:r>
      <w:r w:rsidR="00A1571A" w:rsidRPr="004C41F5">
        <w:rPr>
          <w:rFonts w:ascii="Times New Roman" w:hAnsi="Times New Roman"/>
          <w:sz w:val="24"/>
          <w:szCs w:val="24"/>
          <w:shd w:val="clear" w:color="auto" w:fill="FFFFFF"/>
        </w:rPr>
        <w:t>Плановые значения показателей надежности, качества, энергетической</w:t>
      </w:r>
      <w:r>
        <w:rPr>
          <w:rFonts w:ascii="Times New Roman" w:hAnsi="Times New Roman"/>
          <w:sz w:val="24"/>
          <w:szCs w:val="24"/>
          <w:shd w:val="clear" w:color="auto" w:fill="FFFFFF"/>
        </w:rPr>
        <w:t xml:space="preserve"> эффективности</w:t>
      </w:r>
    </w:p>
    <w:p w:rsidR="005552A7" w:rsidRDefault="005552A7" w:rsidP="00A1571A">
      <w:pPr>
        <w:jc w:val="both"/>
        <w:rPr>
          <w:bCs/>
          <w:color w:val="000000"/>
          <w:spacing w:val="-13"/>
        </w:rPr>
      </w:pPr>
    </w:p>
    <w:p w:rsidR="009364C5" w:rsidRPr="005B0B08" w:rsidRDefault="00A1571A" w:rsidP="00A1571A">
      <w:pPr>
        <w:jc w:val="both"/>
        <w:rPr>
          <w:bCs/>
          <w:color w:val="000000"/>
          <w:spacing w:val="-13"/>
        </w:rPr>
      </w:pPr>
      <w:r w:rsidRPr="005B0B08">
        <w:rPr>
          <w:bCs/>
          <w:color w:val="000000"/>
          <w:spacing w:val="-13"/>
        </w:rPr>
        <w:t xml:space="preserve">4.1 </w:t>
      </w:r>
      <w:r w:rsidR="009364C5" w:rsidRPr="005B0B08">
        <w:rPr>
          <w:color w:val="000000"/>
        </w:rPr>
        <w:t>Метод регулирования тарифов – метод индексации</w:t>
      </w:r>
    </w:p>
    <w:p w:rsidR="009364C5" w:rsidRPr="005B0B08" w:rsidRDefault="009364C5" w:rsidP="00A1571A">
      <w:pPr>
        <w:jc w:val="both"/>
        <w:rPr>
          <w:bCs/>
          <w:color w:val="000000"/>
          <w:spacing w:val="-13"/>
        </w:rPr>
      </w:pPr>
      <w:r w:rsidRPr="005B0B08">
        <w:rPr>
          <w:bCs/>
          <w:color w:val="000000"/>
          <w:spacing w:val="-13"/>
        </w:rPr>
        <w:t xml:space="preserve">4.2. </w:t>
      </w:r>
      <w:r w:rsidRPr="005B0B08">
        <w:rPr>
          <w:color w:val="000000"/>
        </w:rPr>
        <w:t>Индекс эффективности операционных расходов - 1</w:t>
      </w:r>
    </w:p>
    <w:p w:rsidR="00A1571A" w:rsidRPr="005B0B08" w:rsidRDefault="009364C5" w:rsidP="00A1571A">
      <w:pPr>
        <w:jc w:val="both"/>
        <w:rPr>
          <w:bCs/>
          <w:color w:val="000000"/>
          <w:spacing w:val="-13"/>
        </w:rPr>
      </w:pPr>
      <w:r w:rsidRPr="005B0B08">
        <w:rPr>
          <w:bCs/>
          <w:color w:val="000000"/>
          <w:spacing w:val="-13"/>
        </w:rPr>
        <w:t>4.3. П</w:t>
      </w:r>
      <w:r w:rsidR="00A1571A" w:rsidRPr="005B0B08">
        <w:rPr>
          <w:bCs/>
          <w:color w:val="000000"/>
          <w:spacing w:val="-13"/>
        </w:rPr>
        <w:t>рогнозный объем отпуска воды</w:t>
      </w:r>
      <w:r w:rsidR="005B0B08" w:rsidRPr="005B0B08">
        <w:rPr>
          <w:bCs/>
          <w:color w:val="000000"/>
          <w:spacing w:val="-13"/>
        </w:rPr>
        <w:t xml:space="preserve"> (год) </w:t>
      </w:r>
      <w:r w:rsidR="00A1571A" w:rsidRPr="005B0B08">
        <w:rPr>
          <w:bCs/>
          <w:color w:val="000000"/>
          <w:spacing w:val="-13"/>
        </w:rPr>
        <w:t xml:space="preserve"> – </w:t>
      </w:r>
      <w:r w:rsidR="001B4769" w:rsidRPr="005B0B08">
        <w:rPr>
          <w:bCs/>
          <w:color w:val="000000"/>
          <w:spacing w:val="-13"/>
        </w:rPr>
        <w:t>15,7</w:t>
      </w:r>
      <w:r w:rsidR="00A1571A" w:rsidRPr="005B0B08">
        <w:rPr>
          <w:bCs/>
          <w:color w:val="000000"/>
          <w:spacing w:val="-13"/>
        </w:rPr>
        <w:t xml:space="preserve"> тыс.м3</w:t>
      </w:r>
    </w:p>
    <w:p w:rsidR="009364C5" w:rsidRPr="009364C5" w:rsidRDefault="009364C5" w:rsidP="00A1571A">
      <w:pPr>
        <w:jc w:val="both"/>
        <w:rPr>
          <w:bCs/>
          <w:color w:val="000000"/>
          <w:spacing w:val="-13"/>
        </w:rPr>
      </w:pPr>
      <w:r w:rsidRPr="005B0B08">
        <w:rPr>
          <w:bCs/>
          <w:color w:val="000000"/>
          <w:spacing w:val="-13"/>
        </w:rPr>
        <w:t xml:space="preserve">4.4. </w:t>
      </w:r>
      <w:r w:rsidRPr="005B0B08">
        <w:rPr>
          <w:color w:val="000000"/>
        </w:rPr>
        <w:t xml:space="preserve">Предельный (максимальный) рост необходимой валовой выручки  концессионера (среднегодовой индекс роста) – </w:t>
      </w:r>
      <w:r w:rsidR="005B0B08" w:rsidRPr="005B0B08">
        <w:rPr>
          <w:color w:val="000000"/>
        </w:rPr>
        <w:t>6</w:t>
      </w:r>
      <w:r w:rsidRPr="005B0B08">
        <w:rPr>
          <w:color w:val="000000"/>
        </w:rPr>
        <w:t>%</w:t>
      </w:r>
    </w:p>
    <w:p w:rsidR="00A1571A" w:rsidRPr="009364C5" w:rsidRDefault="00A1571A" w:rsidP="00A1571A">
      <w:pPr>
        <w:autoSpaceDE w:val="0"/>
        <w:autoSpaceDN w:val="0"/>
        <w:adjustRightInd w:val="0"/>
        <w:jc w:val="both"/>
      </w:pPr>
      <w:r w:rsidRPr="009364C5">
        <w:rPr>
          <w:bCs/>
          <w:color w:val="000000"/>
          <w:spacing w:val="-13"/>
        </w:rPr>
        <w:t>4.2. Предельные сроки прекращения</w:t>
      </w:r>
      <w:r w:rsidRPr="009364C5">
        <w:t xml:space="preserve"> предоставления услуг</w:t>
      </w:r>
      <w:r w:rsidRPr="009364C5">
        <w:rPr>
          <w:bCs/>
          <w:color w:val="000000"/>
          <w:spacing w:val="-13"/>
        </w:rPr>
        <w:t xml:space="preserve"> абонентам</w:t>
      </w:r>
      <w:r w:rsidRPr="009364C5">
        <w:t xml:space="preserve"> в течение срока договора –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w:t>
      </w:r>
    </w:p>
    <w:p w:rsidR="00A1571A" w:rsidRPr="00C72BC9" w:rsidRDefault="00A1571A" w:rsidP="00A1571A">
      <w:pPr>
        <w:ind w:firstLine="851"/>
        <w:jc w:val="both"/>
        <w:rPr>
          <w:shd w:val="clear" w:color="auto" w:fill="FFFFFF"/>
        </w:rPr>
      </w:pPr>
    </w:p>
    <w:p w:rsidR="00A1571A" w:rsidRDefault="00A1571A" w:rsidP="00A1571A">
      <w:pPr>
        <w:ind w:firstLine="851"/>
        <w:jc w:val="center"/>
        <w:rPr>
          <w:shd w:val="clear" w:color="auto" w:fill="FFFFFF"/>
        </w:rPr>
      </w:pPr>
      <w:r>
        <w:rPr>
          <w:shd w:val="clear" w:color="auto" w:fill="FFFFFF"/>
        </w:rPr>
        <w:t>6</w:t>
      </w:r>
      <w:r w:rsidRPr="00C72BC9">
        <w:rPr>
          <w:shd w:val="clear" w:color="auto" w:fill="FFFFFF"/>
        </w:rPr>
        <w:t>. Ответственность сторон.</w:t>
      </w:r>
    </w:p>
    <w:p w:rsidR="00A1571A" w:rsidRPr="00C72BC9" w:rsidRDefault="00A1571A" w:rsidP="00A1571A">
      <w:pPr>
        <w:ind w:firstLine="851"/>
        <w:jc w:val="center"/>
        <w:rPr>
          <w:shd w:val="clear" w:color="auto" w:fill="FFFFFF"/>
        </w:rPr>
      </w:pPr>
    </w:p>
    <w:p w:rsidR="00A1571A" w:rsidRDefault="00A1571A" w:rsidP="00A1571A">
      <w:pPr>
        <w:pStyle w:val="ConsPlusNonformat"/>
        <w:ind w:firstLine="708"/>
        <w:jc w:val="both"/>
        <w:rPr>
          <w:rFonts w:ascii="Times New Roman" w:hAnsi="Times New Roman" w:cs="Times New Roman"/>
        </w:rPr>
      </w:pPr>
      <w:r>
        <w:rPr>
          <w:rFonts w:ascii="Times New Roman" w:hAnsi="Times New Roman" w:cs="Times New Roman"/>
        </w:rPr>
        <w:t>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Договором.</w:t>
      </w:r>
    </w:p>
    <w:p w:rsidR="00A1571A" w:rsidRPr="00C72BC9" w:rsidRDefault="00A1571A" w:rsidP="00A1571A">
      <w:pPr>
        <w:ind w:firstLine="851"/>
        <w:jc w:val="both"/>
        <w:rPr>
          <w:shd w:val="clear" w:color="auto" w:fill="FFFFFF"/>
        </w:rPr>
      </w:pPr>
    </w:p>
    <w:p w:rsidR="00A1571A" w:rsidRDefault="00A1571A" w:rsidP="00A1571A">
      <w:pPr>
        <w:ind w:firstLine="851"/>
        <w:jc w:val="center"/>
        <w:rPr>
          <w:shd w:val="clear" w:color="auto" w:fill="FFFFFF"/>
        </w:rPr>
      </w:pPr>
      <w:r>
        <w:rPr>
          <w:shd w:val="clear" w:color="auto" w:fill="FFFFFF"/>
        </w:rPr>
        <w:t>7</w:t>
      </w:r>
      <w:r w:rsidRPr="00C72BC9">
        <w:rPr>
          <w:shd w:val="clear" w:color="auto" w:fill="FFFFFF"/>
        </w:rPr>
        <w:t>. Порядок изменения, расторжения договора</w:t>
      </w:r>
    </w:p>
    <w:p w:rsidR="00A1571A" w:rsidRPr="00C72BC9" w:rsidRDefault="00A1571A" w:rsidP="00A1571A">
      <w:pPr>
        <w:ind w:firstLine="851"/>
        <w:jc w:val="center"/>
        <w:rPr>
          <w:shd w:val="clear" w:color="auto" w:fill="FFFFFF"/>
        </w:rPr>
      </w:pPr>
    </w:p>
    <w:p w:rsidR="00A1571A" w:rsidRPr="00C72BC9" w:rsidRDefault="00A1571A" w:rsidP="00A1571A">
      <w:pPr>
        <w:ind w:firstLine="851"/>
        <w:jc w:val="both"/>
        <w:rPr>
          <w:shd w:val="clear" w:color="auto" w:fill="FFFFFF"/>
        </w:rPr>
      </w:pPr>
      <w:r>
        <w:rPr>
          <w:shd w:val="clear" w:color="auto" w:fill="FFFFFF"/>
        </w:rPr>
        <w:t>7</w:t>
      </w:r>
      <w:r w:rsidRPr="00C72BC9">
        <w:rPr>
          <w:shd w:val="clear" w:color="auto" w:fill="FFFFFF"/>
        </w:rPr>
        <w:t>.1. Изменение условий договора, за исключением увеличения арендной платы в порядке, предусмотренном настоящим договором, не допускается.</w:t>
      </w:r>
    </w:p>
    <w:p w:rsidR="00A1571A" w:rsidRPr="00C72BC9" w:rsidRDefault="00A1571A" w:rsidP="00A1571A">
      <w:pPr>
        <w:ind w:firstLine="851"/>
        <w:jc w:val="both"/>
        <w:rPr>
          <w:shd w:val="clear" w:color="auto" w:fill="FFFFFF"/>
        </w:rPr>
      </w:pPr>
      <w:r>
        <w:rPr>
          <w:shd w:val="clear" w:color="auto" w:fill="FFFFFF"/>
        </w:rPr>
        <w:t>7</w:t>
      </w:r>
      <w:r w:rsidRPr="00C72BC9">
        <w:rPr>
          <w:shd w:val="clear" w:color="auto" w:fill="FFFFFF"/>
        </w:rPr>
        <w:t>.2. Договор аренды прекращает свое действие в следующих случаях:</w:t>
      </w:r>
    </w:p>
    <w:p w:rsidR="00A1571A" w:rsidRPr="00C72BC9" w:rsidRDefault="00A1571A" w:rsidP="00A1571A">
      <w:pPr>
        <w:ind w:firstLine="851"/>
        <w:jc w:val="both"/>
        <w:rPr>
          <w:shd w:val="clear" w:color="auto" w:fill="FFFFFF"/>
        </w:rPr>
      </w:pPr>
      <w:r w:rsidRPr="00C72BC9">
        <w:rPr>
          <w:shd w:val="clear" w:color="auto" w:fill="FFFFFF"/>
        </w:rPr>
        <w:t>- ликвидации Арендатора в установленном порядке;</w:t>
      </w:r>
    </w:p>
    <w:p w:rsidR="00A1571A" w:rsidRPr="00C72BC9" w:rsidRDefault="00A1571A" w:rsidP="00A1571A">
      <w:pPr>
        <w:ind w:firstLine="851"/>
        <w:jc w:val="both"/>
        <w:rPr>
          <w:shd w:val="clear" w:color="auto" w:fill="FFFFFF"/>
        </w:rPr>
      </w:pPr>
      <w:r w:rsidRPr="00C72BC9">
        <w:rPr>
          <w:shd w:val="clear" w:color="auto" w:fill="FFFFFF"/>
        </w:rPr>
        <w:t>- признания Арендатора несостоятельным (банкротом);</w:t>
      </w:r>
    </w:p>
    <w:p w:rsidR="00A1571A" w:rsidRPr="00C72BC9" w:rsidRDefault="00A1571A" w:rsidP="00A1571A">
      <w:pPr>
        <w:ind w:firstLine="851"/>
        <w:jc w:val="both"/>
        <w:rPr>
          <w:shd w:val="clear" w:color="auto" w:fill="FFFFFF"/>
        </w:rPr>
      </w:pPr>
      <w:r w:rsidRPr="00C72BC9">
        <w:rPr>
          <w:shd w:val="clear" w:color="auto" w:fill="FFFFFF"/>
        </w:rPr>
        <w:t>- досрочного расторжения договора аренды в судебном порядке;</w:t>
      </w:r>
    </w:p>
    <w:p w:rsidR="00A1571A" w:rsidRPr="00C72BC9" w:rsidRDefault="00A1571A" w:rsidP="00A1571A">
      <w:pPr>
        <w:ind w:firstLine="851"/>
        <w:jc w:val="both"/>
        <w:rPr>
          <w:shd w:val="clear" w:color="auto" w:fill="FFFFFF"/>
        </w:rPr>
      </w:pPr>
      <w:r w:rsidRPr="00C72BC9">
        <w:rPr>
          <w:shd w:val="clear" w:color="auto" w:fill="FFFFFF"/>
        </w:rPr>
        <w:t>- по окончании срока договора.</w:t>
      </w:r>
    </w:p>
    <w:p w:rsidR="00A1571A" w:rsidRPr="0072285D" w:rsidRDefault="00A1571A" w:rsidP="00A1571A">
      <w:pPr>
        <w:pStyle w:val="s1"/>
        <w:shd w:val="clear" w:color="auto" w:fill="FFFFFF"/>
        <w:spacing w:before="0" w:after="0"/>
        <w:jc w:val="both"/>
      </w:pPr>
      <w:r>
        <w:t xml:space="preserve">7.3. </w:t>
      </w:r>
      <w:r w:rsidRPr="0072285D">
        <w:t>Договор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A1571A" w:rsidRPr="00C72BC9" w:rsidRDefault="00A1571A" w:rsidP="00A1571A">
      <w:pPr>
        <w:ind w:firstLine="851"/>
        <w:jc w:val="both"/>
        <w:rPr>
          <w:shd w:val="clear" w:color="auto" w:fill="FFFFFF"/>
        </w:rPr>
      </w:pPr>
    </w:p>
    <w:p w:rsidR="00A1571A" w:rsidRDefault="00A1571A" w:rsidP="00A1571A">
      <w:pPr>
        <w:ind w:firstLine="851"/>
        <w:jc w:val="both"/>
        <w:rPr>
          <w:shd w:val="clear" w:color="auto" w:fill="FFFFFF"/>
        </w:rPr>
      </w:pPr>
      <w:r w:rsidRPr="00C72BC9">
        <w:rPr>
          <w:shd w:val="clear" w:color="auto" w:fill="FFFFFF"/>
        </w:rPr>
        <w:t xml:space="preserve">                                                   </w:t>
      </w:r>
      <w:r>
        <w:rPr>
          <w:shd w:val="clear" w:color="auto" w:fill="FFFFFF"/>
        </w:rPr>
        <w:t>8</w:t>
      </w:r>
      <w:r w:rsidRPr="00C72BC9">
        <w:rPr>
          <w:shd w:val="clear" w:color="auto" w:fill="FFFFFF"/>
        </w:rPr>
        <w:t>. Прочие условия</w:t>
      </w:r>
    </w:p>
    <w:p w:rsidR="00A1571A" w:rsidRPr="00C72BC9" w:rsidRDefault="00A1571A" w:rsidP="00A1571A">
      <w:pPr>
        <w:ind w:firstLine="851"/>
        <w:jc w:val="both"/>
        <w:rPr>
          <w:shd w:val="clear" w:color="auto" w:fill="FFFFFF"/>
        </w:rPr>
      </w:pP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.1. Настоящий договор может быть расторгнут в силу форс-мажорных (непреодолимых) обстоятельств.</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.2. Возникшие при исполнении настоящего договора споры между Сторонами разрешаются по взаимной договоренности или в установленном законом порядке.</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.3. При не достижении согласия, неисполнении или ненадлежащем исполнении условий настоящего договора одной из Сторон договор может быть расторгнут по решению арбитражного суда в установленном законом порядке.</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.4. Перемена собственника Объекта не является основанием для изменения условий или расторжения настоящего договора.</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.5. В случае ликвидации (прекращения деятельности) Арендатора до истечения срока договора настоящий договор считается расторгнутым с момента внесения записи в ЕГРЮЛ (ЕГРИП).</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.6. Отношения сторон, не урегулированные настоящим договором, регулируются действующим законодательством Российской Федерации.</w:t>
      </w:r>
    </w:p>
    <w:p w:rsidR="00A1571A" w:rsidRPr="00C72BC9" w:rsidRDefault="00A1571A" w:rsidP="00A1571A">
      <w:pPr>
        <w:ind w:firstLine="851"/>
        <w:jc w:val="both"/>
        <w:rPr>
          <w:shd w:val="clear" w:color="auto" w:fill="FFFFFF"/>
        </w:rPr>
      </w:pPr>
      <w:r>
        <w:rPr>
          <w:shd w:val="clear" w:color="auto" w:fill="FFFFFF"/>
        </w:rPr>
        <w:lastRenderedPageBreak/>
        <w:t>8</w:t>
      </w:r>
      <w:r w:rsidRPr="00C72BC9">
        <w:rPr>
          <w:shd w:val="clear" w:color="auto" w:fill="FFFFFF"/>
        </w:rPr>
        <w:t>.7. Настоящий договор составлен в двух экземплярах: для Арендодателя,  Арендатора.</w:t>
      </w:r>
    </w:p>
    <w:p w:rsidR="00A1571A" w:rsidRPr="00C72BC9" w:rsidRDefault="00A1571A" w:rsidP="00A1571A">
      <w:pPr>
        <w:ind w:firstLine="851"/>
        <w:jc w:val="both"/>
        <w:rPr>
          <w:shd w:val="clear" w:color="auto" w:fill="FFFFFF"/>
        </w:rPr>
      </w:pPr>
      <w:r>
        <w:rPr>
          <w:shd w:val="clear" w:color="auto" w:fill="FFFFFF"/>
        </w:rPr>
        <w:t>8</w:t>
      </w:r>
      <w:r w:rsidRPr="00C72BC9">
        <w:rPr>
          <w:shd w:val="clear" w:color="auto" w:fill="FFFFFF"/>
        </w:rPr>
        <w:t>.8.  Приложения:</w:t>
      </w:r>
    </w:p>
    <w:p w:rsidR="00A1571A" w:rsidRPr="00423D0B" w:rsidRDefault="00A1571A" w:rsidP="00A1571A">
      <w:pPr>
        <w:widowControl w:val="0"/>
        <w:ind w:firstLine="708"/>
        <w:jc w:val="both"/>
      </w:pPr>
      <w:r w:rsidRPr="00423D0B">
        <w:t xml:space="preserve">Приложение № 1: </w:t>
      </w:r>
      <w:r w:rsidRPr="00423D0B">
        <w:rPr>
          <w:lang w:bidi="en-US"/>
        </w:rPr>
        <w:t>Перечень объектов водоснабжения, находящихся в муниципальной собственности муниципального образования Каировский сельсовет Саракташского района Оренбургской области, в том числе их состав, описание, технико-экономические показатели</w:t>
      </w:r>
      <w:r w:rsidRPr="00423D0B">
        <w:t>;</w:t>
      </w:r>
    </w:p>
    <w:p w:rsidR="00A1571A" w:rsidRPr="00423D0B" w:rsidRDefault="00A1571A" w:rsidP="00A1571A">
      <w:pPr>
        <w:shd w:val="clear" w:color="auto" w:fill="FFFFFF"/>
        <w:autoSpaceDE w:val="0"/>
        <w:ind w:firstLine="708"/>
        <w:jc w:val="both"/>
      </w:pPr>
      <w:r w:rsidRPr="00423D0B">
        <w:t>Приложение № 2: Акт приема-передачи;</w:t>
      </w:r>
    </w:p>
    <w:p w:rsidR="00A1571A" w:rsidRPr="00423D0B" w:rsidRDefault="00A1571A" w:rsidP="00A1571A">
      <w:pPr>
        <w:shd w:val="clear" w:color="auto" w:fill="FFFFFF"/>
        <w:autoSpaceDE w:val="0"/>
        <w:ind w:firstLine="708"/>
        <w:jc w:val="both"/>
      </w:pPr>
      <w:r w:rsidRPr="00423D0B">
        <w:t>Приложение № 3: Расчет арендной платы</w:t>
      </w:r>
    </w:p>
    <w:p w:rsidR="00A1571A" w:rsidRPr="00423D0B" w:rsidRDefault="00A1571A" w:rsidP="00A1571A">
      <w:pPr>
        <w:pStyle w:val="af8"/>
        <w:spacing w:line="240" w:lineRule="auto"/>
        <w:ind w:firstLine="708"/>
        <w:contextualSpacing/>
        <w:jc w:val="both"/>
        <w:rPr>
          <w:b w:val="0"/>
          <w:color w:val="000000"/>
        </w:rPr>
      </w:pPr>
      <w:r w:rsidRPr="00423D0B">
        <w:rPr>
          <w:b w:val="0"/>
          <w:color w:val="000000"/>
          <w:shd w:val="clear" w:color="auto" w:fill="FFFFFF"/>
        </w:rPr>
        <w:t xml:space="preserve">Приложение № 4: </w:t>
      </w:r>
      <w:r w:rsidRPr="00423D0B">
        <w:rPr>
          <w:b w:val="0"/>
          <w:color w:val="000000"/>
        </w:rPr>
        <w:t>Перечень земельных участков, предоставляемых Арендатору.</w:t>
      </w:r>
    </w:p>
    <w:p w:rsidR="00A1571A" w:rsidRPr="007C1C82" w:rsidRDefault="00A1571A" w:rsidP="00A1571A">
      <w:pPr>
        <w:pStyle w:val="af8"/>
        <w:spacing w:line="240" w:lineRule="auto"/>
        <w:ind w:firstLine="708"/>
        <w:contextualSpacing/>
        <w:jc w:val="both"/>
        <w:rPr>
          <w:b w:val="0"/>
          <w:color w:val="000000"/>
        </w:rPr>
      </w:pPr>
      <w:r w:rsidRPr="00423D0B">
        <w:rPr>
          <w:b w:val="0"/>
          <w:color w:val="000000"/>
          <w:shd w:val="clear" w:color="auto" w:fill="FFFFFF"/>
        </w:rPr>
        <w:t>Приложение № 5: Отчет о техническом обследовании</w:t>
      </w:r>
      <w:r w:rsidRPr="00423D0B">
        <w:rPr>
          <w:b w:val="0"/>
          <w:shd w:val="clear" w:color="auto" w:fill="FFFFFF"/>
        </w:rPr>
        <w:t xml:space="preserve"> системы централизованного водоснабжения</w:t>
      </w:r>
      <w:r w:rsidRPr="007C1C82">
        <w:rPr>
          <w:b w:val="0"/>
          <w:shd w:val="clear" w:color="auto" w:fill="FFFFFF"/>
        </w:rPr>
        <w:t xml:space="preserve">  МО Каировский сельсовет</w:t>
      </w:r>
    </w:p>
    <w:p w:rsidR="00A1571A" w:rsidRPr="00C72BC9" w:rsidRDefault="00A1571A" w:rsidP="00A1571A">
      <w:pPr>
        <w:ind w:firstLine="851"/>
        <w:jc w:val="both"/>
        <w:rPr>
          <w:shd w:val="clear" w:color="auto" w:fill="FFFFFF"/>
        </w:rPr>
      </w:pPr>
    </w:p>
    <w:p w:rsidR="00A1571A" w:rsidRPr="00C72BC9" w:rsidRDefault="00A1571A" w:rsidP="00A1571A">
      <w:pPr>
        <w:autoSpaceDE w:val="0"/>
        <w:autoSpaceDN w:val="0"/>
        <w:adjustRightInd w:val="0"/>
        <w:ind w:firstLine="709"/>
        <w:jc w:val="center"/>
        <w:rPr>
          <w:bCs/>
          <w:sz w:val="23"/>
          <w:szCs w:val="23"/>
        </w:rPr>
      </w:pPr>
      <w:r w:rsidRPr="00C72BC9">
        <w:rPr>
          <w:bCs/>
          <w:sz w:val="23"/>
          <w:szCs w:val="23"/>
        </w:rPr>
        <w:t>7. Адреса и банковские реквизиты сторон</w:t>
      </w:r>
    </w:p>
    <w:p w:rsidR="00A1571A" w:rsidRPr="00C72BC9" w:rsidRDefault="00A1571A" w:rsidP="00A1571A">
      <w:pPr>
        <w:autoSpaceDE w:val="0"/>
        <w:autoSpaceDN w:val="0"/>
        <w:adjustRightInd w:val="0"/>
        <w:ind w:firstLine="720"/>
        <w:jc w:val="both"/>
        <w:rPr>
          <w:sz w:val="23"/>
          <w:szCs w:val="23"/>
        </w:rPr>
      </w:pPr>
    </w:p>
    <w:tbl>
      <w:tblPr>
        <w:tblW w:w="9747" w:type="dxa"/>
        <w:tblLook w:val="04A0"/>
      </w:tblPr>
      <w:tblGrid>
        <w:gridCol w:w="5211"/>
        <w:gridCol w:w="4536"/>
      </w:tblGrid>
      <w:tr w:rsidR="00A1571A" w:rsidRPr="00C72BC9" w:rsidTr="00A1571A">
        <w:tc>
          <w:tcPr>
            <w:tcW w:w="5211" w:type="dxa"/>
          </w:tcPr>
          <w:p w:rsidR="00A1571A" w:rsidRPr="008605A2" w:rsidRDefault="00A1571A" w:rsidP="00A1571A">
            <w:pPr>
              <w:widowControl w:val="0"/>
              <w:autoSpaceDE w:val="0"/>
              <w:autoSpaceDN w:val="0"/>
              <w:adjustRightInd w:val="0"/>
              <w:rPr>
                <w:b/>
                <w:bCs/>
              </w:rPr>
            </w:pPr>
            <w:r w:rsidRPr="008605A2">
              <w:rPr>
                <w:b/>
                <w:bCs/>
              </w:rPr>
              <w:t>Арендодатель</w:t>
            </w:r>
          </w:p>
          <w:p w:rsidR="00A1571A" w:rsidRPr="008605A2" w:rsidRDefault="00A1571A" w:rsidP="00A1571A">
            <w:pPr>
              <w:widowControl w:val="0"/>
              <w:autoSpaceDE w:val="0"/>
              <w:autoSpaceDN w:val="0"/>
              <w:adjustRightInd w:val="0"/>
              <w:rPr>
                <w:bCs/>
              </w:rPr>
            </w:pPr>
            <w:r w:rsidRPr="008605A2">
              <w:rPr>
                <w:bCs/>
              </w:rPr>
              <w:t>Муниципальное образование Каировский сельсовет Саракташского района Оренбургской области</w:t>
            </w:r>
          </w:p>
          <w:p w:rsidR="00A1571A" w:rsidRPr="008605A2" w:rsidRDefault="00A1571A" w:rsidP="00A1571A">
            <w:pPr>
              <w:widowControl w:val="0"/>
              <w:autoSpaceDE w:val="0"/>
              <w:autoSpaceDN w:val="0"/>
              <w:adjustRightInd w:val="0"/>
            </w:pPr>
            <w:r w:rsidRPr="008605A2">
              <w:t xml:space="preserve">Юридический адрес: </w:t>
            </w:r>
            <w:r w:rsidR="008605A2" w:rsidRPr="008605A2">
              <w:rPr>
                <w:shd w:val="clear" w:color="auto" w:fill="FFFFFF"/>
              </w:rPr>
              <w:t xml:space="preserve">462138, Оренбургская обл, Саракташский р-н, с.Каировка, ул. </w:t>
            </w:r>
            <w:r w:rsidR="00AF01D5">
              <w:rPr>
                <w:shd w:val="clear" w:color="auto" w:fill="FFFFFF"/>
              </w:rPr>
              <w:t>Мальцева</w:t>
            </w:r>
            <w:r w:rsidR="008605A2" w:rsidRPr="008605A2">
              <w:rPr>
                <w:shd w:val="clear" w:color="auto" w:fill="FFFFFF"/>
              </w:rPr>
              <w:t xml:space="preserve">, </w:t>
            </w:r>
            <w:r w:rsidR="00AF01D5">
              <w:rPr>
                <w:shd w:val="clear" w:color="auto" w:fill="FFFFFF"/>
              </w:rPr>
              <w:t>стр.</w:t>
            </w:r>
            <w:r w:rsidR="008605A2" w:rsidRPr="008605A2">
              <w:rPr>
                <w:shd w:val="clear" w:color="auto" w:fill="FFFFFF"/>
              </w:rPr>
              <w:t>2</w:t>
            </w:r>
          </w:p>
          <w:p w:rsidR="00A1571A" w:rsidRPr="008605A2" w:rsidRDefault="00A1571A" w:rsidP="00A1571A">
            <w:pPr>
              <w:widowControl w:val="0"/>
              <w:autoSpaceDE w:val="0"/>
              <w:autoSpaceDN w:val="0"/>
              <w:adjustRightInd w:val="0"/>
              <w:rPr>
                <w:shd w:val="clear" w:color="auto" w:fill="FFFFFF"/>
              </w:rPr>
            </w:pPr>
            <w:r w:rsidRPr="008605A2">
              <w:t xml:space="preserve">Телефон: </w:t>
            </w:r>
            <w:r w:rsidR="00AF01D5">
              <w:rPr>
                <w:shd w:val="clear" w:color="auto" w:fill="FFFFFF"/>
              </w:rPr>
              <w:t>(35333) 26418</w:t>
            </w:r>
            <w:r w:rsidR="008605A2" w:rsidRPr="008605A2">
              <w:rPr>
                <w:shd w:val="clear" w:color="auto" w:fill="FFFFFF"/>
              </w:rPr>
              <w:t>, (35333) 26443</w:t>
            </w:r>
          </w:p>
          <w:p w:rsidR="008605A2" w:rsidRPr="008605A2" w:rsidRDefault="008605A2" w:rsidP="00A1571A">
            <w:pPr>
              <w:widowControl w:val="0"/>
              <w:autoSpaceDE w:val="0"/>
              <w:autoSpaceDN w:val="0"/>
              <w:adjustRightInd w:val="0"/>
            </w:pPr>
            <w:r w:rsidRPr="008605A2">
              <w:rPr>
                <w:shd w:val="clear" w:color="auto" w:fill="FFFFFF"/>
              </w:rPr>
              <w:t>Эл.почта: sar-kairovskii2012@yandex.ru</w:t>
            </w:r>
          </w:p>
          <w:p w:rsidR="00A1571A" w:rsidRPr="008605A2" w:rsidRDefault="00A1571A" w:rsidP="00A1571A">
            <w:pPr>
              <w:autoSpaceDE w:val="0"/>
              <w:autoSpaceDN w:val="0"/>
              <w:adjustRightInd w:val="0"/>
              <w:outlineLvl w:val="0"/>
            </w:pPr>
          </w:p>
          <w:p w:rsidR="00A1571A" w:rsidRPr="008605A2" w:rsidRDefault="00A1571A" w:rsidP="00A1571A">
            <w:pPr>
              <w:autoSpaceDE w:val="0"/>
              <w:autoSpaceDN w:val="0"/>
              <w:adjustRightInd w:val="0"/>
              <w:outlineLvl w:val="0"/>
            </w:pPr>
          </w:p>
          <w:p w:rsidR="00A1571A" w:rsidRPr="008605A2" w:rsidRDefault="00A1571A" w:rsidP="00A1571A">
            <w:pPr>
              <w:autoSpaceDE w:val="0"/>
              <w:autoSpaceDN w:val="0"/>
              <w:adjustRightInd w:val="0"/>
              <w:outlineLvl w:val="0"/>
            </w:pPr>
            <w:r w:rsidRPr="008605A2">
              <w:t>Глава муниципального образования</w:t>
            </w:r>
          </w:p>
          <w:p w:rsidR="00A1571A" w:rsidRPr="008605A2" w:rsidRDefault="00A1571A" w:rsidP="00A1571A">
            <w:pPr>
              <w:autoSpaceDE w:val="0"/>
              <w:autoSpaceDN w:val="0"/>
              <w:adjustRightInd w:val="0"/>
              <w:outlineLvl w:val="0"/>
            </w:pPr>
          </w:p>
          <w:p w:rsidR="00A1571A" w:rsidRPr="008605A2" w:rsidRDefault="00A1571A" w:rsidP="00A1571A">
            <w:r w:rsidRPr="008605A2">
              <w:t>_________________________/</w:t>
            </w:r>
            <w:r w:rsidRPr="008605A2">
              <w:rPr>
                <w:shd w:val="clear" w:color="auto" w:fill="FFFFFF"/>
              </w:rPr>
              <w:t xml:space="preserve"> А.Н. Логвиненко/</w:t>
            </w:r>
          </w:p>
        </w:tc>
        <w:tc>
          <w:tcPr>
            <w:tcW w:w="4536" w:type="dxa"/>
          </w:tcPr>
          <w:p w:rsidR="00A1571A" w:rsidRPr="008605A2" w:rsidRDefault="00A1571A" w:rsidP="00A1571A">
            <w:pPr>
              <w:autoSpaceDE w:val="0"/>
              <w:autoSpaceDN w:val="0"/>
              <w:adjustRightInd w:val="0"/>
              <w:rPr>
                <w:b/>
                <w:sz w:val="23"/>
                <w:szCs w:val="23"/>
              </w:rPr>
            </w:pPr>
            <w:r w:rsidRPr="008605A2">
              <w:rPr>
                <w:b/>
                <w:sz w:val="23"/>
                <w:szCs w:val="23"/>
              </w:rPr>
              <w:t>Арендатор</w:t>
            </w:r>
          </w:p>
          <w:p w:rsidR="00A1571A" w:rsidRPr="00EC6B44" w:rsidRDefault="00A1571A" w:rsidP="00A1571A">
            <w:pPr>
              <w:autoSpaceDE w:val="0"/>
              <w:autoSpaceDN w:val="0"/>
              <w:adjustRightInd w:val="0"/>
              <w:rPr>
                <w:sz w:val="23"/>
                <w:szCs w:val="23"/>
              </w:rPr>
            </w:pPr>
          </w:p>
          <w:p w:rsidR="00A1571A" w:rsidRPr="00EC6B44" w:rsidRDefault="00A1571A" w:rsidP="00A1571A"/>
          <w:p w:rsidR="00A1571A" w:rsidRPr="00EC6B44" w:rsidRDefault="00A1571A" w:rsidP="00A1571A">
            <w:pPr>
              <w:autoSpaceDE w:val="0"/>
              <w:autoSpaceDN w:val="0"/>
              <w:adjustRightInd w:val="0"/>
              <w:outlineLvl w:val="0"/>
              <w:rPr>
                <w:sz w:val="23"/>
                <w:szCs w:val="23"/>
              </w:rPr>
            </w:pPr>
          </w:p>
          <w:p w:rsidR="00A1571A" w:rsidRPr="00EC6B44" w:rsidRDefault="00A1571A" w:rsidP="00A1571A">
            <w:pPr>
              <w:autoSpaceDE w:val="0"/>
              <w:autoSpaceDN w:val="0"/>
              <w:adjustRightInd w:val="0"/>
              <w:outlineLvl w:val="0"/>
              <w:rPr>
                <w:sz w:val="23"/>
                <w:szCs w:val="23"/>
              </w:rPr>
            </w:pPr>
          </w:p>
          <w:p w:rsidR="00A1571A" w:rsidRPr="00EC6B44" w:rsidRDefault="00A1571A"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F01D5" w:rsidRDefault="00AF01D5" w:rsidP="00A1571A">
            <w:pPr>
              <w:autoSpaceDE w:val="0"/>
              <w:autoSpaceDN w:val="0"/>
              <w:adjustRightInd w:val="0"/>
              <w:outlineLvl w:val="0"/>
              <w:rPr>
                <w:sz w:val="23"/>
                <w:szCs w:val="23"/>
              </w:rPr>
            </w:pPr>
          </w:p>
          <w:p w:rsidR="00A1571A" w:rsidRPr="00EC6B44" w:rsidRDefault="00A1571A" w:rsidP="00A1571A">
            <w:pPr>
              <w:autoSpaceDE w:val="0"/>
              <w:autoSpaceDN w:val="0"/>
              <w:adjustRightInd w:val="0"/>
              <w:outlineLvl w:val="0"/>
              <w:rPr>
                <w:sz w:val="23"/>
                <w:szCs w:val="23"/>
              </w:rPr>
            </w:pPr>
            <w:r w:rsidRPr="00EC6B44">
              <w:rPr>
                <w:sz w:val="23"/>
                <w:szCs w:val="23"/>
              </w:rPr>
              <w:t>_________________/</w:t>
            </w:r>
            <w:r w:rsidR="005552A7">
              <w:rPr>
                <w:sz w:val="23"/>
                <w:szCs w:val="23"/>
              </w:rPr>
              <w:t>________________</w:t>
            </w:r>
            <w:r w:rsidRPr="00EC6B44">
              <w:rPr>
                <w:sz w:val="23"/>
                <w:szCs w:val="23"/>
              </w:rPr>
              <w:t>/</w:t>
            </w:r>
          </w:p>
          <w:p w:rsidR="00A1571A" w:rsidRPr="00EC6B44" w:rsidRDefault="00A1571A" w:rsidP="00A1571A">
            <w:pPr>
              <w:autoSpaceDE w:val="0"/>
              <w:autoSpaceDN w:val="0"/>
              <w:adjustRightInd w:val="0"/>
              <w:rPr>
                <w:sz w:val="23"/>
                <w:szCs w:val="23"/>
              </w:rPr>
            </w:pPr>
          </w:p>
          <w:p w:rsidR="00A1571A" w:rsidRPr="00EC6B44" w:rsidRDefault="00A1571A" w:rsidP="00A1571A">
            <w:pPr>
              <w:autoSpaceDE w:val="0"/>
              <w:autoSpaceDN w:val="0"/>
              <w:adjustRightInd w:val="0"/>
              <w:rPr>
                <w:sz w:val="23"/>
                <w:szCs w:val="23"/>
              </w:rPr>
            </w:pPr>
          </w:p>
        </w:tc>
      </w:tr>
    </w:tbl>
    <w:p w:rsidR="00A1571A" w:rsidRPr="00C72BC9" w:rsidRDefault="00A1571A" w:rsidP="00A1571A">
      <w:pPr>
        <w:autoSpaceDE w:val="0"/>
        <w:autoSpaceDN w:val="0"/>
        <w:adjustRightInd w:val="0"/>
        <w:ind w:firstLine="720"/>
        <w:jc w:val="both"/>
        <w:rPr>
          <w:sz w:val="23"/>
          <w:szCs w:val="23"/>
        </w:rPr>
      </w:pPr>
    </w:p>
    <w:p w:rsidR="00A1571A" w:rsidRPr="00C72BC9" w:rsidRDefault="00A1571A" w:rsidP="00A1571A">
      <w:pPr>
        <w:autoSpaceDE w:val="0"/>
        <w:autoSpaceDN w:val="0"/>
        <w:adjustRightInd w:val="0"/>
        <w:ind w:firstLine="709"/>
        <w:jc w:val="center"/>
        <w:rPr>
          <w:bCs/>
          <w:sz w:val="23"/>
          <w:szCs w:val="23"/>
        </w:rPr>
      </w:pPr>
    </w:p>
    <w:p w:rsidR="00AF01D5" w:rsidRDefault="00AF01D5" w:rsidP="00A1571A">
      <w:pPr>
        <w:sectPr w:rsidR="00AF01D5" w:rsidSect="0021093A">
          <w:headerReference w:type="even" r:id="rId32"/>
          <w:headerReference w:type="default" r:id="rId33"/>
          <w:footerReference w:type="even" r:id="rId34"/>
          <w:footerReference w:type="default" r:id="rId35"/>
          <w:headerReference w:type="first" r:id="rId36"/>
          <w:footerReference w:type="first" r:id="rId37"/>
          <w:pgSz w:w="11906" w:h="16838"/>
          <w:pgMar w:top="1134" w:right="851" w:bottom="1134" w:left="1701" w:header="567" w:footer="720" w:gutter="0"/>
          <w:cols w:space="720"/>
          <w:docGrid w:linePitch="360" w:charSpace="-6145"/>
        </w:sectPr>
      </w:pPr>
    </w:p>
    <w:p w:rsidR="00A1571A" w:rsidRDefault="00A1571A" w:rsidP="00A1571A"/>
    <w:p w:rsidR="005552A7" w:rsidRDefault="005552A7" w:rsidP="005552A7">
      <w:pPr>
        <w:jc w:val="right"/>
        <w:rPr>
          <w:sz w:val="22"/>
          <w:szCs w:val="22"/>
        </w:rPr>
      </w:pPr>
    </w:p>
    <w:p w:rsidR="005552A7" w:rsidRPr="009416D7" w:rsidRDefault="005552A7" w:rsidP="005552A7">
      <w:pPr>
        <w:jc w:val="right"/>
        <w:rPr>
          <w:sz w:val="22"/>
          <w:szCs w:val="22"/>
        </w:rPr>
      </w:pPr>
      <w:r w:rsidRPr="009416D7">
        <w:rPr>
          <w:sz w:val="22"/>
          <w:szCs w:val="22"/>
        </w:rPr>
        <w:t>Приложение №</w:t>
      </w:r>
      <w:r>
        <w:rPr>
          <w:sz w:val="22"/>
          <w:szCs w:val="22"/>
        </w:rPr>
        <w:t>1</w:t>
      </w:r>
    </w:p>
    <w:p w:rsidR="005552A7" w:rsidRPr="009416D7" w:rsidRDefault="005552A7" w:rsidP="005552A7">
      <w:pPr>
        <w:autoSpaceDE w:val="0"/>
        <w:autoSpaceDN w:val="0"/>
        <w:adjustRightInd w:val="0"/>
        <w:ind w:firstLine="284"/>
        <w:jc w:val="right"/>
        <w:rPr>
          <w:sz w:val="22"/>
          <w:szCs w:val="22"/>
        </w:rPr>
      </w:pPr>
      <w:r w:rsidRPr="009416D7">
        <w:rPr>
          <w:sz w:val="22"/>
          <w:szCs w:val="22"/>
        </w:rPr>
        <w:t xml:space="preserve">к договору аренды </w:t>
      </w:r>
    </w:p>
    <w:p w:rsidR="005552A7" w:rsidRPr="009416D7" w:rsidRDefault="005552A7" w:rsidP="005552A7">
      <w:pPr>
        <w:autoSpaceDE w:val="0"/>
        <w:autoSpaceDN w:val="0"/>
        <w:adjustRightInd w:val="0"/>
        <w:jc w:val="right"/>
      </w:pPr>
      <w:r w:rsidRPr="009416D7">
        <w:rPr>
          <w:sz w:val="22"/>
          <w:szCs w:val="22"/>
        </w:rPr>
        <w:t>от</w:t>
      </w:r>
      <w:r>
        <w:rPr>
          <w:sz w:val="22"/>
          <w:szCs w:val="22"/>
        </w:rPr>
        <w:t>_____________№</w:t>
      </w:r>
      <w:r w:rsidRPr="009416D7">
        <w:rPr>
          <w:sz w:val="22"/>
          <w:szCs w:val="22"/>
        </w:rPr>
        <w:t xml:space="preserve"> ____</w:t>
      </w:r>
    </w:p>
    <w:p w:rsidR="005552A7" w:rsidRDefault="005552A7" w:rsidP="005552A7">
      <w:pPr>
        <w:jc w:val="right"/>
        <w:rPr>
          <w:sz w:val="22"/>
          <w:szCs w:val="22"/>
        </w:rPr>
      </w:pPr>
    </w:p>
    <w:p w:rsidR="005552A7" w:rsidRDefault="005552A7" w:rsidP="005552A7">
      <w:pPr>
        <w:jc w:val="right"/>
        <w:rPr>
          <w:sz w:val="22"/>
          <w:szCs w:val="22"/>
        </w:rPr>
      </w:pPr>
    </w:p>
    <w:tbl>
      <w:tblPr>
        <w:tblW w:w="14855" w:type="dxa"/>
        <w:tblInd w:w="279" w:type="dxa"/>
        <w:tblLayout w:type="fixed"/>
        <w:tblLook w:val="0000"/>
      </w:tblPr>
      <w:tblGrid>
        <w:gridCol w:w="1530"/>
        <w:gridCol w:w="1843"/>
        <w:gridCol w:w="2126"/>
        <w:gridCol w:w="1418"/>
        <w:gridCol w:w="1276"/>
        <w:gridCol w:w="851"/>
        <w:gridCol w:w="709"/>
        <w:gridCol w:w="1134"/>
        <w:gridCol w:w="1559"/>
        <w:gridCol w:w="2409"/>
      </w:tblGrid>
      <w:tr w:rsidR="005552A7" w:rsidRPr="00357A34" w:rsidTr="00AF01D5">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rFonts w:eastAsia="Calibri"/>
                <w:sz w:val="16"/>
                <w:szCs w:val="16"/>
              </w:rPr>
            </w:pPr>
            <w:r w:rsidRPr="00AF01D5">
              <w:rPr>
                <w:rFonts w:eastAsia="Calibri"/>
                <w:sz w:val="16"/>
                <w:szCs w:val="16"/>
              </w:rPr>
              <w:t>наименование</w:t>
            </w:r>
          </w:p>
          <w:p w:rsidR="005552A7" w:rsidRPr="00AF01D5" w:rsidRDefault="005552A7" w:rsidP="005552A7">
            <w:pPr>
              <w:rPr>
                <w:rFonts w:eastAsia="Calibri"/>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rFonts w:eastAsia="Calibri"/>
                <w:sz w:val="16"/>
                <w:szCs w:val="16"/>
              </w:rPr>
            </w:pPr>
            <w:r w:rsidRPr="00AF01D5">
              <w:rPr>
                <w:rFonts w:eastAsia="Calibri"/>
                <w:sz w:val="16"/>
                <w:szCs w:val="16"/>
              </w:rPr>
              <w:t>кадастровый номер</w:t>
            </w:r>
          </w:p>
          <w:p w:rsidR="005552A7" w:rsidRPr="00AF01D5" w:rsidRDefault="005552A7" w:rsidP="005552A7">
            <w:pPr>
              <w:rPr>
                <w:rFonts w:eastAsia="Calibri"/>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rFonts w:eastAsia="Calibri"/>
                <w:sz w:val="16"/>
                <w:szCs w:val="16"/>
              </w:rPr>
            </w:pPr>
            <w:r w:rsidRPr="00AF01D5">
              <w:rPr>
                <w:rFonts w:eastAsia="Calibri"/>
                <w:sz w:val="16"/>
                <w:szCs w:val="16"/>
              </w:rPr>
              <w:t>адрес (местоположение)</w:t>
            </w:r>
          </w:p>
          <w:p w:rsidR="005552A7" w:rsidRPr="00AF01D5" w:rsidRDefault="005552A7" w:rsidP="005552A7">
            <w:pPr>
              <w:rPr>
                <w:rFonts w:eastAsia="Calibri"/>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rFonts w:eastAsia="Calibri"/>
                <w:sz w:val="16"/>
                <w:szCs w:val="16"/>
              </w:rPr>
            </w:pPr>
            <w:r w:rsidRPr="00AF01D5">
              <w:rPr>
                <w:rFonts w:eastAsia="Calibri"/>
                <w:sz w:val="16"/>
                <w:szCs w:val="16"/>
              </w:rPr>
              <w:t>назначение</w:t>
            </w:r>
          </w:p>
          <w:p w:rsidR="005552A7" w:rsidRPr="00AF01D5" w:rsidRDefault="005552A7" w:rsidP="005552A7">
            <w:pPr>
              <w:rPr>
                <w:rFonts w:eastAsia="Calibri"/>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sz w:val="16"/>
                <w:szCs w:val="16"/>
              </w:rPr>
            </w:pPr>
            <w:r w:rsidRPr="00AF01D5">
              <w:rPr>
                <w:rFonts w:eastAsia="Calibri"/>
                <w:sz w:val="16"/>
                <w:szCs w:val="16"/>
              </w:rPr>
              <w:t>протяженность, глубина, глубина залегания, площадь, объем, высота, площадь застройки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sz w:val="16"/>
                <w:szCs w:val="16"/>
              </w:rPr>
            </w:pPr>
            <w:r w:rsidRPr="00AF01D5">
              <w:rPr>
                <w:rFonts w:eastAsia="Calibri"/>
                <w:sz w:val="16"/>
                <w:szCs w:val="16"/>
              </w:rPr>
              <w:t>Год ввода в эксплуатацию</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sz w:val="16"/>
                <w:szCs w:val="16"/>
              </w:rPr>
            </w:pPr>
            <w:r w:rsidRPr="00AF01D5">
              <w:rPr>
                <w:rFonts w:eastAsia="Calibri"/>
                <w:sz w:val="16"/>
                <w:szCs w:val="16"/>
              </w:rPr>
              <w:t>% износа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sz w:val="16"/>
                <w:szCs w:val="16"/>
              </w:rPr>
            </w:pPr>
            <w:r w:rsidRPr="00AF01D5">
              <w:rPr>
                <w:rFonts w:eastAsia="Calibri"/>
                <w:sz w:val="16"/>
                <w:szCs w:val="16"/>
              </w:rPr>
              <w:t>Балансовая стоимость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rFonts w:eastAsia="Calibri"/>
                <w:sz w:val="16"/>
                <w:szCs w:val="16"/>
              </w:rPr>
            </w:pPr>
            <w:r w:rsidRPr="00AF01D5">
              <w:rPr>
                <w:rFonts w:eastAsia="Calibri"/>
                <w:sz w:val="16"/>
                <w:szCs w:val="16"/>
              </w:rPr>
              <w:t>Техническое состояние</w:t>
            </w:r>
          </w:p>
          <w:p w:rsidR="005552A7" w:rsidRPr="00AF01D5" w:rsidRDefault="005552A7" w:rsidP="005552A7">
            <w:pPr>
              <w:rPr>
                <w:rFonts w:eastAsia="Calibri"/>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552A7" w:rsidRPr="00AF01D5" w:rsidRDefault="005552A7" w:rsidP="005552A7">
            <w:pPr>
              <w:rPr>
                <w:sz w:val="16"/>
                <w:szCs w:val="16"/>
              </w:rPr>
            </w:pPr>
            <w:r w:rsidRPr="00AF01D5">
              <w:rPr>
                <w:rFonts w:eastAsia="Calibri"/>
                <w:sz w:val="16"/>
                <w:szCs w:val="16"/>
              </w:rPr>
              <w:t>Реквизиты правоустанавливающих документов</w:t>
            </w:r>
          </w:p>
        </w:tc>
      </w:tr>
      <w:tr w:rsidR="005552A7" w:rsidRPr="00357A34" w:rsidTr="00AF01D5">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сооружение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56:26:0701001:894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rFonts w:eastAsia="Calibri"/>
                <w:sz w:val="20"/>
                <w:szCs w:val="20"/>
              </w:rPr>
            </w:pPr>
            <w:r w:rsidRPr="00357A34">
              <w:rPr>
                <w:rFonts w:eastAsia="Calibri"/>
                <w:sz w:val="20"/>
                <w:szCs w:val="20"/>
              </w:rPr>
              <w:t xml:space="preserve">Российская Федерация, Оренбургская область, Саракташский район, Каировский сельсовет, </w:t>
            </w:r>
          </w:p>
          <w:p w:rsidR="005552A7" w:rsidRPr="00357A34" w:rsidRDefault="005552A7" w:rsidP="005552A7">
            <w:pPr>
              <w:rPr>
                <w:rFonts w:eastAsia="Calibri"/>
                <w:sz w:val="20"/>
                <w:szCs w:val="20"/>
              </w:rPr>
            </w:pPr>
            <w:r w:rsidRPr="00357A34">
              <w:rPr>
                <w:rFonts w:eastAsia="Calibri"/>
                <w:sz w:val="20"/>
                <w:szCs w:val="20"/>
              </w:rPr>
              <w:t>с. Каировка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водопровод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3854 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rFonts w:eastAsia="Calibri"/>
                <w:sz w:val="20"/>
                <w:szCs w:val="20"/>
              </w:rPr>
            </w:pPr>
            <w:r w:rsidRPr="00357A34">
              <w:rPr>
                <w:rFonts w:eastAsia="Calibri"/>
                <w:sz w:val="20"/>
                <w:szCs w:val="20"/>
              </w:rPr>
              <w:t>1975</w:t>
            </w:r>
          </w:p>
          <w:p w:rsidR="005552A7" w:rsidRPr="00357A34" w:rsidRDefault="005552A7" w:rsidP="005552A7">
            <w:pPr>
              <w:rPr>
                <w:rFonts w:eastAsia="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51569,0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удовлетвори-тельное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56:26:0701001:894-56/141/2022-3 21.10.2022</w:t>
            </w:r>
          </w:p>
        </w:tc>
      </w:tr>
      <w:tr w:rsidR="005552A7" w:rsidRPr="00357A34" w:rsidTr="00AF01D5">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Артезианская скважина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56:26:0701001:551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rFonts w:eastAsia="Calibri"/>
                <w:sz w:val="20"/>
                <w:szCs w:val="20"/>
              </w:rPr>
            </w:pPr>
            <w:r w:rsidRPr="00357A34">
              <w:rPr>
                <w:rFonts w:eastAsia="Calibri"/>
                <w:sz w:val="20"/>
                <w:szCs w:val="20"/>
              </w:rPr>
              <w:t xml:space="preserve">Оренбургская область, Саракташский район, </w:t>
            </w:r>
          </w:p>
          <w:p w:rsidR="005552A7" w:rsidRPr="00357A34" w:rsidRDefault="005552A7" w:rsidP="005552A7">
            <w:pPr>
              <w:rPr>
                <w:rFonts w:eastAsia="Calibri"/>
                <w:sz w:val="20"/>
                <w:szCs w:val="20"/>
              </w:rPr>
            </w:pPr>
            <w:r w:rsidRPr="00357A34">
              <w:rPr>
                <w:rFonts w:eastAsia="Calibri"/>
                <w:sz w:val="20"/>
                <w:szCs w:val="20"/>
              </w:rPr>
              <w:t xml:space="preserve">с. Каировка, ул. Луговая, 2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сооружение водозаборное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глубина 70 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1978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96100,0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удовлетвори-тельное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56:26:0701001:551-56/125/2023-2 22.12.2023</w:t>
            </w:r>
          </w:p>
        </w:tc>
      </w:tr>
      <w:tr w:rsidR="005552A7" w:rsidRPr="00357A34" w:rsidTr="00AF01D5">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сооружение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56:26:0706001:567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Оренбургская область, Саракташский район,</w:t>
            </w:r>
          </w:p>
          <w:p w:rsidR="005552A7" w:rsidRPr="00357A34" w:rsidRDefault="005552A7" w:rsidP="005552A7">
            <w:pPr>
              <w:rPr>
                <w:rFonts w:eastAsia="Calibri"/>
                <w:sz w:val="20"/>
                <w:szCs w:val="20"/>
              </w:rPr>
            </w:pPr>
            <w:r w:rsidRPr="00357A34">
              <w:rPr>
                <w:sz w:val="20"/>
                <w:szCs w:val="20"/>
              </w:rPr>
              <w:t xml:space="preserve"> </w:t>
            </w:r>
            <w:r w:rsidRPr="00357A34">
              <w:rPr>
                <w:rFonts w:eastAsia="Calibri"/>
                <w:sz w:val="20"/>
                <w:szCs w:val="20"/>
              </w:rPr>
              <w:t>с. Екатериновка</w:t>
            </w:r>
          </w:p>
          <w:p w:rsidR="005552A7" w:rsidRPr="00357A34" w:rsidRDefault="005552A7" w:rsidP="005552A7">
            <w:pPr>
              <w:rPr>
                <w:rFonts w:eastAsia="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водопровод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3513 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rFonts w:eastAsia="Calibri"/>
                <w:sz w:val="20"/>
                <w:szCs w:val="20"/>
              </w:rPr>
            </w:pPr>
            <w:r w:rsidRPr="00357A34">
              <w:rPr>
                <w:rFonts w:eastAsia="Calibri"/>
                <w:sz w:val="20"/>
                <w:szCs w:val="20"/>
              </w:rPr>
              <w:t>1988</w:t>
            </w:r>
          </w:p>
          <w:p w:rsidR="005552A7" w:rsidRPr="00357A34" w:rsidRDefault="005552A7" w:rsidP="005552A7">
            <w:pPr>
              <w:rPr>
                <w:rFonts w:eastAsia="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120834,0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удовлетвори-тельное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56:26:0706001:567-56/125/2023-3 22.12.2023</w:t>
            </w:r>
          </w:p>
        </w:tc>
      </w:tr>
      <w:tr w:rsidR="005552A7" w:rsidRPr="00357A34" w:rsidTr="00AF01D5">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Артезианская скважина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56:26:0706001:281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rFonts w:eastAsia="Calibri"/>
                <w:sz w:val="20"/>
                <w:szCs w:val="20"/>
              </w:rPr>
            </w:pPr>
            <w:r w:rsidRPr="00357A34">
              <w:rPr>
                <w:rFonts w:eastAsia="Calibri"/>
                <w:sz w:val="20"/>
                <w:szCs w:val="20"/>
              </w:rPr>
              <w:t xml:space="preserve">Оренбургская область, Саракташский район, </w:t>
            </w:r>
          </w:p>
          <w:p w:rsidR="005552A7" w:rsidRPr="00357A34" w:rsidRDefault="005552A7" w:rsidP="005552A7">
            <w:pPr>
              <w:rPr>
                <w:rFonts w:eastAsia="Calibri"/>
                <w:sz w:val="20"/>
                <w:szCs w:val="20"/>
              </w:rPr>
            </w:pPr>
            <w:r w:rsidRPr="00357A34">
              <w:rPr>
                <w:rFonts w:eastAsia="Calibri"/>
                <w:sz w:val="20"/>
                <w:szCs w:val="20"/>
              </w:rPr>
              <w:t xml:space="preserve">с. Екатериновка, ул. Школьная, 6   </w:t>
            </w:r>
          </w:p>
          <w:p w:rsidR="005552A7" w:rsidRPr="00357A34" w:rsidRDefault="005552A7" w:rsidP="005552A7">
            <w:pPr>
              <w:rPr>
                <w:rFonts w:eastAsia="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сооружение водозаборное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глубина 70 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1988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49221,0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удовлетвори-тельное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552A7" w:rsidRPr="00357A34" w:rsidRDefault="005552A7" w:rsidP="005552A7">
            <w:pPr>
              <w:rPr>
                <w:sz w:val="20"/>
                <w:szCs w:val="20"/>
              </w:rPr>
            </w:pPr>
            <w:r w:rsidRPr="00357A34">
              <w:rPr>
                <w:rFonts w:eastAsia="Calibri"/>
                <w:sz w:val="20"/>
                <w:szCs w:val="20"/>
              </w:rPr>
              <w:t>56:26:0706001:281-56/219/2023-2 22.12.2023</w:t>
            </w:r>
          </w:p>
        </w:tc>
      </w:tr>
    </w:tbl>
    <w:p w:rsidR="005552A7" w:rsidRDefault="005552A7" w:rsidP="005552A7">
      <w:pPr>
        <w:jc w:val="right"/>
        <w:rPr>
          <w:sz w:val="22"/>
          <w:szCs w:val="22"/>
        </w:rPr>
      </w:pPr>
    </w:p>
    <w:p w:rsidR="00AF01D5" w:rsidRDefault="00AF01D5" w:rsidP="005552A7">
      <w:pPr>
        <w:jc w:val="right"/>
        <w:rPr>
          <w:sz w:val="22"/>
          <w:szCs w:val="22"/>
        </w:rPr>
        <w:sectPr w:rsidR="00AF01D5" w:rsidSect="00AF01D5">
          <w:pgSz w:w="16838" w:h="11906" w:orient="landscape"/>
          <w:pgMar w:top="1701" w:right="1134" w:bottom="851" w:left="1134" w:header="567" w:footer="720" w:gutter="0"/>
          <w:cols w:space="720"/>
          <w:docGrid w:linePitch="360" w:charSpace="-6145"/>
        </w:sectPr>
      </w:pPr>
    </w:p>
    <w:p w:rsidR="005552A7" w:rsidRPr="009416D7" w:rsidRDefault="005552A7" w:rsidP="005552A7">
      <w:pPr>
        <w:jc w:val="right"/>
        <w:rPr>
          <w:sz w:val="22"/>
          <w:szCs w:val="22"/>
        </w:rPr>
      </w:pPr>
      <w:r w:rsidRPr="009416D7">
        <w:rPr>
          <w:sz w:val="22"/>
          <w:szCs w:val="22"/>
        </w:rPr>
        <w:lastRenderedPageBreak/>
        <w:t>Приложение №2</w:t>
      </w:r>
    </w:p>
    <w:p w:rsidR="005552A7" w:rsidRPr="009416D7" w:rsidRDefault="005552A7" w:rsidP="005552A7">
      <w:pPr>
        <w:autoSpaceDE w:val="0"/>
        <w:autoSpaceDN w:val="0"/>
        <w:adjustRightInd w:val="0"/>
        <w:ind w:firstLine="284"/>
        <w:jc w:val="right"/>
        <w:rPr>
          <w:sz w:val="22"/>
          <w:szCs w:val="22"/>
        </w:rPr>
      </w:pPr>
      <w:r w:rsidRPr="009416D7">
        <w:rPr>
          <w:sz w:val="22"/>
          <w:szCs w:val="22"/>
        </w:rPr>
        <w:t xml:space="preserve">к договору аренды </w:t>
      </w:r>
    </w:p>
    <w:p w:rsidR="005552A7" w:rsidRPr="009416D7" w:rsidRDefault="005552A7" w:rsidP="005552A7">
      <w:pPr>
        <w:autoSpaceDE w:val="0"/>
        <w:autoSpaceDN w:val="0"/>
        <w:adjustRightInd w:val="0"/>
        <w:jc w:val="right"/>
      </w:pPr>
      <w:r w:rsidRPr="009416D7">
        <w:rPr>
          <w:sz w:val="22"/>
          <w:szCs w:val="22"/>
        </w:rPr>
        <w:t>от</w:t>
      </w:r>
      <w:r>
        <w:rPr>
          <w:sz w:val="22"/>
          <w:szCs w:val="22"/>
        </w:rPr>
        <w:t>_____________№</w:t>
      </w:r>
      <w:r w:rsidRPr="009416D7">
        <w:rPr>
          <w:sz w:val="22"/>
          <w:szCs w:val="22"/>
        </w:rPr>
        <w:t xml:space="preserve"> ____</w:t>
      </w:r>
    </w:p>
    <w:p w:rsidR="005552A7" w:rsidRPr="00C72BC9" w:rsidRDefault="005552A7" w:rsidP="005552A7">
      <w:pPr>
        <w:autoSpaceDE w:val="0"/>
        <w:autoSpaceDN w:val="0"/>
        <w:adjustRightInd w:val="0"/>
        <w:ind w:firstLine="284"/>
        <w:jc w:val="right"/>
      </w:pPr>
    </w:p>
    <w:p w:rsidR="005552A7" w:rsidRPr="00C72BC9" w:rsidRDefault="005552A7" w:rsidP="005552A7">
      <w:pPr>
        <w:autoSpaceDE w:val="0"/>
        <w:autoSpaceDN w:val="0"/>
        <w:adjustRightInd w:val="0"/>
        <w:ind w:firstLine="284"/>
        <w:jc w:val="right"/>
      </w:pPr>
    </w:p>
    <w:p w:rsidR="005552A7" w:rsidRPr="00C72BC9" w:rsidRDefault="005552A7" w:rsidP="005552A7">
      <w:pPr>
        <w:autoSpaceDE w:val="0"/>
        <w:autoSpaceDN w:val="0"/>
        <w:adjustRightInd w:val="0"/>
        <w:ind w:firstLine="284"/>
        <w:jc w:val="right"/>
      </w:pPr>
    </w:p>
    <w:p w:rsidR="005552A7" w:rsidRPr="00C72BC9" w:rsidRDefault="005552A7" w:rsidP="005552A7">
      <w:pPr>
        <w:autoSpaceDE w:val="0"/>
        <w:autoSpaceDN w:val="0"/>
        <w:adjustRightInd w:val="0"/>
        <w:ind w:firstLine="284"/>
        <w:jc w:val="center"/>
        <w:rPr>
          <w:bCs/>
        </w:rPr>
      </w:pPr>
      <w:r w:rsidRPr="00C72BC9">
        <w:rPr>
          <w:bCs/>
        </w:rPr>
        <w:t>АКТ</w:t>
      </w:r>
    </w:p>
    <w:p w:rsidR="005552A7" w:rsidRPr="00C72BC9" w:rsidRDefault="005552A7" w:rsidP="005552A7">
      <w:pPr>
        <w:autoSpaceDE w:val="0"/>
        <w:autoSpaceDN w:val="0"/>
        <w:adjustRightInd w:val="0"/>
        <w:ind w:firstLine="284"/>
        <w:jc w:val="center"/>
      </w:pPr>
      <w:r>
        <w:t>п</w:t>
      </w:r>
      <w:r w:rsidRPr="00C72BC9">
        <w:t>риема-передачи имущества</w:t>
      </w:r>
    </w:p>
    <w:p w:rsidR="005552A7" w:rsidRPr="00C72BC9" w:rsidRDefault="005552A7" w:rsidP="005552A7">
      <w:pPr>
        <w:autoSpaceDE w:val="0"/>
        <w:autoSpaceDN w:val="0"/>
        <w:adjustRightInd w:val="0"/>
        <w:ind w:firstLine="709"/>
        <w:jc w:val="both"/>
      </w:pPr>
    </w:p>
    <w:p w:rsidR="005552A7" w:rsidRPr="00C72BC9" w:rsidRDefault="005552A7" w:rsidP="005552A7">
      <w:pPr>
        <w:autoSpaceDE w:val="0"/>
        <w:autoSpaceDN w:val="0"/>
        <w:adjustRightInd w:val="0"/>
        <w:ind w:firstLine="284"/>
        <w:jc w:val="center"/>
      </w:pPr>
    </w:p>
    <w:p w:rsidR="005552A7" w:rsidRPr="00C72BC9" w:rsidRDefault="005552A7" w:rsidP="005552A7">
      <w:pPr>
        <w:autoSpaceDE w:val="0"/>
        <w:autoSpaceDN w:val="0"/>
        <w:adjustRightInd w:val="0"/>
        <w:jc w:val="both"/>
      </w:pPr>
      <w:r>
        <w:t>с. Каировка</w:t>
      </w:r>
      <w:r w:rsidRPr="00C72BC9">
        <w:t xml:space="preserve">                                                                              от «___» ____________ 202__ г. </w:t>
      </w:r>
    </w:p>
    <w:p w:rsidR="005552A7" w:rsidRPr="00C72BC9" w:rsidRDefault="005552A7" w:rsidP="005552A7">
      <w:pPr>
        <w:autoSpaceDE w:val="0"/>
        <w:autoSpaceDN w:val="0"/>
        <w:adjustRightInd w:val="0"/>
        <w:ind w:firstLine="720"/>
        <w:jc w:val="both"/>
      </w:pPr>
    </w:p>
    <w:p w:rsidR="005552A7" w:rsidRPr="00C72BC9" w:rsidRDefault="005552A7" w:rsidP="005552A7">
      <w:pPr>
        <w:ind w:firstLine="720"/>
        <w:jc w:val="both"/>
      </w:pPr>
      <w:r w:rsidRPr="00C72BC9">
        <w:rPr>
          <w:bCs/>
        </w:rPr>
        <w:t xml:space="preserve">Муниципальное образование </w:t>
      </w:r>
      <w:r>
        <w:rPr>
          <w:bCs/>
        </w:rPr>
        <w:t>Каировский сельсовет Саракташского района Оренбургской области</w:t>
      </w:r>
      <w:r w:rsidRPr="00C72BC9">
        <w:rPr>
          <w:bCs/>
        </w:rPr>
        <w:t xml:space="preserve">, </w:t>
      </w:r>
      <w:r w:rsidRPr="00C72BC9">
        <w:t xml:space="preserve">от имени и в интересах которого выступает </w:t>
      </w:r>
      <w:r w:rsidRPr="00C72BC9">
        <w:rPr>
          <w:bCs/>
        </w:rPr>
        <w:t>Администраци</w:t>
      </w:r>
      <w:r>
        <w:rPr>
          <w:bCs/>
        </w:rPr>
        <w:t>я</w:t>
      </w:r>
      <w:r w:rsidRPr="00C72BC9">
        <w:rPr>
          <w:bCs/>
        </w:rPr>
        <w:t xml:space="preserve"> муниципального образования </w:t>
      </w:r>
      <w:r>
        <w:rPr>
          <w:bCs/>
        </w:rPr>
        <w:t>Каировский сельсовет Саракташского района Оренбургской области</w:t>
      </w:r>
      <w:r w:rsidRPr="00C72BC9">
        <w:rPr>
          <w:bCs/>
        </w:rPr>
        <w:t>,</w:t>
      </w:r>
      <w:r w:rsidRPr="00C72BC9">
        <w:t xml:space="preserve"> именуемая в дальнейшем Арендодатель, </w:t>
      </w:r>
      <w:r>
        <w:t>в лице главы муниципального образования Логвиненко Алексея Николаевича</w:t>
      </w:r>
      <w:r w:rsidRPr="00C72BC9">
        <w:t>, действующего на основании Устава, с одной стороны, и</w:t>
      </w:r>
      <w:r>
        <w:t xml:space="preserve"> </w:t>
      </w:r>
      <w:r w:rsidRPr="00C72BC9">
        <w:t xml:space="preserve"> _________________________</w:t>
      </w:r>
      <w:r>
        <w:t>______</w:t>
      </w:r>
      <w:r w:rsidRPr="00C72BC9">
        <w:t>___, именуемое в дальнейшем «Арендатор», в лице ____________________________________, действующего на основании_____________________ другой стороны</w:t>
      </w:r>
      <w:r>
        <w:t>,</w:t>
      </w:r>
      <w:r w:rsidRPr="00C72BC9">
        <w:t xml:space="preserve"> в дальнейшем имену</w:t>
      </w:r>
      <w:r>
        <w:t>емые</w:t>
      </w:r>
      <w:r w:rsidRPr="00C72BC9">
        <w:t xml:space="preserve"> также «Стороны», составили настоящий акт о нижеследующем:</w:t>
      </w:r>
    </w:p>
    <w:p w:rsidR="005552A7" w:rsidRPr="00C72BC9" w:rsidRDefault="005552A7" w:rsidP="005552A7">
      <w:pPr>
        <w:autoSpaceDE w:val="0"/>
        <w:autoSpaceDN w:val="0"/>
        <w:adjustRightInd w:val="0"/>
        <w:jc w:val="both"/>
      </w:pPr>
    </w:p>
    <w:p w:rsidR="005552A7" w:rsidRPr="00C72BC9" w:rsidRDefault="005552A7" w:rsidP="005552A7">
      <w:pPr>
        <w:autoSpaceDE w:val="0"/>
        <w:autoSpaceDN w:val="0"/>
        <w:adjustRightInd w:val="0"/>
        <w:jc w:val="both"/>
      </w:pPr>
      <w:r>
        <w:t xml:space="preserve">         </w:t>
      </w:r>
      <w:r w:rsidRPr="00C72BC9">
        <w:t>1.</w:t>
      </w:r>
      <w:r>
        <w:t xml:space="preserve"> </w:t>
      </w:r>
      <w:r w:rsidRPr="00C72BC9">
        <w:t>Арендодатель передал, а Арендатор принял следующее муниципальное имущество:</w:t>
      </w:r>
    </w:p>
    <w:tbl>
      <w:tblPr>
        <w:tblW w:w="9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985"/>
        <w:gridCol w:w="3544"/>
        <w:gridCol w:w="2239"/>
      </w:tblGrid>
      <w:tr w:rsidR="005552A7" w:rsidTr="00AF01D5">
        <w:tc>
          <w:tcPr>
            <w:tcW w:w="1843" w:type="dxa"/>
          </w:tcPr>
          <w:p w:rsidR="005552A7" w:rsidRPr="005552A7" w:rsidRDefault="005552A7" w:rsidP="005552A7">
            <w:pPr>
              <w:shd w:val="clear" w:color="auto" w:fill="FFFFFF"/>
              <w:ind w:left="-108" w:right="-108"/>
              <w:jc w:val="center"/>
              <w:rPr>
                <w:b/>
                <w:sz w:val="22"/>
                <w:szCs w:val="22"/>
              </w:rPr>
            </w:pPr>
            <w:r w:rsidRPr="005552A7">
              <w:rPr>
                <w:b/>
                <w:color w:val="000000"/>
                <w:sz w:val="22"/>
                <w:szCs w:val="22"/>
              </w:rPr>
              <w:t>наименование</w:t>
            </w:r>
          </w:p>
          <w:p w:rsidR="005552A7" w:rsidRPr="005552A7" w:rsidRDefault="005552A7" w:rsidP="005552A7">
            <w:pPr>
              <w:ind w:left="-108" w:right="-108"/>
              <w:jc w:val="center"/>
              <w:rPr>
                <w:b/>
                <w:sz w:val="22"/>
                <w:szCs w:val="22"/>
              </w:rPr>
            </w:pPr>
          </w:p>
        </w:tc>
        <w:tc>
          <w:tcPr>
            <w:tcW w:w="1985" w:type="dxa"/>
          </w:tcPr>
          <w:p w:rsidR="005552A7" w:rsidRPr="005552A7" w:rsidRDefault="005552A7" w:rsidP="005552A7">
            <w:pPr>
              <w:shd w:val="clear" w:color="auto" w:fill="FFFFFF"/>
              <w:ind w:left="-108" w:right="-108"/>
              <w:jc w:val="center"/>
              <w:rPr>
                <w:b/>
                <w:sz w:val="22"/>
                <w:szCs w:val="22"/>
              </w:rPr>
            </w:pPr>
            <w:r w:rsidRPr="005552A7">
              <w:rPr>
                <w:b/>
                <w:color w:val="000000"/>
                <w:sz w:val="22"/>
                <w:szCs w:val="22"/>
              </w:rPr>
              <w:t>кадастровый номер</w:t>
            </w:r>
          </w:p>
          <w:p w:rsidR="005552A7" w:rsidRPr="005552A7" w:rsidRDefault="005552A7" w:rsidP="005552A7">
            <w:pPr>
              <w:ind w:left="-108" w:right="-108"/>
              <w:jc w:val="center"/>
              <w:rPr>
                <w:b/>
                <w:sz w:val="22"/>
                <w:szCs w:val="22"/>
              </w:rPr>
            </w:pPr>
          </w:p>
        </w:tc>
        <w:tc>
          <w:tcPr>
            <w:tcW w:w="3544" w:type="dxa"/>
          </w:tcPr>
          <w:p w:rsidR="005552A7" w:rsidRPr="005552A7" w:rsidRDefault="005552A7" w:rsidP="005552A7">
            <w:pPr>
              <w:shd w:val="clear" w:color="auto" w:fill="FFFFFF"/>
              <w:jc w:val="center"/>
              <w:rPr>
                <w:b/>
                <w:sz w:val="22"/>
                <w:szCs w:val="22"/>
              </w:rPr>
            </w:pPr>
            <w:r w:rsidRPr="005552A7">
              <w:rPr>
                <w:b/>
                <w:color w:val="000000"/>
                <w:sz w:val="22"/>
                <w:szCs w:val="22"/>
              </w:rPr>
              <w:t>адрес (местоположение)</w:t>
            </w:r>
          </w:p>
          <w:p w:rsidR="005552A7" w:rsidRPr="005552A7" w:rsidRDefault="005552A7" w:rsidP="005552A7">
            <w:pPr>
              <w:jc w:val="center"/>
              <w:rPr>
                <w:b/>
                <w:sz w:val="22"/>
                <w:szCs w:val="22"/>
              </w:rPr>
            </w:pPr>
          </w:p>
        </w:tc>
        <w:tc>
          <w:tcPr>
            <w:tcW w:w="2239" w:type="dxa"/>
          </w:tcPr>
          <w:p w:rsidR="005552A7" w:rsidRPr="005552A7" w:rsidRDefault="005552A7" w:rsidP="005552A7">
            <w:pPr>
              <w:shd w:val="clear" w:color="auto" w:fill="FFFFFF"/>
              <w:jc w:val="center"/>
              <w:rPr>
                <w:b/>
                <w:sz w:val="22"/>
                <w:szCs w:val="22"/>
              </w:rPr>
            </w:pPr>
            <w:r w:rsidRPr="005552A7">
              <w:rPr>
                <w:b/>
                <w:color w:val="000000"/>
                <w:sz w:val="22"/>
                <w:szCs w:val="22"/>
              </w:rPr>
              <w:t>назначение</w:t>
            </w:r>
          </w:p>
          <w:p w:rsidR="005552A7" w:rsidRPr="005552A7" w:rsidRDefault="005552A7" w:rsidP="005552A7">
            <w:pPr>
              <w:shd w:val="clear" w:color="auto" w:fill="FFFFFF"/>
              <w:jc w:val="center"/>
              <w:rPr>
                <w:b/>
                <w:color w:val="000000"/>
                <w:sz w:val="22"/>
                <w:szCs w:val="22"/>
              </w:rPr>
            </w:pPr>
          </w:p>
        </w:tc>
      </w:tr>
      <w:tr w:rsidR="005552A7" w:rsidTr="00AF01D5">
        <w:tc>
          <w:tcPr>
            <w:tcW w:w="1843" w:type="dxa"/>
          </w:tcPr>
          <w:p w:rsidR="005552A7" w:rsidRPr="005552A7" w:rsidRDefault="005552A7" w:rsidP="005552A7">
            <w:pPr>
              <w:ind w:left="-108" w:right="-108"/>
              <w:jc w:val="center"/>
              <w:rPr>
                <w:sz w:val="22"/>
                <w:szCs w:val="22"/>
              </w:rPr>
            </w:pPr>
            <w:r w:rsidRPr="005552A7">
              <w:rPr>
                <w:sz w:val="22"/>
                <w:szCs w:val="22"/>
              </w:rPr>
              <w:t>сооружение</w:t>
            </w:r>
          </w:p>
        </w:tc>
        <w:tc>
          <w:tcPr>
            <w:tcW w:w="1985" w:type="dxa"/>
          </w:tcPr>
          <w:p w:rsidR="005552A7" w:rsidRPr="005552A7" w:rsidRDefault="005552A7" w:rsidP="005552A7">
            <w:pPr>
              <w:ind w:left="-108" w:right="-108"/>
              <w:jc w:val="center"/>
              <w:rPr>
                <w:sz w:val="22"/>
                <w:szCs w:val="22"/>
              </w:rPr>
            </w:pPr>
            <w:r w:rsidRPr="005552A7">
              <w:rPr>
                <w:sz w:val="22"/>
                <w:szCs w:val="22"/>
              </w:rPr>
              <w:t>56:26:0701001:894</w:t>
            </w:r>
          </w:p>
        </w:tc>
        <w:tc>
          <w:tcPr>
            <w:tcW w:w="3544" w:type="dxa"/>
            <w:vAlign w:val="bottom"/>
          </w:tcPr>
          <w:p w:rsidR="005552A7" w:rsidRPr="005552A7" w:rsidRDefault="005552A7" w:rsidP="005552A7">
            <w:pPr>
              <w:ind w:left="-121" w:right="-29"/>
              <w:rPr>
                <w:sz w:val="22"/>
                <w:szCs w:val="22"/>
              </w:rPr>
            </w:pPr>
            <w:r w:rsidRPr="005552A7">
              <w:rPr>
                <w:sz w:val="22"/>
                <w:szCs w:val="22"/>
              </w:rPr>
              <w:t>Оренбургская обл., Саракташский район, с. Каировка</w:t>
            </w:r>
          </w:p>
        </w:tc>
        <w:tc>
          <w:tcPr>
            <w:tcW w:w="2239" w:type="dxa"/>
          </w:tcPr>
          <w:p w:rsidR="005552A7" w:rsidRPr="005552A7" w:rsidRDefault="005552A7" w:rsidP="005552A7">
            <w:pPr>
              <w:jc w:val="center"/>
              <w:rPr>
                <w:sz w:val="22"/>
                <w:szCs w:val="22"/>
              </w:rPr>
            </w:pPr>
            <w:r w:rsidRPr="005552A7">
              <w:rPr>
                <w:sz w:val="22"/>
                <w:szCs w:val="22"/>
              </w:rPr>
              <w:t>водопровод</w:t>
            </w:r>
          </w:p>
        </w:tc>
      </w:tr>
      <w:tr w:rsidR="005552A7" w:rsidTr="00AF01D5">
        <w:tc>
          <w:tcPr>
            <w:tcW w:w="1843" w:type="dxa"/>
          </w:tcPr>
          <w:p w:rsidR="005552A7" w:rsidRPr="005552A7" w:rsidRDefault="005552A7" w:rsidP="005552A7">
            <w:pPr>
              <w:ind w:left="-108" w:right="-108"/>
              <w:jc w:val="center"/>
              <w:rPr>
                <w:sz w:val="22"/>
                <w:szCs w:val="22"/>
              </w:rPr>
            </w:pPr>
            <w:r w:rsidRPr="005552A7">
              <w:rPr>
                <w:sz w:val="22"/>
                <w:szCs w:val="22"/>
              </w:rPr>
              <w:t>Артезианская скважина</w:t>
            </w:r>
          </w:p>
        </w:tc>
        <w:tc>
          <w:tcPr>
            <w:tcW w:w="1985" w:type="dxa"/>
          </w:tcPr>
          <w:p w:rsidR="005552A7" w:rsidRPr="005552A7" w:rsidRDefault="005552A7" w:rsidP="00AF01D5">
            <w:pPr>
              <w:ind w:right="-108"/>
              <w:jc w:val="center"/>
              <w:rPr>
                <w:sz w:val="22"/>
                <w:szCs w:val="22"/>
              </w:rPr>
            </w:pPr>
            <w:r w:rsidRPr="005552A7">
              <w:rPr>
                <w:sz w:val="22"/>
                <w:szCs w:val="22"/>
              </w:rPr>
              <w:t>56:26:0701001:551</w:t>
            </w:r>
          </w:p>
        </w:tc>
        <w:tc>
          <w:tcPr>
            <w:tcW w:w="3544" w:type="dxa"/>
            <w:vAlign w:val="bottom"/>
          </w:tcPr>
          <w:p w:rsidR="005552A7" w:rsidRPr="005552A7" w:rsidRDefault="005552A7" w:rsidP="005552A7">
            <w:pPr>
              <w:ind w:left="-121" w:right="-29"/>
              <w:rPr>
                <w:sz w:val="22"/>
                <w:szCs w:val="22"/>
              </w:rPr>
            </w:pPr>
            <w:r w:rsidRPr="005552A7">
              <w:rPr>
                <w:sz w:val="22"/>
                <w:szCs w:val="22"/>
              </w:rPr>
              <w:t>Оренбургская обл., Саракташский район, с. Каировка, ул. Луговая, 2</w:t>
            </w:r>
          </w:p>
        </w:tc>
        <w:tc>
          <w:tcPr>
            <w:tcW w:w="2239" w:type="dxa"/>
          </w:tcPr>
          <w:p w:rsidR="005552A7" w:rsidRPr="005552A7" w:rsidRDefault="005552A7" w:rsidP="005552A7">
            <w:pPr>
              <w:jc w:val="center"/>
              <w:rPr>
                <w:sz w:val="22"/>
                <w:szCs w:val="22"/>
              </w:rPr>
            </w:pPr>
            <w:r w:rsidRPr="005552A7">
              <w:rPr>
                <w:sz w:val="22"/>
                <w:szCs w:val="22"/>
              </w:rPr>
              <w:t>сооружение водозаборное</w:t>
            </w:r>
          </w:p>
        </w:tc>
      </w:tr>
      <w:tr w:rsidR="005552A7" w:rsidTr="00AF01D5">
        <w:tc>
          <w:tcPr>
            <w:tcW w:w="1843" w:type="dxa"/>
          </w:tcPr>
          <w:p w:rsidR="005552A7" w:rsidRPr="005552A7" w:rsidRDefault="005552A7" w:rsidP="005552A7">
            <w:pPr>
              <w:ind w:left="-108" w:right="-108"/>
              <w:jc w:val="center"/>
              <w:rPr>
                <w:sz w:val="22"/>
                <w:szCs w:val="22"/>
              </w:rPr>
            </w:pPr>
            <w:r w:rsidRPr="005552A7">
              <w:rPr>
                <w:sz w:val="22"/>
                <w:szCs w:val="22"/>
              </w:rPr>
              <w:t>сооружение</w:t>
            </w:r>
          </w:p>
        </w:tc>
        <w:tc>
          <w:tcPr>
            <w:tcW w:w="1985" w:type="dxa"/>
          </w:tcPr>
          <w:p w:rsidR="005552A7" w:rsidRPr="005552A7" w:rsidRDefault="005552A7" w:rsidP="005552A7">
            <w:pPr>
              <w:ind w:left="-108" w:right="-108"/>
              <w:jc w:val="center"/>
              <w:rPr>
                <w:sz w:val="22"/>
                <w:szCs w:val="22"/>
              </w:rPr>
            </w:pPr>
            <w:r w:rsidRPr="005552A7">
              <w:rPr>
                <w:sz w:val="22"/>
                <w:szCs w:val="22"/>
              </w:rPr>
              <w:t>56:26:0706001:567</w:t>
            </w:r>
          </w:p>
        </w:tc>
        <w:tc>
          <w:tcPr>
            <w:tcW w:w="3544" w:type="dxa"/>
            <w:vAlign w:val="bottom"/>
          </w:tcPr>
          <w:p w:rsidR="005552A7" w:rsidRPr="005552A7" w:rsidRDefault="005552A7" w:rsidP="005552A7">
            <w:pPr>
              <w:ind w:left="-121" w:right="-29"/>
              <w:rPr>
                <w:sz w:val="22"/>
                <w:szCs w:val="22"/>
              </w:rPr>
            </w:pPr>
            <w:r w:rsidRPr="005552A7">
              <w:rPr>
                <w:sz w:val="22"/>
                <w:szCs w:val="22"/>
              </w:rPr>
              <w:t>Оренбургская обл., Саракташский район, с. Екатериновка</w:t>
            </w:r>
          </w:p>
        </w:tc>
        <w:tc>
          <w:tcPr>
            <w:tcW w:w="2239" w:type="dxa"/>
          </w:tcPr>
          <w:p w:rsidR="005552A7" w:rsidRPr="005552A7" w:rsidRDefault="005552A7" w:rsidP="005552A7">
            <w:pPr>
              <w:jc w:val="center"/>
              <w:rPr>
                <w:sz w:val="22"/>
                <w:szCs w:val="22"/>
              </w:rPr>
            </w:pPr>
            <w:r w:rsidRPr="005552A7">
              <w:rPr>
                <w:sz w:val="22"/>
                <w:szCs w:val="22"/>
              </w:rPr>
              <w:t>водопровод</w:t>
            </w:r>
          </w:p>
        </w:tc>
      </w:tr>
      <w:tr w:rsidR="005552A7" w:rsidTr="00AF01D5">
        <w:tc>
          <w:tcPr>
            <w:tcW w:w="1843" w:type="dxa"/>
          </w:tcPr>
          <w:p w:rsidR="005552A7" w:rsidRPr="005552A7" w:rsidRDefault="005552A7" w:rsidP="005552A7">
            <w:pPr>
              <w:ind w:left="-108" w:right="-108"/>
              <w:jc w:val="center"/>
              <w:rPr>
                <w:sz w:val="22"/>
                <w:szCs w:val="22"/>
              </w:rPr>
            </w:pPr>
            <w:r w:rsidRPr="005552A7">
              <w:rPr>
                <w:sz w:val="22"/>
                <w:szCs w:val="22"/>
              </w:rPr>
              <w:t>Артезианская скважина</w:t>
            </w:r>
          </w:p>
        </w:tc>
        <w:tc>
          <w:tcPr>
            <w:tcW w:w="1985" w:type="dxa"/>
          </w:tcPr>
          <w:p w:rsidR="005552A7" w:rsidRPr="005552A7" w:rsidRDefault="005552A7" w:rsidP="005552A7">
            <w:pPr>
              <w:ind w:left="-108" w:right="-108"/>
              <w:jc w:val="center"/>
              <w:rPr>
                <w:sz w:val="22"/>
                <w:szCs w:val="22"/>
              </w:rPr>
            </w:pPr>
            <w:r w:rsidRPr="005552A7">
              <w:rPr>
                <w:sz w:val="22"/>
                <w:szCs w:val="22"/>
              </w:rPr>
              <w:t>56:26:0706001:281</w:t>
            </w:r>
          </w:p>
        </w:tc>
        <w:tc>
          <w:tcPr>
            <w:tcW w:w="3544" w:type="dxa"/>
            <w:vAlign w:val="bottom"/>
          </w:tcPr>
          <w:p w:rsidR="005552A7" w:rsidRPr="005552A7" w:rsidRDefault="005552A7" w:rsidP="005552A7">
            <w:pPr>
              <w:ind w:left="-121" w:right="-29"/>
              <w:rPr>
                <w:sz w:val="22"/>
                <w:szCs w:val="22"/>
              </w:rPr>
            </w:pPr>
            <w:r w:rsidRPr="005552A7">
              <w:rPr>
                <w:sz w:val="22"/>
                <w:szCs w:val="22"/>
              </w:rPr>
              <w:t xml:space="preserve">Оренбургская обл., Саракташский район, с. Екатериновка, </w:t>
            </w:r>
          </w:p>
          <w:p w:rsidR="005552A7" w:rsidRPr="005552A7" w:rsidRDefault="005552A7" w:rsidP="005552A7">
            <w:pPr>
              <w:ind w:left="-121" w:right="-170"/>
              <w:rPr>
                <w:sz w:val="22"/>
                <w:szCs w:val="22"/>
              </w:rPr>
            </w:pPr>
            <w:r w:rsidRPr="005552A7">
              <w:rPr>
                <w:sz w:val="22"/>
                <w:szCs w:val="22"/>
              </w:rPr>
              <w:t>ул. Школьная, 6</w:t>
            </w:r>
          </w:p>
        </w:tc>
        <w:tc>
          <w:tcPr>
            <w:tcW w:w="2239" w:type="dxa"/>
          </w:tcPr>
          <w:p w:rsidR="005552A7" w:rsidRPr="005552A7" w:rsidRDefault="005552A7" w:rsidP="005552A7">
            <w:pPr>
              <w:jc w:val="center"/>
              <w:rPr>
                <w:sz w:val="22"/>
                <w:szCs w:val="22"/>
              </w:rPr>
            </w:pPr>
            <w:r w:rsidRPr="005552A7">
              <w:rPr>
                <w:sz w:val="22"/>
                <w:szCs w:val="22"/>
              </w:rPr>
              <w:t>сооружение водозаборное</w:t>
            </w:r>
          </w:p>
        </w:tc>
      </w:tr>
    </w:tbl>
    <w:p w:rsidR="005552A7" w:rsidRDefault="005552A7" w:rsidP="005552A7">
      <w:pPr>
        <w:autoSpaceDE w:val="0"/>
        <w:autoSpaceDN w:val="0"/>
        <w:adjustRightInd w:val="0"/>
        <w:ind w:firstLine="709"/>
        <w:jc w:val="both"/>
      </w:pPr>
      <w:r w:rsidRPr="00C72BC9">
        <w:t xml:space="preserve">       2.</w:t>
      </w:r>
      <w:r>
        <w:t xml:space="preserve"> </w:t>
      </w:r>
      <w:r w:rsidRPr="00C72BC9">
        <w:t>Настоящий документ подтверждает, что Имущество передается в удовлетворительном, рабочем состоянии, у Арендатора отсутствуют претензий в отношении передаваемого имущества.</w:t>
      </w:r>
    </w:p>
    <w:p w:rsidR="005552A7" w:rsidRPr="00C72BC9" w:rsidRDefault="005552A7" w:rsidP="005552A7">
      <w:pPr>
        <w:autoSpaceDE w:val="0"/>
        <w:autoSpaceDN w:val="0"/>
        <w:adjustRightInd w:val="0"/>
        <w:ind w:firstLine="709"/>
        <w:jc w:val="both"/>
      </w:pPr>
    </w:p>
    <w:p w:rsidR="005552A7" w:rsidRPr="00C72BC9" w:rsidRDefault="005552A7" w:rsidP="005552A7">
      <w:pPr>
        <w:autoSpaceDE w:val="0"/>
        <w:autoSpaceDN w:val="0"/>
        <w:adjustRightInd w:val="0"/>
        <w:ind w:firstLine="426"/>
        <w:jc w:val="both"/>
      </w:pPr>
    </w:p>
    <w:tbl>
      <w:tblPr>
        <w:tblW w:w="9747" w:type="dxa"/>
        <w:tblLook w:val="04A0"/>
      </w:tblPr>
      <w:tblGrid>
        <w:gridCol w:w="5033"/>
        <w:gridCol w:w="4714"/>
      </w:tblGrid>
      <w:tr w:rsidR="005552A7" w:rsidRPr="00C72BC9" w:rsidTr="005552A7">
        <w:tc>
          <w:tcPr>
            <w:tcW w:w="5211" w:type="dxa"/>
          </w:tcPr>
          <w:p w:rsidR="005552A7" w:rsidRPr="00C72BC9" w:rsidRDefault="005552A7" w:rsidP="005552A7">
            <w:pPr>
              <w:widowControl w:val="0"/>
              <w:autoSpaceDE w:val="0"/>
              <w:autoSpaceDN w:val="0"/>
              <w:adjustRightInd w:val="0"/>
              <w:rPr>
                <w:bCs/>
                <w:sz w:val="23"/>
                <w:szCs w:val="23"/>
              </w:rPr>
            </w:pPr>
            <w:r w:rsidRPr="00C72BC9">
              <w:rPr>
                <w:bCs/>
                <w:sz w:val="23"/>
                <w:szCs w:val="23"/>
              </w:rPr>
              <w:t>Арендодатель</w:t>
            </w:r>
          </w:p>
          <w:p w:rsidR="005552A7" w:rsidRPr="00C72BC9" w:rsidRDefault="005552A7" w:rsidP="005552A7">
            <w:pPr>
              <w:widowControl w:val="0"/>
              <w:autoSpaceDE w:val="0"/>
              <w:autoSpaceDN w:val="0"/>
              <w:adjustRightInd w:val="0"/>
              <w:rPr>
                <w:sz w:val="23"/>
                <w:szCs w:val="23"/>
              </w:rPr>
            </w:pPr>
          </w:p>
          <w:p w:rsidR="005552A7" w:rsidRPr="00C72BC9" w:rsidRDefault="005552A7" w:rsidP="005552A7">
            <w:pPr>
              <w:autoSpaceDE w:val="0"/>
              <w:autoSpaceDN w:val="0"/>
              <w:adjustRightInd w:val="0"/>
              <w:outlineLvl w:val="0"/>
              <w:rPr>
                <w:sz w:val="23"/>
                <w:szCs w:val="23"/>
              </w:rPr>
            </w:pPr>
          </w:p>
          <w:p w:rsidR="00AF01D5" w:rsidRDefault="00AF01D5" w:rsidP="005552A7">
            <w:pPr>
              <w:rPr>
                <w:sz w:val="23"/>
                <w:szCs w:val="23"/>
              </w:rPr>
            </w:pPr>
          </w:p>
          <w:p w:rsidR="005552A7" w:rsidRPr="00C72BC9" w:rsidRDefault="005552A7" w:rsidP="005552A7">
            <w:r w:rsidRPr="00C72BC9">
              <w:rPr>
                <w:sz w:val="23"/>
                <w:szCs w:val="23"/>
              </w:rPr>
              <w:t>_________________________/</w:t>
            </w:r>
            <w:r w:rsidRPr="00C72BC9">
              <w:rPr>
                <w:shd w:val="clear" w:color="auto" w:fill="FFFFFF"/>
              </w:rPr>
              <w:t xml:space="preserve"> </w:t>
            </w:r>
            <w:r>
              <w:rPr>
                <w:shd w:val="clear" w:color="auto" w:fill="FFFFFF"/>
              </w:rPr>
              <w:t>Логвиненко А.Н</w:t>
            </w:r>
            <w:r w:rsidRPr="00C72BC9">
              <w:rPr>
                <w:shd w:val="clear" w:color="auto" w:fill="FFFFFF"/>
              </w:rPr>
              <w:t>.</w:t>
            </w:r>
            <w:r w:rsidRPr="00C72BC9">
              <w:rPr>
                <w:sz w:val="23"/>
                <w:szCs w:val="23"/>
              </w:rPr>
              <w:t>/</w:t>
            </w:r>
          </w:p>
        </w:tc>
        <w:tc>
          <w:tcPr>
            <w:tcW w:w="4536" w:type="dxa"/>
          </w:tcPr>
          <w:p w:rsidR="005552A7" w:rsidRPr="00C72BC9" w:rsidRDefault="005552A7" w:rsidP="005552A7">
            <w:pPr>
              <w:autoSpaceDE w:val="0"/>
              <w:autoSpaceDN w:val="0"/>
              <w:adjustRightInd w:val="0"/>
              <w:rPr>
                <w:sz w:val="23"/>
                <w:szCs w:val="23"/>
              </w:rPr>
            </w:pPr>
            <w:r w:rsidRPr="00C72BC9">
              <w:rPr>
                <w:sz w:val="23"/>
                <w:szCs w:val="23"/>
              </w:rPr>
              <w:t>Арендатор</w:t>
            </w:r>
          </w:p>
          <w:p w:rsidR="005552A7" w:rsidRPr="00C72BC9" w:rsidRDefault="005552A7" w:rsidP="005552A7">
            <w:pPr>
              <w:autoSpaceDE w:val="0"/>
              <w:autoSpaceDN w:val="0"/>
              <w:adjustRightInd w:val="0"/>
              <w:outlineLvl w:val="0"/>
              <w:rPr>
                <w:sz w:val="23"/>
                <w:szCs w:val="23"/>
              </w:rPr>
            </w:pPr>
          </w:p>
          <w:p w:rsidR="005552A7" w:rsidRPr="00C72BC9" w:rsidRDefault="005552A7" w:rsidP="005552A7">
            <w:pPr>
              <w:autoSpaceDE w:val="0"/>
              <w:autoSpaceDN w:val="0"/>
              <w:adjustRightInd w:val="0"/>
              <w:outlineLvl w:val="0"/>
              <w:rPr>
                <w:sz w:val="23"/>
                <w:szCs w:val="23"/>
              </w:rPr>
            </w:pPr>
          </w:p>
          <w:p w:rsidR="005552A7" w:rsidRPr="00C72BC9" w:rsidRDefault="005552A7" w:rsidP="005552A7">
            <w:pPr>
              <w:autoSpaceDE w:val="0"/>
              <w:autoSpaceDN w:val="0"/>
              <w:adjustRightInd w:val="0"/>
              <w:outlineLvl w:val="0"/>
              <w:rPr>
                <w:sz w:val="23"/>
                <w:szCs w:val="23"/>
              </w:rPr>
            </w:pPr>
          </w:p>
          <w:p w:rsidR="005552A7" w:rsidRPr="00C72BC9" w:rsidRDefault="005552A7" w:rsidP="005552A7">
            <w:pPr>
              <w:autoSpaceDE w:val="0"/>
              <w:autoSpaceDN w:val="0"/>
              <w:adjustRightInd w:val="0"/>
              <w:outlineLvl w:val="0"/>
              <w:rPr>
                <w:sz w:val="23"/>
                <w:szCs w:val="23"/>
              </w:rPr>
            </w:pPr>
            <w:r w:rsidRPr="00C72BC9">
              <w:rPr>
                <w:sz w:val="23"/>
                <w:szCs w:val="23"/>
              </w:rPr>
              <w:t>_________________________/_____________/</w:t>
            </w:r>
          </w:p>
          <w:p w:rsidR="005552A7" w:rsidRPr="00C72BC9" w:rsidRDefault="005552A7" w:rsidP="005552A7">
            <w:pPr>
              <w:autoSpaceDE w:val="0"/>
              <w:autoSpaceDN w:val="0"/>
              <w:adjustRightInd w:val="0"/>
              <w:rPr>
                <w:sz w:val="23"/>
                <w:szCs w:val="23"/>
              </w:rPr>
            </w:pPr>
          </w:p>
          <w:p w:rsidR="005552A7" w:rsidRPr="00C72BC9" w:rsidRDefault="005552A7" w:rsidP="005552A7">
            <w:pPr>
              <w:autoSpaceDE w:val="0"/>
              <w:autoSpaceDN w:val="0"/>
              <w:adjustRightInd w:val="0"/>
              <w:rPr>
                <w:sz w:val="23"/>
                <w:szCs w:val="23"/>
              </w:rPr>
            </w:pPr>
          </w:p>
        </w:tc>
      </w:tr>
    </w:tbl>
    <w:p w:rsidR="005552A7" w:rsidRDefault="005552A7" w:rsidP="00A1571A"/>
    <w:p w:rsidR="00A1571A" w:rsidRDefault="00A1571A" w:rsidP="00A1571A"/>
    <w:p w:rsidR="00A1571A" w:rsidRDefault="00A1571A" w:rsidP="00A1571A"/>
    <w:p w:rsidR="00A1571A" w:rsidRDefault="00A1571A" w:rsidP="00A1571A"/>
    <w:p w:rsidR="00A1571A" w:rsidRDefault="00A1571A" w:rsidP="00A1571A"/>
    <w:p w:rsidR="00A1571A" w:rsidRDefault="00A1571A" w:rsidP="00A1571A"/>
    <w:p w:rsidR="00A1571A" w:rsidRDefault="00A1571A" w:rsidP="00A1571A"/>
    <w:p w:rsidR="00A1571A" w:rsidRDefault="00A1571A" w:rsidP="00A1571A"/>
    <w:p w:rsidR="00A1571A" w:rsidRDefault="00A1571A" w:rsidP="00A1571A"/>
    <w:p w:rsidR="00A1571A" w:rsidRDefault="00A1571A" w:rsidP="00A1571A"/>
    <w:p w:rsidR="005B0B08" w:rsidRDefault="005B0B08" w:rsidP="005552A7">
      <w:pPr>
        <w:jc w:val="right"/>
        <w:rPr>
          <w:sz w:val="22"/>
          <w:szCs w:val="22"/>
        </w:rPr>
      </w:pPr>
    </w:p>
    <w:p w:rsidR="005B0B08" w:rsidRDefault="005B0B08" w:rsidP="005552A7">
      <w:pPr>
        <w:jc w:val="right"/>
        <w:rPr>
          <w:sz w:val="22"/>
          <w:szCs w:val="22"/>
        </w:rPr>
      </w:pPr>
    </w:p>
    <w:p w:rsidR="005552A7" w:rsidRPr="009416D7" w:rsidRDefault="005552A7" w:rsidP="005552A7">
      <w:pPr>
        <w:jc w:val="right"/>
        <w:rPr>
          <w:sz w:val="22"/>
          <w:szCs w:val="22"/>
        </w:rPr>
      </w:pPr>
      <w:r w:rsidRPr="009416D7">
        <w:rPr>
          <w:sz w:val="22"/>
          <w:szCs w:val="22"/>
        </w:rPr>
        <w:t>Приложение №</w:t>
      </w:r>
      <w:r>
        <w:rPr>
          <w:sz w:val="22"/>
          <w:szCs w:val="22"/>
        </w:rPr>
        <w:t>4</w:t>
      </w:r>
    </w:p>
    <w:p w:rsidR="005552A7" w:rsidRPr="009416D7" w:rsidRDefault="005552A7" w:rsidP="005552A7">
      <w:pPr>
        <w:autoSpaceDE w:val="0"/>
        <w:autoSpaceDN w:val="0"/>
        <w:adjustRightInd w:val="0"/>
        <w:ind w:firstLine="284"/>
        <w:jc w:val="right"/>
        <w:rPr>
          <w:sz w:val="22"/>
          <w:szCs w:val="22"/>
        </w:rPr>
      </w:pPr>
      <w:r w:rsidRPr="009416D7">
        <w:rPr>
          <w:sz w:val="22"/>
          <w:szCs w:val="22"/>
        </w:rPr>
        <w:t xml:space="preserve">к договору аренды </w:t>
      </w:r>
    </w:p>
    <w:p w:rsidR="005552A7" w:rsidRPr="009416D7" w:rsidRDefault="005552A7" w:rsidP="005552A7">
      <w:pPr>
        <w:autoSpaceDE w:val="0"/>
        <w:autoSpaceDN w:val="0"/>
        <w:adjustRightInd w:val="0"/>
        <w:jc w:val="right"/>
      </w:pPr>
      <w:r w:rsidRPr="009416D7">
        <w:rPr>
          <w:sz w:val="22"/>
          <w:szCs w:val="22"/>
        </w:rPr>
        <w:t>от</w:t>
      </w:r>
      <w:r>
        <w:rPr>
          <w:sz w:val="22"/>
          <w:szCs w:val="22"/>
        </w:rPr>
        <w:t>_____________№</w:t>
      </w:r>
      <w:r w:rsidRPr="009416D7">
        <w:rPr>
          <w:sz w:val="22"/>
          <w:szCs w:val="22"/>
        </w:rPr>
        <w:t xml:space="preserve"> ____</w:t>
      </w:r>
    </w:p>
    <w:p w:rsidR="00A1571A" w:rsidRDefault="00A1571A" w:rsidP="00A1571A">
      <w:pPr>
        <w:pStyle w:val="af8"/>
        <w:spacing w:line="240" w:lineRule="auto"/>
        <w:ind w:firstLine="708"/>
        <w:contextualSpacing/>
        <w:jc w:val="both"/>
        <w:rPr>
          <w:b w:val="0"/>
          <w:color w:val="000000"/>
        </w:rPr>
      </w:pPr>
    </w:p>
    <w:p w:rsidR="00A1571A" w:rsidRDefault="00A1571A" w:rsidP="00A1571A">
      <w:pPr>
        <w:pStyle w:val="af8"/>
        <w:spacing w:line="240" w:lineRule="auto"/>
        <w:ind w:firstLine="708"/>
        <w:contextualSpacing/>
        <w:jc w:val="both"/>
        <w:rPr>
          <w:b w:val="0"/>
          <w:color w:val="000000"/>
        </w:rPr>
      </w:pPr>
    </w:p>
    <w:p w:rsidR="00A1571A" w:rsidRPr="00794786" w:rsidRDefault="00A1571A" w:rsidP="00A1571A">
      <w:pPr>
        <w:pStyle w:val="af8"/>
        <w:spacing w:line="240" w:lineRule="auto"/>
        <w:ind w:firstLine="708"/>
        <w:contextualSpacing/>
        <w:jc w:val="both"/>
        <w:rPr>
          <w:color w:val="000000"/>
        </w:rPr>
      </w:pPr>
      <w:r w:rsidRPr="00794786">
        <w:rPr>
          <w:color w:val="000000"/>
        </w:rPr>
        <w:t>Перечень земельных участков, предоставляемых Арен</w:t>
      </w:r>
      <w:r>
        <w:rPr>
          <w:color w:val="000000"/>
        </w:rPr>
        <w:t>датору</w:t>
      </w:r>
    </w:p>
    <w:p w:rsidR="00A1571A" w:rsidRDefault="00A1571A" w:rsidP="00A1571A">
      <w:pPr>
        <w:jc w:val="right"/>
        <w:rPr>
          <w:sz w:val="22"/>
          <w:szCs w:val="22"/>
        </w:rPr>
      </w:pPr>
    </w:p>
    <w:p w:rsidR="00A1571A" w:rsidRDefault="00A1571A" w:rsidP="00A1571A">
      <w:pPr>
        <w:jc w:val="right"/>
        <w:rPr>
          <w:sz w:val="22"/>
          <w:szCs w:val="22"/>
        </w:rPr>
      </w:pPr>
    </w:p>
    <w:tbl>
      <w:tblPr>
        <w:tblW w:w="0" w:type="auto"/>
        <w:tblLayout w:type="fixed"/>
        <w:tblLook w:val="0000"/>
      </w:tblPr>
      <w:tblGrid>
        <w:gridCol w:w="594"/>
        <w:gridCol w:w="4476"/>
        <w:gridCol w:w="4252"/>
      </w:tblGrid>
      <w:tr w:rsidR="00A1571A" w:rsidTr="00A1571A">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pPr>
              <w:jc w:val="center"/>
            </w:pPr>
            <w:r>
              <w:t>1</w:t>
            </w:r>
          </w:p>
        </w:tc>
        <w:tc>
          <w:tcPr>
            <w:tcW w:w="4476"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r>
              <w:t>Земельный участок, кадастровый номер 56:26:0701001:617, категория земель- земли населённых пунктов, виды разрешённого использования- для размещения объектов коммунального хозяйства, собственность -  Муниципальное образование Каировский сельсовет Саракташского района Оренбургской области, 56:26:0701001:617-56/125/2023-2 22.12.2023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r>
              <w:t xml:space="preserve">Оренбургская область, Саракташский район, </w:t>
            </w:r>
          </w:p>
          <w:p w:rsidR="00A1571A" w:rsidRDefault="00A1571A" w:rsidP="00A1571A">
            <w:r>
              <w:t xml:space="preserve">с. Каировка, ул. Луговая, 2   </w:t>
            </w:r>
          </w:p>
        </w:tc>
      </w:tr>
      <w:tr w:rsidR="00A1571A" w:rsidTr="00A1571A">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pPr>
              <w:jc w:val="center"/>
            </w:pPr>
            <w:r>
              <w:t>2</w:t>
            </w:r>
          </w:p>
        </w:tc>
        <w:tc>
          <w:tcPr>
            <w:tcW w:w="4476"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r>
              <w:t>Земельный участок, кадастровый номер 56:26:0706001:321, категория земель- земли населённых пунктов, виды разрешённого использования- для размещения объектов коммунального хозяйства, собственность - Муниципальное образование Каировский сельсовет Саракташского района Оренбургской области, 56:26:0706001:321-56/125/2023-2 22.12.2023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1571A" w:rsidRDefault="00A1571A" w:rsidP="00A1571A">
            <w:r>
              <w:t xml:space="preserve">Оренбургская область, Саракташский район, </w:t>
            </w:r>
          </w:p>
          <w:p w:rsidR="00A1571A" w:rsidRDefault="00A1571A" w:rsidP="00A1571A">
            <w:r>
              <w:t xml:space="preserve">с. Екатериновка, ул. Школьная, 6   </w:t>
            </w:r>
          </w:p>
        </w:tc>
      </w:tr>
    </w:tbl>
    <w:p w:rsidR="00A1571A" w:rsidRDefault="00A1571A" w:rsidP="00A1571A">
      <w:pPr>
        <w:jc w:val="center"/>
        <w:rPr>
          <w:b/>
          <w:bCs/>
        </w:rPr>
      </w:pPr>
    </w:p>
    <w:p w:rsidR="00A1571A" w:rsidRPr="00F01E37" w:rsidRDefault="00A1571A" w:rsidP="00A1571A">
      <w:pPr>
        <w:jc w:val="center"/>
        <w:rPr>
          <w:b/>
          <w:sz w:val="22"/>
          <w:szCs w:val="22"/>
        </w:rPr>
      </w:pPr>
    </w:p>
    <w:p w:rsidR="00C55D86" w:rsidRPr="007F1BC5" w:rsidRDefault="00C55D86">
      <w:pPr>
        <w:pageBreakBefore/>
        <w:jc w:val="right"/>
        <w:rPr>
          <w:b/>
        </w:rPr>
      </w:pPr>
      <w:r w:rsidRPr="007F1BC5">
        <w:rPr>
          <w:b/>
        </w:rPr>
        <w:lastRenderedPageBreak/>
        <w:t>Приложение №1</w:t>
      </w:r>
    </w:p>
    <w:p w:rsidR="00C55D86" w:rsidRPr="007F1BC5" w:rsidRDefault="00C55D86">
      <w:pPr>
        <w:jc w:val="right"/>
        <w:rPr>
          <w:bCs/>
        </w:rPr>
      </w:pPr>
      <w:r w:rsidRPr="007F1BC5">
        <w:rPr>
          <w:b/>
        </w:rPr>
        <w:tab/>
      </w:r>
      <w:r w:rsidRPr="007F1BC5">
        <w:rPr>
          <w:b/>
        </w:rPr>
        <w:tab/>
      </w:r>
      <w:r w:rsidRPr="007F1BC5">
        <w:rPr>
          <w:b/>
        </w:rPr>
        <w:tab/>
      </w:r>
      <w:r w:rsidRPr="007F1BC5">
        <w:rPr>
          <w:b/>
        </w:rPr>
        <w:tab/>
      </w:r>
      <w:r w:rsidRPr="007F1BC5">
        <w:rPr>
          <w:b/>
        </w:rPr>
        <w:tab/>
      </w:r>
      <w:r w:rsidRPr="007F1BC5">
        <w:rPr>
          <w:b/>
        </w:rPr>
        <w:tab/>
      </w:r>
      <w:r w:rsidRPr="007F1BC5">
        <w:rPr>
          <w:b/>
        </w:rPr>
        <w:tab/>
      </w:r>
      <w:r w:rsidRPr="007F1BC5">
        <w:rPr>
          <w:b/>
        </w:rPr>
        <w:tab/>
        <w:t>к конкурсной документации</w:t>
      </w:r>
    </w:p>
    <w:p w:rsidR="00C55D86" w:rsidRPr="007F1BC5" w:rsidRDefault="00C55D86">
      <w:pPr>
        <w:ind w:left="5097" w:right="-144" w:firstLine="1275"/>
        <w:jc w:val="center"/>
        <w:rPr>
          <w:bCs/>
        </w:rPr>
      </w:pPr>
    </w:p>
    <w:p w:rsidR="00C55D86" w:rsidRPr="007F1BC5" w:rsidRDefault="00C55D86">
      <w:pPr>
        <w:ind w:left="-567" w:right="-284"/>
        <w:jc w:val="right"/>
        <w:rPr>
          <w:i/>
        </w:rPr>
      </w:pPr>
      <w:r w:rsidRPr="007F1BC5">
        <w:rPr>
          <w:bCs/>
        </w:rPr>
        <w:t xml:space="preserve">                                                                                                                   </w:t>
      </w:r>
    </w:p>
    <w:p w:rsidR="00C55D86" w:rsidRPr="007F1BC5" w:rsidRDefault="00C55D86">
      <w:pPr>
        <w:spacing w:line="220" w:lineRule="auto"/>
        <w:ind w:left="-567" w:right="-284"/>
        <w:jc w:val="right"/>
        <w:rPr>
          <w:i/>
        </w:rPr>
      </w:pPr>
    </w:p>
    <w:p w:rsidR="00C55D86" w:rsidRPr="007F1BC5" w:rsidRDefault="00C55D86">
      <w:pPr>
        <w:jc w:val="center"/>
        <w:rPr>
          <w:b/>
        </w:rPr>
      </w:pPr>
      <w:r w:rsidRPr="007F1BC5">
        <w:rPr>
          <w:b/>
        </w:rPr>
        <w:t>ОПИСЬ ДОКУМЕНТОВ,</w:t>
      </w:r>
    </w:p>
    <w:p w:rsidR="00C55D86" w:rsidRPr="007F1BC5" w:rsidRDefault="00C55D86">
      <w:pPr>
        <w:spacing w:line="192" w:lineRule="auto"/>
        <w:jc w:val="center"/>
        <w:rPr>
          <w:b/>
          <w:i/>
          <w:sz w:val="23"/>
          <w:szCs w:val="23"/>
        </w:rPr>
      </w:pPr>
      <w:r w:rsidRPr="007F1BC5">
        <w:rPr>
          <w:b/>
        </w:rPr>
        <w:t xml:space="preserve">на участие в открытом конкурсе в электронной форме </w:t>
      </w:r>
      <w:r w:rsidRPr="007F1BC5">
        <w:rPr>
          <w:b/>
          <w:bCs/>
        </w:rPr>
        <w:t>на право заключения договора аренды муниципального имущества</w:t>
      </w:r>
    </w:p>
    <w:p w:rsidR="00C55D86" w:rsidRPr="007F1BC5" w:rsidRDefault="00C55D86">
      <w:pPr>
        <w:spacing w:line="192" w:lineRule="auto"/>
        <w:jc w:val="center"/>
        <w:rPr>
          <w:b/>
          <w:i/>
          <w:sz w:val="23"/>
          <w:szCs w:val="23"/>
        </w:rPr>
      </w:pPr>
    </w:p>
    <w:p w:rsidR="00C55D86" w:rsidRPr="007F1BC5" w:rsidRDefault="00C55D86">
      <w:pPr>
        <w:spacing w:line="276" w:lineRule="auto"/>
        <w:ind w:right="425"/>
        <w:jc w:val="center"/>
        <w:rPr>
          <w:bCs/>
          <w:iCs/>
        </w:rPr>
      </w:pPr>
      <w:r w:rsidRPr="007F1BC5">
        <w:rPr>
          <w:bCs/>
          <w:iCs/>
        </w:rPr>
        <w:t>_____________________________________________________________подтверждает,</w:t>
      </w:r>
    </w:p>
    <w:p w:rsidR="00C55D86" w:rsidRPr="007F1BC5" w:rsidRDefault="00C55D86">
      <w:pPr>
        <w:tabs>
          <w:tab w:val="left" w:pos="1008"/>
        </w:tabs>
        <w:ind w:right="-57"/>
        <w:jc w:val="both"/>
      </w:pPr>
      <w:r w:rsidRPr="007F1BC5">
        <w:rPr>
          <w:bCs/>
          <w:iCs/>
        </w:rPr>
        <w:t xml:space="preserve">                     (наименование участника открытого конкурса)</w:t>
      </w:r>
    </w:p>
    <w:p w:rsidR="00C55D86" w:rsidRPr="007F1BC5" w:rsidRDefault="00C55D86">
      <w:pPr>
        <w:shd w:val="clear" w:color="auto" w:fill="FFFFFF"/>
        <w:spacing w:line="276" w:lineRule="auto"/>
        <w:jc w:val="both"/>
      </w:pPr>
      <w:r w:rsidRPr="007F1BC5">
        <w:t>что для участия в открытом конкурсе предоставляются следующие документы:</w:t>
      </w:r>
    </w:p>
    <w:p w:rsidR="00C55D86" w:rsidRPr="007F1BC5" w:rsidRDefault="00C55D86">
      <w:pPr>
        <w:jc w:val="both"/>
      </w:pPr>
    </w:p>
    <w:tbl>
      <w:tblPr>
        <w:tblW w:w="0" w:type="auto"/>
        <w:tblInd w:w="109" w:type="dxa"/>
        <w:tblLayout w:type="fixed"/>
        <w:tblLook w:val="0000"/>
      </w:tblPr>
      <w:tblGrid>
        <w:gridCol w:w="719"/>
        <w:gridCol w:w="8099"/>
        <w:gridCol w:w="722"/>
      </w:tblGrid>
      <w:tr w:rsidR="00C55D86" w:rsidRPr="007F1BC5">
        <w:trPr>
          <w:tblHead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5D86" w:rsidRPr="007F1BC5" w:rsidRDefault="00C55D86">
            <w:pPr>
              <w:widowControl w:val="0"/>
              <w:jc w:val="center"/>
              <w:rPr>
                <w:b/>
                <w:i/>
              </w:rPr>
            </w:pPr>
            <w:r w:rsidRPr="007F1BC5">
              <w:rPr>
                <w:b/>
                <w:i/>
              </w:rPr>
              <w:t>№ п/п</w:t>
            </w:r>
          </w:p>
        </w:tc>
        <w:tc>
          <w:tcPr>
            <w:tcW w:w="809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5D86" w:rsidRPr="007F1BC5" w:rsidRDefault="00C55D86">
            <w:pPr>
              <w:widowControl w:val="0"/>
              <w:jc w:val="center"/>
              <w:rPr>
                <w:b/>
                <w:i/>
              </w:rPr>
            </w:pPr>
            <w:r w:rsidRPr="007F1BC5">
              <w:rPr>
                <w:b/>
                <w:i/>
              </w:rPr>
              <w:t>Наименование</w:t>
            </w:r>
          </w:p>
        </w:tc>
        <w:tc>
          <w:tcPr>
            <w:tcW w:w="7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5D86" w:rsidRPr="007F1BC5" w:rsidRDefault="00C55D86">
            <w:pPr>
              <w:widowControl w:val="0"/>
              <w:jc w:val="center"/>
              <w:rPr>
                <w:b/>
                <w:i/>
              </w:rPr>
            </w:pPr>
            <w:r w:rsidRPr="007F1BC5">
              <w:rPr>
                <w:b/>
                <w:i/>
              </w:rPr>
              <w:t>Кол-во</w:t>
            </w:r>
          </w:p>
          <w:p w:rsidR="00C55D86" w:rsidRPr="007F1BC5" w:rsidRDefault="00C55D86">
            <w:pPr>
              <w:widowControl w:val="0"/>
              <w:jc w:val="center"/>
            </w:pPr>
            <w:r w:rsidRPr="007F1BC5">
              <w:rPr>
                <w:b/>
                <w:i/>
              </w:rPr>
              <w:t>стр.</w:t>
            </w: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0"/>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Заявка на участие в конкурсе (по форме приложения №2)</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0"/>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Сведения и документы о заявителе, подавшем такую заявку:</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копии учредительных документов заявителя (для юридических лиц), заверенных в установленном законом порядке</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r w:rsidRPr="007F1BC5">
              <w:t>платежное поручение, подтверждающее перечисление задатка</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Pr>
          <w:p w:rsidR="00C55D86" w:rsidRPr="007F1BC5" w:rsidRDefault="00C55D86">
            <w:pPr>
              <w:widowControl w:val="0"/>
            </w:pPr>
          </w:p>
        </w:tc>
      </w:tr>
      <w:tr w:rsidR="00C55D86" w:rsidRPr="007F1BC5">
        <w:tc>
          <w:tcPr>
            <w:tcW w:w="719" w:type="dxa"/>
            <w:tcBorders>
              <w:top w:val="single" w:sz="4" w:space="0" w:color="000000"/>
              <w:left w:val="single" w:sz="4" w:space="0" w:color="000000"/>
              <w:bottom w:val="single" w:sz="8" w:space="0" w:color="000000"/>
              <w:right w:val="single" w:sz="4" w:space="0" w:color="000000"/>
            </w:tcBorders>
            <w:shd w:val="clear" w:color="auto" w:fill="FFFFFF"/>
          </w:tcPr>
          <w:p w:rsidR="00C55D86" w:rsidRPr="007F1BC5" w:rsidRDefault="00C55D86">
            <w:pPr>
              <w:widowControl w:val="0"/>
              <w:numPr>
                <w:ilvl w:val="1"/>
                <w:numId w:val="10"/>
              </w:numPr>
            </w:pPr>
          </w:p>
        </w:tc>
        <w:tc>
          <w:tcPr>
            <w:tcW w:w="8099" w:type="dxa"/>
            <w:tcBorders>
              <w:top w:val="single" w:sz="4" w:space="0" w:color="000000"/>
              <w:left w:val="single" w:sz="4" w:space="0" w:color="000000"/>
              <w:bottom w:val="single" w:sz="8" w:space="0" w:color="000000"/>
              <w:right w:val="single" w:sz="4" w:space="0" w:color="000000"/>
            </w:tcBorders>
            <w:shd w:val="clear" w:color="auto" w:fill="FFFFFF"/>
          </w:tcPr>
          <w:p w:rsidR="00C55D86" w:rsidRPr="007F1BC5" w:rsidRDefault="00C55D86">
            <w:pPr>
              <w:widowControl w:val="0"/>
            </w:pPr>
            <w:r w:rsidRPr="007F1BC5">
              <w:t>предложения об условиях исполнения договора, которые являются критериями оценки заявок на участие в конкурсе</w:t>
            </w:r>
          </w:p>
        </w:tc>
        <w:tc>
          <w:tcPr>
            <w:tcW w:w="722" w:type="dxa"/>
            <w:tcBorders>
              <w:top w:val="single" w:sz="4" w:space="0" w:color="000000"/>
              <w:left w:val="single" w:sz="4" w:space="0" w:color="000000"/>
              <w:bottom w:val="single" w:sz="8" w:space="0" w:color="000000"/>
              <w:right w:val="single" w:sz="4" w:space="0" w:color="000000"/>
            </w:tcBorders>
            <w:shd w:val="clear" w:color="auto" w:fill="FFFFFF"/>
          </w:tcPr>
          <w:p w:rsidR="00C55D86" w:rsidRPr="007F1BC5" w:rsidRDefault="00C55D86">
            <w:pPr>
              <w:widowControl w:val="0"/>
            </w:pPr>
          </w:p>
        </w:tc>
      </w:tr>
    </w:tbl>
    <w:p w:rsidR="00C55D86" w:rsidRPr="007F1BC5" w:rsidRDefault="00C55D86">
      <w:pPr>
        <w:widowControl w:val="0"/>
        <w:jc w:val="center"/>
        <w:rPr>
          <w:b/>
        </w:rPr>
      </w:pPr>
    </w:p>
    <w:p w:rsidR="00C55D86" w:rsidRPr="007F1BC5" w:rsidRDefault="00C55D86">
      <w:pPr>
        <w:widowControl w:val="0"/>
        <w:jc w:val="center"/>
        <w:rPr>
          <w:b/>
        </w:rPr>
      </w:pPr>
    </w:p>
    <w:p w:rsidR="00C55D86" w:rsidRPr="007F1BC5" w:rsidRDefault="00C55D86">
      <w:pPr>
        <w:widowControl w:val="0"/>
        <w:jc w:val="center"/>
        <w:rPr>
          <w:b/>
          <w:vertAlign w:val="superscript"/>
        </w:rPr>
      </w:pPr>
      <w:r w:rsidRPr="007F1BC5">
        <w:rPr>
          <w:b/>
        </w:rPr>
        <w:t>Претендент  ________________________ ( ___________________ )</w:t>
      </w:r>
      <w:r w:rsidRPr="007F1BC5">
        <w:rPr>
          <w:b/>
          <w:vertAlign w:val="superscript"/>
        </w:rPr>
        <w:t xml:space="preserve"> </w:t>
      </w:r>
    </w:p>
    <w:p w:rsidR="00C55D86" w:rsidRPr="007F1BC5" w:rsidRDefault="00C55D86">
      <w:pPr>
        <w:widowControl w:val="0"/>
        <w:jc w:val="center"/>
      </w:pPr>
      <w:r w:rsidRPr="007F1BC5">
        <w:rPr>
          <w:b/>
          <w:vertAlign w:val="superscript"/>
        </w:rPr>
        <w:t xml:space="preserve">  </w:t>
      </w:r>
      <w:r w:rsidRPr="007F1BC5">
        <w:rPr>
          <w:b/>
          <w:vertAlign w:val="superscript"/>
        </w:rPr>
        <w:tab/>
      </w:r>
      <w:r w:rsidRPr="007F1BC5">
        <w:rPr>
          <w:b/>
          <w:vertAlign w:val="superscript"/>
        </w:rPr>
        <w:tab/>
      </w:r>
      <w:r w:rsidRPr="007F1BC5">
        <w:rPr>
          <w:b/>
          <w:vertAlign w:val="superscript"/>
        </w:rPr>
        <w:tab/>
      </w:r>
      <w:r w:rsidRPr="007F1BC5">
        <w:rPr>
          <w:b/>
          <w:vertAlign w:val="superscript"/>
        </w:rPr>
        <w:tab/>
      </w:r>
      <w:r w:rsidRPr="007F1BC5">
        <w:rPr>
          <w:b/>
          <w:vertAlign w:val="superscript"/>
        </w:rPr>
        <w:tab/>
      </w:r>
      <w:r w:rsidRPr="007F1BC5">
        <w:rPr>
          <w:b/>
          <w:vertAlign w:val="superscript"/>
        </w:rPr>
        <w:tab/>
      </w:r>
      <w:r w:rsidRPr="007F1BC5">
        <w:rPr>
          <w:b/>
          <w:vertAlign w:val="superscript"/>
        </w:rPr>
        <w:tab/>
      </w:r>
      <w:r w:rsidRPr="007F1BC5">
        <w:rPr>
          <w:b/>
          <w:vertAlign w:val="superscript"/>
        </w:rPr>
        <w:tab/>
        <w:t xml:space="preserve"> (Ф.И.О.)</w:t>
      </w:r>
    </w:p>
    <w:p w:rsidR="00C55D86" w:rsidRPr="007F1BC5" w:rsidRDefault="00C55D86">
      <w:pPr>
        <w:widowControl w:val="0"/>
        <w:jc w:val="center"/>
        <w:rPr>
          <w:b/>
        </w:rPr>
      </w:pPr>
      <w:r w:rsidRPr="007F1BC5">
        <w:t>м.п.</w:t>
      </w:r>
    </w:p>
    <w:p w:rsidR="00C55D86" w:rsidRPr="007F1BC5" w:rsidRDefault="00C55D86">
      <w:pPr>
        <w:pageBreakBefore/>
        <w:jc w:val="right"/>
        <w:rPr>
          <w:b/>
        </w:rPr>
      </w:pPr>
      <w:r w:rsidRPr="007F1BC5">
        <w:rPr>
          <w:b/>
        </w:rPr>
        <w:lastRenderedPageBreak/>
        <w:t>Приложение №2</w:t>
      </w:r>
    </w:p>
    <w:p w:rsidR="00C55D86" w:rsidRPr="007F1BC5" w:rsidRDefault="00C55D86">
      <w:pPr>
        <w:spacing w:after="120"/>
        <w:jc w:val="right"/>
        <w:rPr>
          <w:b/>
        </w:rPr>
      </w:pPr>
      <w:r w:rsidRPr="007F1BC5">
        <w:rPr>
          <w:b/>
        </w:rPr>
        <w:t>к конкурсной документации</w:t>
      </w:r>
    </w:p>
    <w:p w:rsidR="00C55D86" w:rsidRPr="007F1BC5" w:rsidRDefault="00C55D86">
      <w:pPr>
        <w:spacing w:after="120"/>
        <w:rPr>
          <w:b/>
        </w:rPr>
      </w:pPr>
    </w:p>
    <w:p w:rsidR="00C55D86" w:rsidRPr="007F1BC5" w:rsidRDefault="00C55D86">
      <w:pPr>
        <w:jc w:val="center"/>
        <w:rPr>
          <w:b/>
        </w:rPr>
      </w:pPr>
      <w:r w:rsidRPr="007F1BC5">
        <w:rPr>
          <w:b/>
        </w:rPr>
        <w:t>КОНКУРСНАЯ ЗАЯВКА</w:t>
      </w:r>
    </w:p>
    <w:p w:rsidR="00C55D86" w:rsidRPr="007F1BC5" w:rsidRDefault="00C55D86">
      <w:pPr>
        <w:spacing w:line="192" w:lineRule="auto"/>
        <w:jc w:val="center"/>
        <w:rPr>
          <w:b/>
          <w:i/>
          <w:sz w:val="23"/>
          <w:szCs w:val="23"/>
        </w:rPr>
      </w:pPr>
      <w:r w:rsidRPr="007F1BC5">
        <w:rPr>
          <w:b/>
        </w:rPr>
        <w:t xml:space="preserve">на участие в открытом конкурсе в электронной форме </w:t>
      </w:r>
      <w:r w:rsidRPr="007F1BC5">
        <w:rPr>
          <w:b/>
          <w:bCs/>
        </w:rPr>
        <w:t>на право заключения договора аренды муниципального имущества муниципального района</w:t>
      </w:r>
    </w:p>
    <w:p w:rsidR="00C55D86" w:rsidRPr="007F1BC5" w:rsidRDefault="00C55D86">
      <w:pPr>
        <w:spacing w:line="192" w:lineRule="auto"/>
        <w:jc w:val="center"/>
        <w:rPr>
          <w:b/>
          <w:i/>
          <w:sz w:val="23"/>
          <w:szCs w:val="23"/>
        </w:rPr>
      </w:pPr>
    </w:p>
    <w:p w:rsidR="00C55D86" w:rsidRPr="007F1BC5" w:rsidRDefault="00C55D86">
      <w:pPr>
        <w:pStyle w:val="22"/>
        <w:spacing w:after="0" w:line="100" w:lineRule="atLeast"/>
        <w:ind w:firstLine="540"/>
        <w:jc w:val="both"/>
      </w:pPr>
      <w:r w:rsidRPr="007F1BC5">
        <w:t>1. Изучив конкурсную документацию на право заключения договора аренды, а также применимые к данному конкурсу законодательство и нормативно-правовые акты, _____________________________________________________________________________</w:t>
      </w:r>
    </w:p>
    <w:p w:rsidR="00C55D86" w:rsidRPr="007F1BC5" w:rsidRDefault="00C55D86">
      <w:pPr>
        <w:pStyle w:val="22"/>
        <w:spacing w:after="0" w:line="100" w:lineRule="atLeast"/>
        <w:ind w:firstLine="540"/>
        <w:jc w:val="both"/>
        <w:rPr>
          <w:sz w:val="20"/>
          <w:szCs w:val="20"/>
        </w:rPr>
      </w:pPr>
      <w:r w:rsidRPr="007F1BC5">
        <w:t xml:space="preserve">                         (</w:t>
      </w:r>
      <w:r w:rsidRPr="007F1BC5">
        <w:rPr>
          <w:sz w:val="20"/>
          <w:szCs w:val="20"/>
        </w:rPr>
        <w:t>наименование организации –участника конкурса)</w:t>
      </w:r>
    </w:p>
    <w:p w:rsidR="00C55D86" w:rsidRPr="007F1BC5" w:rsidRDefault="00C55D86">
      <w:pPr>
        <w:pStyle w:val="22"/>
        <w:spacing w:after="0" w:line="100" w:lineRule="atLeast"/>
        <w:ind w:firstLine="540"/>
        <w:jc w:val="both"/>
        <w:rPr>
          <w:sz w:val="20"/>
          <w:szCs w:val="20"/>
        </w:rPr>
      </w:pPr>
    </w:p>
    <w:p w:rsidR="00C55D86" w:rsidRPr="007F1BC5" w:rsidRDefault="00C55D86">
      <w:pPr>
        <w:pStyle w:val="22"/>
        <w:spacing w:after="0" w:line="100" w:lineRule="atLeast"/>
        <w:jc w:val="both"/>
      </w:pPr>
      <w:r w:rsidRPr="007F1BC5">
        <w:t>в лице ______________________________________________________________________</w:t>
      </w:r>
    </w:p>
    <w:p w:rsidR="00C55D86" w:rsidRPr="007F1BC5" w:rsidRDefault="00C55D86">
      <w:pPr>
        <w:pStyle w:val="22"/>
        <w:spacing w:after="0" w:line="100" w:lineRule="atLeast"/>
        <w:ind w:firstLine="540"/>
        <w:jc w:val="both"/>
      </w:pPr>
      <w:r w:rsidRPr="007F1BC5">
        <w:t xml:space="preserve">                               (</w:t>
      </w:r>
      <w:r w:rsidRPr="007F1BC5">
        <w:rPr>
          <w:sz w:val="20"/>
          <w:szCs w:val="20"/>
        </w:rPr>
        <w:t>наименование должности руководителя и его Ф.И.О</w:t>
      </w:r>
      <w:r w:rsidRPr="007F1BC5">
        <w:t>.)</w:t>
      </w:r>
    </w:p>
    <w:p w:rsidR="00C55D86" w:rsidRPr="007F1BC5" w:rsidRDefault="00C55D86">
      <w:pPr>
        <w:pStyle w:val="22"/>
        <w:spacing w:after="0" w:line="100" w:lineRule="atLeast"/>
        <w:jc w:val="both"/>
      </w:pPr>
      <w:r w:rsidRPr="007F1BC5">
        <w:t>сообщает о согласии участвовать в открытом конкурсе на условиях, установленных в конкурсной документации.</w:t>
      </w:r>
    </w:p>
    <w:p w:rsidR="00C55D86" w:rsidRPr="007F1BC5" w:rsidRDefault="00C55D86">
      <w:pPr>
        <w:numPr>
          <w:ilvl w:val="0"/>
          <w:numId w:val="11"/>
        </w:numPr>
        <w:ind w:left="0" w:firstLine="567"/>
        <w:jc w:val="both"/>
      </w:pPr>
      <w:r w:rsidRPr="007F1BC5">
        <w:t xml:space="preserve">В случае если наши предложения будут признаны лучшими, мы берем на себя обязательства подписать договор аренды с </w:t>
      </w:r>
      <w:r w:rsidR="005552A7">
        <w:t>администрацией муниципального образования Каировский сельсовет Саракташского района Оренбургской области,</w:t>
      </w:r>
      <w:r w:rsidRPr="007F1BC5">
        <w:t xml:space="preserve"> в соответствии с требованиями конкурсной документации и на условиях, которые мы назовем в нашем конкурсном предложении, в срок не позднее 10 дней со дня получения уведомления о результатах конкурса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C55D86" w:rsidRPr="007F1BC5" w:rsidRDefault="00C55D86">
      <w:pPr>
        <w:tabs>
          <w:tab w:val="left" w:pos="3626"/>
        </w:tabs>
        <w:jc w:val="both"/>
      </w:pPr>
      <w:r w:rsidRPr="007F1BC5">
        <w:t xml:space="preserve">Сведения об участнике конкурса: </w:t>
      </w:r>
    </w:p>
    <w:p w:rsidR="00C55D86" w:rsidRPr="007F1BC5" w:rsidRDefault="00C55D86">
      <w:pPr>
        <w:ind w:firstLine="709"/>
        <w:jc w:val="both"/>
      </w:pPr>
    </w:p>
    <w:tbl>
      <w:tblPr>
        <w:tblW w:w="0" w:type="auto"/>
        <w:tblInd w:w="109" w:type="dxa"/>
        <w:tblLayout w:type="fixed"/>
        <w:tblLook w:val="0000"/>
      </w:tblPr>
      <w:tblGrid>
        <w:gridCol w:w="9361"/>
        <w:gridCol w:w="239"/>
      </w:tblGrid>
      <w:tr w:rsidR="00C55D86" w:rsidRPr="007F1BC5">
        <w:tc>
          <w:tcPr>
            <w:tcW w:w="9600" w:type="dxa"/>
            <w:gridSpan w:val="2"/>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center"/>
            </w:pPr>
            <w:r w:rsidRPr="007F1BC5">
              <w:rPr>
                <w:b/>
              </w:rPr>
              <w:t>Для юридического лица:</w:t>
            </w: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 xml:space="preserve">Фирменное наименование (наименование)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Организационно-правовая форма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r w:rsidRPr="007F1BC5">
              <w:t xml:space="preserve">Место нахождения, почтовый адрес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 w:rsidR="00C55D86" w:rsidRPr="007F1BC5" w:rsidRDefault="00C55D86"/>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Номер контактного телефона (факса)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600" w:type="dxa"/>
            <w:gridSpan w:val="2"/>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center"/>
            </w:pPr>
            <w:r w:rsidRPr="007F1BC5">
              <w:rPr>
                <w:b/>
              </w:rPr>
              <w:t>Для  индивидуального предпринимателя:</w:t>
            </w: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 xml:space="preserve">Фамилия, имя, отчество физического лица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 xml:space="preserve">Паспортные данные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 xml:space="preserve">Место жительства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p w:rsidR="00C55D86" w:rsidRPr="007F1BC5" w:rsidRDefault="00C55D86">
            <w:pPr>
              <w:jc w:val="both"/>
            </w:pPr>
          </w:p>
        </w:tc>
      </w:tr>
      <w:tr w:rsidR="00C55D86" w:rsidRPr="007F1BC5">
        <w:tc>
          <w:tcPr>
            <w:tcW w:w="9361" w:type="dxa"/>
            <w:tcBorders>
              <w:top w:val="single" w:sz="4" w:space="0" w:color="000000"/>
              <w:left w:val="single" w:sz="4" w:space="0" w:color="000000"/>
              <w:bottom w:val="single" w:sz="4" w:space="0" w:color="000000"/>
            </w:tcBorders>
            <w:shd w:val="clear" w:color="auto" w:fill="auto"/>
          </w:tcPr>
          <w:p w:rsidR="00C55D86" w:rsidRPr="007F1BC5" w:rsidRDefault="00C55D86">
            <w:pPr>
              <w:jc w:val="both"/>
            </w:pPr>
            <w:r w:rsidRPr="007F1BC5">
              <w:t>Номер контактного телефона (факса)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jc w:val="both"/>
            </w:pPr>
          </w:p>
        </w:tc>
      </w:tr>
    </w:tbl>
    <w:p w:rsidR="00C55D86" w:rsidRPr="007F1BC5" w:rsidRDefault="00C55D86">
      <w:pPr>
        <w:jc w:val="both"/>
        <w:rPr>
          <w:b/>
        </w:rPr>
      </w:pPr>
      <w:r w:rsidRPr="007F1BC5">
        <w:rPr>
          <w:b/>
        </w:rPr>
        <w:tab/>
      </w:r>
      <w:r w:rsidRPr="007F1BC5">
        <w:rPr>
          <w:b/>
        </w:rPr>
        <w:tab/>
      </w:r>
      <w:r w:rsidRPr="007F1BC5">
        <w:rPr>
          <w:b/>
        </w:rPr>
        <w:tab/>
      </w:r>
    </w:p>
    <w:p w:rsidR="00C55D86" w:rsidRPr="007F1BC5" w:rsidRDefault="00C55D86">
      <w:pPr>
        <w:jc w:val="center"/>
      </w:pPr>
      <w:r w:rsidRPr="007F1BC5">
        <w:rPr>
          <w:b/>
        </w:rPr>
        <w:t>Документы об участнике конкурса (прилагаются к заявке):</w:t>
      </w:r>
    </w:p>
    <w:p w:rsidR="00C55D86" w:rsidRPr="007F1BC5" w:rsidRDefault="00C55D86">
      <w:pPr>
        <w:pStyle w:val="ConsPlusNormal0"/>
        <w:widowControl/>
        <w:ind w:firstLine="540"/>
        <w:jc w:val="both"/>
        <w:rPr>
          <w:sz w:val="24"/>
          <w:szCs w:val="24"/>
        </w:rPr>
      </w:pPr>
      <w:r w:rsidRPr="007F1BC5">
        <w:rPr>
          <w:sz w:val="24"/>
          <w:szCs w:val="24"/>
        </w:rPr>
        <w:t xml:space="preserve">б)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w:t>
      </w:r>
      <w:r w:rsidRPr="007F1BC5">
        <w:rPr>
          <w:sz w:val="24"/>
          <w:szCs w:val="24"/>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(перечисленные документы должны быть получены не ранее чем за шесть месяцев до даты размещения на официальном сайте торгов извещения о проведении конкурса)</w:t>
      </w:r>
    </w:p>
    <w:p w:rsidR="00C55D86" w:rsidRPr="007F1BC5" w:rsidRDefault="00C55D86">
      <w:pPr>
        <w:pStyle w:val="ConsPlusNormal0"/>
        <w:widowControl/>
        <w:ind w:firstLine="540"/>
        <w:jc w:val="both"/>
        <w:rPr>
          <w:sz w:val="24"/>
          <w:szCs w:val="24"/>
        </w:rPr>
      </w:pPr>
      <w:r w:rsidRPr="007F1BC5">
        <w:rPr>
          <w:sz w:val="24"/>
          <w:szCs w:val="24"/>
        </w:rPr>
        <w:t xml:space="preserve">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C55D86" w:rsidRPr="007F1BC5" w:rsidRDefault="00C55D86">
      <w:pPr>
        <w:pStyle w:val="ConsPlusNormal0"/>
        <w:widowControl/>
        <w:ind w:firstLine="540"/>
        <w:jc w:val="both"/>
        <w:rPr>
          <w:sz w:val="24"/>
          <w:szCs w:val="24"/>
        </w:rPr>
      </w:pPr>
      <w:r w:rsidRPr="007F1BC5">
        <w:rPr>
          <w:sz w:val="24"/>
          <w:szCs w:val="24"/>
        </w:rPr>
        <w:t>-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от имени заявителя действует иное лицо)</w:t>
      </w:r>
    </w:p>
    <w:p w:rsidR="00C55D86" w:rsidRPr="007F1BC5" w:rsidRDefault="00C55D86">
      <w:pPr>
        <w:pStyle w:val="ConsPlusNormal0"/>
        <w:widowControl/>
        <w:ind w:firstLine="540"/>
        <w:jc w:val="both"/>
        <w:rPr>
          <w:sz w:val="24"/>
          <w:szCs w:val="24"/>
        </w:rPr>
      </w:pPr>
      <w:r w:rsidRPr="007F1BC5">
        <w:rPr>
          <w:sz w:val="24"/>
          <w:szCs w:val="24"/>
        </w:rPr>
        <w:t>- документ, подтверждающий полномочия такого лица (в случае если доверенность подписана лицом, уполномоченным руководителем заявителя)</w:t>
      </w:r>
    </w:p>
    <w:p w:rsidR="00C55D86" w:rsidRPr="007F1BC5" w:rsidRDefault="00C55D86">
      <w:pPr>
        <w:pStyle w:val="ConsPlusNormal0"/>
        <w:widowControl/>
        <w:ind w:firstLine="540"/>
        <w:jc w:val="both"/>
        <w:rPr>
          <w:sz w:val="24"/>
          <w:szCs w:val="24"/>
        </w:rPr>
      </w:pPr>
      <w:r w:rsidRPr="007F1BC5">
        <w:rPr>
          <w:sz w:val="24"/>
          <w:szCs w:val="24"/>
        </w:rPr>
        <w:t>д) копии учредительных документов заявителя (для юридических лиц)</w:t>
      </w:r>
    </w:p>
    <w:p w:rsidR="00C55D86" w:rsidRPr="007F1BC5" w:rsidRDefault="00C55D86">
      <w:pPr>
        <w:pStyle w:val="ConsPlusNormal0"/>
        <w:widowControl/>
        <w:ind w:firstLine="540"/>
        <w:jc w:val="both"/>
        <w:rPr>
          <w:sz w:val="24"/>
          <w:szCs w:val="24"/>
        </w:rPr>
      </w:pPr>
      <w:r w:rsidRPr="007F1BC5">
        <w:rPr>
          <w:sz w:val="24"/>
          <w:szCs w:val="24"/>
        </w:rPr>
        <w:t>е) решение об одобрении или о совершении крупной сделки либо копия такого решения</w:t>
      </w:r>
    </w:p>
    <w:p w:rsidR="00C55D86" w:rsidRPr="007F1BC5" w:rsidRDefault="00C55D86">
      <w:pPr>
        <w:pStyle w:val="ConsPlusNormal0"/>
        <w:widowControl/>
        <w:ind w:firstLine="540"/>
        <w:jc w:val="both"/>
        <w:rPr>
          <w:sz w:val="24"/>
          <w:szCs w:val="24"/>
        </w:rPr>
      </w:pPr>
      <w:r w:rsidRPr="007F1BC5">
        <w:rPr>
          <w:sz w:val="24"/>
          <w:szCs w:val="24"/>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55D86" w:rsidRPr="007F1BC5" w:rsidRDefault="00C55D86">
      <w:pPr>
        <w:pStyle w:val="ConsPlusNormal0"/>
        <w:widowControl/>
        <w:ind w:firstLine="540"/>
        <w:jc w:val="both"/>
        <w:rPr>
          <w:bCs/>
          <w:sz w:val="24"/>
          <w:szCs w:val="24"/>
        </w:rPr>
      </w:pPr>
      <w:r w:rsidRPr="007F1BC5">
        <w:rPr>
          <w:sz w:val="24"/>
          <w:szCs w:val="24"/>
        </w:rPr>
        <w:t>2) предложение о цене договора и об условиях исполнения договора, которые являются критериями оценки заявок на участие в конкурсе</w:t>
      </w:r>
    </w:p>
    <w:p w:rsidR="00C55D86" w:rsidRPr="007F1BC5" w:rsidRDefault="00C55D86">
      <w:pPr>
        <w:jc w:val="center"/>
        <w:rPr>
          <w:bCs/>
        </w:rPr>
      </w:pPr>
    </w:p>
    <w:p w:rsidR="00C55D86" w:rsidRPr="007F1BC5" w:rsidRDefault="00C55D86">
      <w:pPr>
        <w:jc w:val="both"/>
        <w:rPr>
          <w:bCs/>
        </w:rPr>
      </w:pPr>
      <w:r w:rsidRPr="007F1BC5">
        <w:rPr>
          <w:bCs/>
        </w:rPr>
        <w:t>Участник конкурса:      _______________________</w:t>
      </w:r>
    </w:p>
    <w:p w:rsidR="00C55D86" w:rsidRPr="007F1BC5" w:rsidRDefault="00C55D86">
      <w:pPr>
        <w:jc w:val="both"/>
        <w:rPr>
          <w:bCs/>
        </w:rPr>
      </w:pPr>
      <w:r w:rsidRPr="007F1BC5">
        <w:rPr>
          <w:bCs/>
        </w:rPr>
        <w:t xml:space="preserve">    </w:t>
      </w:r>
    </w:p>
    <w:p w:rsidR="00C55D86" w:rsidRPr="007F1BC5" w:rsidRDefault="00C55D86">
      <w:pPr>
        <w:jc w:val="both"/>
        <w:rPr>
          <w:bCs/>
        </w:rPr>
      </w:pPr>
      <w:r w:rsidRPr="007F1BC5">
        <w:rPr>
          <w:bCs/>
        </w:rPr>
        <w:t xml:space="preserve"> «____»___________2025 года</w:t>
      </w:r>
    </w:p>
    <w:p w:rsidR="00C55D86" w:rsidRPr="007F1BC5" w:rsidRDefault="00C55D86">
      <w:pPr>
        <w:jc w:val="both"/>
        <w:rPr>
          <w:bCs/>
        </w:rPr>
      </w:pPr>
    </w:p>
    <w:p w:rsidR="00C55D86" w:rsidRPr="007F1BC5" w:rsidRDefault="00C55D86">
      <w:pPr>
        <w:jc w:val="both"/>
        <w:rPr>
          <w:b/>
        </w:rPr>
        <w:sectPr w:rsidR="00C55D86" w:rsidRPr="007F1BC5" w:rsidSect="00AF01D5">
          <w:pgSz w:w="11906" w:h="16838"/>
          <w:pgMar w:top="1134" w:right="851" w:bottom="1134" w:left="1701" w:header="567" w:footer="720" w:gutter="0"/>
          <w:cols w:space="720"/>
          <w:docGrid w:linePitch="360" w:charSpace="-6145"/>
        </w:sectPr>
      </w:pPr>
      <w:r w:rsidRPr="007F1BC5">
        <w:rPr>
          <w:bCs/>
        </w:rPr>
        <w:t xml:space="preserve">       </w:t>
      </w:r>
    </w:p>
    <w:p w:rsidR="00C55D86" w:rsidRPr="007F1BC5" w:rsidRDefault="00C55D86">
      <w:pPr>
        <w:jc w:val="right"/>
        <w:rPr>
          <w:b/>
        </w:rPr>
      </w:pPr>
      <w:r w:rsidRPr="007F1BC5">
        <w:rPr>
          <w:b/>
        </w:rPr>
        <w:lastRenderedPageBreak/>
        <w:t>Приложение №3</w:t>
      </w:r>
    </w:p>
    <w:p w:rsidR="00C55D86" w:rsidRPr="007F1BC5" w:rsidRDefault="00C55D86">
      <w:pPr>
        <w:pStyle w:val="14"/>
        <w:spacing w:line="100" w:lineRule="atLeast"/>
        <w:ind w:firstLine="0"/>
        <w:jc w:val="right"/>
        <w:rPr>
          <w:rFonts w:ascii="Times New Roman" w:hAnsi="Times New Roman"/>
          <w:b/>
          <w:bCs/>
        </w:rPr>
      </w:pPr>
      <w:r w:rsidRPr="007F1BC5">
        <w:rPr>
          <w:rFonts w:ascii="Times New Roman" w:hAnsi="Times New Roman"/>
          <w:b/>
        </w:rPr>
        <w:t>к конкурсной документации</w:t>
      </w:r>
      <w:r w:rsidRPr="007F1BC5">
        <w:rPr>
          <w:rFonts w:ascii="Times New Roman" w:hAnsi="Times New Roman"/>
          <w:b/>
          <w:bCs/>
        </w:rPr>
        <w:t xml:space="preserve"> </w:t>
      </w:r>
    </w:p>
    <w:p w:rsidR="006D0F74" w:rsidRDefault="006D0F74" w:rsidP="006D0F74">
      <w:pPr>
        <w:widowControl w:val="0"/>
        <w:spacing w:line="240" w:lineRule="atLeast"/>
        <w:ind w:right="181"/>
        <w:contextualSpacing/>
        <w:jc w:val="center"/>
        <w:rPr>
          <w:rFonts w:eastAsia="Calibri"/>
          <w:b/>
          <w:color w:val="000000"/>
          <w:spacing w:val="1"/>
          <w:sz w:val="28"/>
          <w:szCs w:val="28"/>
          <w:shd w:val="clear" w:color="auto" w:fill="FFFFFF"/>
          <w:lang w:eastAsia="en-US"/>
        </w:rPr>
      </w:pPr>
      <w:r>
        <w:rPr>
          <w:b/>
          <w:bCs/>
          <w:color w:val="000000"/>
          <w:sz w:val="28"/>
          <w:szCs w:val="28"/>
          <w:lang w:eastAsia="en-US"/>
        </w:rPr>
        <w:t>Критерии конкурса и предельные (минимальные и (или) максимальные) значения критериев конкурса</w:t>
      </w:r>
    </w:p>
    <w:p w:rsidR="00C55D86" w:rsidRPr="007F1BC5" w:rsidRDefault="00C55D86">
      <w:pPr>
        <w:pStyle w:val="14"/>
        <w:spacing w:line="100" w:lineRule="atLeast"/>
        <w:ind w:firstLine="0"/>
        <w:jc w:val="center"/>
        <w:rPr>
          <w:rFonts w:ascii="Times New Roman" w:hAnsi="Times New Roman"/>
        </w:rPr>
      </w:pPr>
    </w:p>
    <w:tbl>
      <w:tblPr>
        <w:tblW w:w="10031" w:type="dxa"/>
        <w:tblLayout w:type="fixed"/>
        <w:tblLook w:val="0000"/>
      </w:tblPr>
      <w:tblGrid>
        <w:gridCol w:w="636"/>
        <w:gridCol w:w="3568"/>
        <w:gridCol w:w="1447"/>
        <w:gridCol w:w="4380"/>
      </w:tblGrid>
      <w:tr w:rsidR="00C55D86" w:rsidRPr="007F1BC5" w:rsidTr="00AF01D5">
        <w:trPr>
          <w:trHeight w:val="370"/>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sz w:val="16"/>
                <w:szCs w:val="16"/>
              </w:rPr>
            </w:pPr>
            <w:r w:rsidRPr="007F1BC5">
              <w:rPr>
                <w:rFonts w:ascii="Times New Roman" w:hAnsi="Times New Roman"/>
                <w:sz w:val="16"/>
                <w:szCs w:val="16"/>
              </w:rPr>
              <w:t xml:space="preserve">№ </w:t>
            </w:r>
          </w:p>
          <w:p w:rsidR="00C55D86" w:rsidRPr="007F1BC5" w:rsidRDefault="00C55D86">
            <w:pPr>
              <w:pStyle w:val="14"/>
              <w:spacing w:line="100" w:lineRule="atLeast"/>
              <w:ind w:firstLine="0"/>
              <w:jc w:val="center"/>
              <w:rPr>
                <w:rFonts w:ascii="Times New Roman" w:hAnsi="Times New Roman"/>
                <w:sz w:val="16"/>
                <w:szCs w:val="16"/>
              </w:rPr>
            </w:pPr>
            <w:r w:rsidRPr="007F1BC5">
              <w:rPr>
                <w:rFonts w:ascii="Times New Roman" w:hAnsi="Times New Roman"/>
                <w:sz w:val="16"/>
                <w:szCs w:val="16"/>
              </w:rPr>
              <w:t xml:space="preserve">п/п </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sz w:val="16"/>
                <w:szCs w:val="16"/>
              </w:rPr>
            </w:pPr>
            <w:r w:rsidRPr="007F1BC5">
              <w:rPr>
                <w:rFonts w:ascii="Times New Roman" w:hAnsi="Times New Roman"/>
                <w:sz w:val="16"/>
                <w:szCs w:val="16"/>
              </w:rPr>
              <w:t>Наименование показателя</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sz w:val="16"/>
                <w:szCs w:val="16"/>
              </w:rPr>
            </w:pPr>
            <w:r w:rsidRPr="007F1BC5">
              <w:rPr>
                <w:rFonts w:ascii="Times New Roman" w:hAnsi="Times New Roman"/>
                <w:sz w:val="16"/>
                <w:szCs w:val="16"/>
              </w:rPr>
              <w:t>Ед. измерения</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rPr>
            </w:pPr>
            <w:r w:rsidRPr="007F1BC5">
              <w:rPr>
                <w:rFonts w:ascii="Times New Roman" w:hAnsi="Times New Roman"/>
                <w:sz w:val="16"/>
                <w:szCs w:val="16"/>
              </w:rPr>
              <w:t>Значение показателя</w:t>
            </w:r>
          </w:p>
        </w:tc>
      </w:tr>
      <w:tr w:rsidR="00C55D86"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sz w:val="16"/>
                <w:szCs w:val="16"/>
              </w:rPr>
            </w:pPr>
          </w:p>
        </w:tc>
        <w:tc>
          <w:tcPr>
            <w:tcW w:w="9395" w:type="dxa"/>
            <w:gridSpan w:val="3"/>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pPr>
              <w:pStyle w:val="14"/>
              <w:spacing w:line="100" w:lineRule="atLeast"/>
              <w:ind w:firstLine="0"/>
              <w:jc w:val="center"/>
              <w:rPr>
                <w:rFonts w:ascii="Times New Roman" w:hAnsi="Times New Roman"/>
                <w:sz w:val="16"/>
                <w:szCs w:val="16"/>
              </w:rPr>
            </w:pPr>
          </w:p>
        </w:tc>
      </w:tr>
      <w:tr w:rsidR="009B13B2" w:rsidRPr="0081674A"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Pr="0081674A"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1.</w:t>
            </w:r>
          </w:p>
        </w:tc>
        <w:tc>
          <w:tcPr>
            <w:tcW w:w="9395" w:type="dxa"/>
            <w:gridSpan w:val="3"/>
            <w:tcBorders>
              <w:top w:val="single" w:sz="4" w:space="0" w:color="000000"/>
              <w:left w:val="single" w:sz="4" w:space="0" w:color="000000"/>
              <w:bottom w:val="single" w:sz="4" w:space="0" w:color="000000"/>
              <w:right w:val="single" w:sz="4" w:space="0" w:color="000000"/>
            </w:tcBorders>
            <w:shd w:val="clear" w:color="auto" w:fill="auto"/>
          </w:tcPr>
          <w:p w:rsidR="009B13B2" w:rsidRPr="0081674A" w:rsidRDefault="009B13B2" w:rsidP="009B13B2">
            <w:pPr>
              <w:pStyle w:val="14"/>
              <w:spacing w:line="100" w:lineRule="atLeast"/>
              <w:ind w:firstLine="0"/>
              <w:jc w:val="center"/>
              <w:rPr>
                <w:rFonts w:ascii="Times New Roman" w:hAnsi="Times New Roman"/>
                <w:sz w:val="16"/>
                <w:szCs w:val="16"/>
              </w:rPr>
            </w:pPr>
            <w:r w:rsidRPr="0081674A">
              <w:rPr>
                <w:rFonts w:ascii="Times New Roman" w:hAnsi="Times New Roman"/>
                <w:color w:val="000000"/>
                <w:sz w:val="16"/>
                <w:szCs w:val="16"/>
                <w:lang w:eastAsia="en-US"/>
              </w:rPr>
              <w:t xml:space="preserve">Долгосрочные параметры регулирования деятельности </w:t>
            </w:r>
            <w:r>
              <w:rPr>
                <w:rFonts w:ascii="Times New Roman" w:hAnsi="Times New Roman"/>
                <w:color w:val="000000"/>
                <w:sz w:val="16"/>
                <w:szCs w:val="16"/>
                <w:lang w:eastAsia="en-US"/>
              </w:rPr>
              <w:t>Арендатора</w:t>
            </w:r>
          </w:p>
        </w:tc>
      </w:tr>
      <w:tr w:rsidR="0081674A" w:rsidRPr="0081674A"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81674A" w:rsidRPr="0081674A" w:rsidRDefault="0081674A">
            <w:pPr>
              <w:pStyle w:val="14"/>
              <w:spacing w:line="100" w:lineRule="atLeast"/>
              <w:ind w:firstLine="0"/>
              <w:jc w:val="center"/>
              <w:rPr>
                <w:rFonts w:ascii="Times New Roman" w:hAnsi="Times New Roman"/>
                <w:sz w:val="16"/>
                <w:szCs w:val="16"/>
              </w:rPr>
            </w:pPr>
            <w:r>
              <w:rPr>
                <w:rFonts w:ascii="Times New Roman" w:hAnsi="Times New Roman"/>
                <w:sz w:val="16"/>
                <w:szCs w:val="16"/>
              </w:rPr>
              <w:t>1.1.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81674A" w:rsidRPr="0081674A" w:rsidRDefault="0081674A" w:rsidP="006D0F74">
            <w:pPr>
              <w:pStyle w:val="14"/>
              <w:spacing w:line="100" w:lineRule="atLeast"/>
              <w:ind w:firstLine="0"/>
              <w:jc w:val="both"/>
              <w:rPr>
                <w:rFonts w:ascii="Times New Roman" w:hAnsi="Times New Roman"/>
                <w:sz w:val="16"/>
                <w:szCs w:val="16"/>
              </w:rPr>
            </w:pPr>
            <w:r w:rsidRPr="0081674A">
              <w:rPr>
                <w:rFonts w:ascii="Times New Roman" w:hAnsi="Times New Roman"/>
                <w:color w:val="000000"/>
                <w:sz w:val="16"/>
                <w:szCs w:val="16"/>
                <w:lang w:eastAsia="en-US"/>
              </w:rPr>
              <w:t xml:space="preserve">Базовый уровень операционных расходов, который устанавливается на первый год действия </w:t>
            </w:r>
            <w:r w:rsidR="006D0F74">
              <w:rPr>
                <w:rFonts w:ascii="Times New Roman" w:hAnsi="Times New Roman"/>
                <w:color w:val="000000"/>
                <w:sz w:val="16"/>
                <w:szCs w:val="16"/>
                <w:lang w:eastAsia="en-US"/>
              </w:rPr>
              <w:t>договора аренды</w:t>
            </w:r>
            <w:r w:rsidRPr="0081674A">
              <w:rPr>
                <w:rFonts w:ascii="Times New Roman" w:hAnsi="Times New Roman"/>
                <w:color w:val="000000"/>
                <w:sz w:val="16"/>
                <w:szCs w:val="16"/>
                <w:lang w:eastAsia="en-US"/>
              </w:rPr>
              <w:t xml:space="preserve">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81674A" w:rsidRPr="0081674A"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Тыс.руб.</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81674A" w:rsidRPr="005B0B08" w:rsidRDefault="009B13B2">
            <w:pPr>
              <w:pStyle w:val="14"/>
              <w:spacing w:line="100" w:lineRule="atLeast"/>
              <w:ind w:firstLine="0"/>
              <w:jc w:val="center"/>
              <w:rPr>
                <w:rFonts w:ascii="Times New Roman" w:hAnsi="Times New Roman"/>
                <w:sz w:val="16"/>
                <w:szCs w:val="16"/>
              </w:rPr>
            </w:pPr>
            <w:r w:rsidRPr="005B0B08">
              <w:rPr>
                <w:rFonts w:ascii="Times New Roman" w:hAnsi="Times New Roman"/>
                <w:color w:val="000000"/>
                <w:lang w:eastAsia="en-US"/>
              </w:rPr>
              <w:t>512,58</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Pr="007F1BC5" w:rsidRDefault="009B13B2" w:rsidP="0081674A">
            <w:pPr>
              <w:pStyle w:val="14"/>
              <w:spacing w:line="100" w:lineRule="atLeast"/>
              <w:ind w:firstLine="0"/>
              <w:jc w:val="center"/>
              <w:rPr>
                <w:rFonts w:ascii="Times New Roman" w:hAnsi="Times New Roman"/>
                <w:sz w:val="16"/>
                <w:szCs w:val="16"/>
              </w:rPr>
            </w:pPr>
            <w:r>
              <w:rPr>
                <w:rFonts w:ascii="Times New Roman" w:hAnsi="Times New Roman"/>
                <w:sz w:val="16"/>
                <w:szCs w:val="16"/>
              </w:rPr>
              <w:t>1</w:t>
            </w:r>
            <w:r w:rsidRPr="007F1BC5">
              <w:rPr>
                <w:rFonts w:ascii="Times New Roman" w:hAnsi="Times New Roman"/>
                <w:sz w:val="16"/>
                <w:szCs w:val="16"/>
              </w:rPr>
              <w:t>.</w:t>
            </w:r>
            <w:r>
              <w:rPr>
                <w:rFonts w:ascii="Times New Roman" w:hAnsi="Times New Roman"/>
                <w:sz w:val="16"/>
                <w:szCs w:val="16"/>
              </w:rPr>
              <w:t>2</w:t>
            </w:r>
            <w:r w:rsidRPr="007F1BC5">
              <w:rPr>
                <w:rFonts w:ascii="Times New Roman" w:hAnsi="Times New Roman"/>
                <w:sz w:val="16"/>
                <w:szCs w:val="16"/>
              </w:rPr>
              <w:t>.</w:t>
            </w:r>
          </w:p>
        </w:tc>
        <w:tc>
          <w:tcPr>
            <w:tcW w:w="9395" w:type="dxa"/>
            <w:gridSpan w:val="3"/>
            <w:tcBorders>
              <w:top w:val="single" w:sz="4" w:space="0" w:color="000000"/>
              <w:left w:val="single" w:sz="4" w:space="0" w:color="000000"/>
              <w:bottom w:val="single" w:sz="4" w:space="0" w:color="000000"/>
              <w:right w:val="single" w:sz="4" w:space="0" w:color="000000"/>
            </w:tcBorders>
            <w:shd w:val="clear" w:color="auto" w:fill="auto"/>
          </w:tcPr>
          <w:p w:rsidR="009B13B2" w:rsidRPr="005B0B08" w:rsidRDefault="009B13B2">
            <w:pPr>
              <w:pStyle w:val="14"/>
              <w:spacing w:line="100" w:lineRule="atLeast"/>
              <w:ind w:firstLine="0"/>
              <w:jc w:val="center"/>
              <w:rPr>
                <w:rFonts w:ascii="Times New Roman" w:hAnsi="Times New Roman"/>
              </w:rPr>
            </w:pPr>
            <w:r w:rsidRPr="005B0B08">
              <w:rPr>
                <w:rFonts w:ascii="Times New Roman" w:hAnsi="Times New Roman"/>
                <w:sz w:val="16"/>
                <w:szCs w:val="16"/>
              </w:rPr>
              <w:t>Показатели энергосбережения и энергической эффективности, в т.ч.</w:t>
            </w:r>
          </w:p>
        </w:tc>
      </w:tr>
      <w:tr w:rsidR="00C55D86"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C55D86" w:rsidRPr="007F1BC5" w:rsidRDefault="00C55D86" w:rsidP="0081674A">
            <w:pPr>
              <w:pStyle w:val="14"/>
              <w:spacing w:line="100" w:lineRule="atLeast"/>
              <w:ind w:firstLine="0"/>
              <w:jc w:val="center"/>
              <w:rPr>
                <w:rFonts w:ascii="Times New Roman" w:hAnsi="Times New Roman"/>
                <w:sz w:val="16"/>
                <w:szCs w:val="16"/>
              </w:rPr>
            </w:pPr>
            <w:r w:rsidRPr="007F1BC5">
              <w:rPr>
                <w:rFonts w:ascii="Times New Roman" w:hAnsi="Times New Roman"/>
                <w:sz w:val="16"/>
                <w:szCs w:val="16"/>
              </w:rPr>
              <w:t>1.</w:t>
            </w:r>
            <w:r w:rsidR="0081674A">
              <w:rPr>
                <w:rFonts w:ascii="Times New Roman" w:hAnsi="Times New Roman"/>
                <w:sz w:val="16"/>
                <w:szCs w:val="16"/>
              </w:rPr>
              <w:t>2</w:t>
            </w:r>
            <w:r w:rsidRPr="007F1BC5">
              <w:rPr>
                <w:rFonts w:ascii="Times New Roman" w:hAnsi="Times New Roman"/>
                <w:sz w:val="16"/>
                <w:szCs w:val="16"/>
              </w:rPr>
              <w:t>.</w:t>
            </w:r>
            <w:r w:rsidR="0081674A">
              <w:rPr>
                <w:rFonts w:ascii="Times New Roman" w:hAnsi="Times New Roman"/>
                <w:sz w:val="16"/>
                <w:szCs w:val="16"/>
              </w:rPr>
              <w:t>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C55D86" w:rsidRPr="0081674A" w:rsidRDefault="0081674A">
            <w:pPr>
              <w:pStyle w:val="14"/>
              <w:spacing w:line="100" w:lineRule="atLeast"/>
              <w:ind w:firstLine="0"/>
              <w:jc w:val="both"/>
              <w:rPr>
                <w:rFonts w:ascii="Times New Roman" w:hAnsi="Times New Roman"/>
                <w:sz w:val="16"/>
                <w:szCs w:val="16"/>
              </w:rPr>
            </w:pPr>
            <w:r w:rsidRPr="0081674A">
              <w:rPr>
                <w:rFonts w:ascii="Times New Roman" w:hAnsi="Times New Roman"/>
                <w:color w:val="000000"/>
                <w:sz w:val="16"/>
                <w:szCs w:val="16"/>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C55D86" w:rsidRPr="009B13B2" w:rsidRDefault="0081674A">
            <w:pPr>
              <w:pStyle w:val="14"/>
              <w:spacing w:line="100" w:lineRule="atLeast"/>
              <w:ind w:firstLine="0"/>
              <w:jc w:val="center"/>
              <w:rPr>
                <w:rFonts w:ascii="Times New Roman" w:hAnsi="Times New Roman"/>
                <w:sz w:val="16"/>
                <w:szCs w:val="16"/>
              </w:rPr>
            </w:pPr>
            <w:r w:rsidRPr="009B13B2">
              <w:rPr>
                <w:rFonts w:ascii="Times New Roman" w:hAnsi="Times New Roman"/>
                <w:color w:val="000000"/>
                <w:sz w:val="16"/>
                <w:szCs w:val="16"/>
              </w:rPr>
              <w:t>кВт*ч/м³</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C55D86" w:rsidRPr="005B0B08" w:rsidRDefault="0081674A">
            <w:pPr>
              <w:pStyle w:val="14"/>
              <w:spacing w:line="100" w:lineRule="atLeast"/>
              <w:ind w:firstLine="0"/>
              <w:jc w:val="center"/>
              <w:rPr>
                <w:rFonts w:ascii="Times New Roman" w:hAnsi="Times New Roman"/>
              </w:rPr>
            </w:pPr>
            <w:r w:rsidRPr="005B0B08">
              <w:rPr>
                <w:rFonts w:ascii="Times New Roman" w:hAnsi="Times New Roman"/>
              </w:rPr>
              <w:t xml:space="preserve">1,1 </w:t>
            </w:r>
            <w:r w:rsidR="00C55D86" w:rsidRPr="005B0B08">
              <w:rPr>
                <w:rFonts w:ascii="Times New Roman" w:hAnsi="Times New Roman"/>
              </w:rPr>
              <w:t xml:space="preserve"> на весь срок действия договора аренды</w:t>
            </w:r>
          </w:p>
        </w:tc>
      </w:tr>
      <w:tr w:rsidR="0081674A"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81674A" w:rsidRPr="007F1BC5" w:rsidRDefault="0081674A">
            <w:pPr>
              <w:pStyle w:val="14"/>
              <w:spacing w:line="100" w:lineRule="atLeast"/>
              <w:ind w:firstLine="0"/>
              <w:jc w:val="center"/>
              <w:rPr>
                <w:rFonts w:ascii="Times New Roman" w:hAnsi="Times New Roman"/>
                <w:sz w:val="16"/>
                <w:szCs w:val="16"/>
              </w:rPr>
            </w:pPr>
            <w:r>
              <w:rPr>
                <w:rFonts w:ascii="Times New Roman" w:hAnsi="Times New Roman"/>
                <w:sz w:val="16"/>
                <w:szCs w:val="16"/>
              </w:rPr>
              <w:t>1.2.2.</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81674A" w:rsidRPr="0081674A" w:rsidRDefault="0081674A">
            <w:pPr>
              <w:pStyle w:val="14"/>
              <w:spacing w:line="100" w:lineRule="atLeast"/>
              <w:ind w:firstLine="0"/>
              <w:jc w:val="both"/>
              <w:rPr>
                <w:rFonts w:ascii="Times New Roman" w:hAnsi="Times New Roman"/>
                <w:color w:val="000000"/>
                <w:sz w:val="16"/>
                <w:szCs w:val="16"/>
              </w:rPr>
            </w:pPr>
            <w:r w:rsidRPr="0081674A">
              <w:rPr>
                <w:rFonts w:ascii="Times New Roman" w:hAnsi="Times New Roman"/>
                <w:color w:val="000000"/>
                <w:sz w:val="16"/>
                <w:szCs w:val="16"/>
              </w:rPr>
              <w:t>Доля потерь воды в централизованных системах водоснабжения при транспортировке в общем объеме воды, поданной в водопроводную сеть</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81674A" w:rsidRDefault="0081674A">
            <w:pPr>
              <w:pStyle w:val="14"/>
              <w:spacing w:line="100" w:lineRule="atLeast"/>
              <w:ind w:firstLine="0"/>
              <w:jc w:val="center"/>
              <w:rPr>
                <w:color w:val="000000"/>
                <w:sz w:val="22"/>
                <w:szCs w:val="22"/>
              </w:rPr>
            </w:pPr>
            <w:r>
              <w:rPr>
                <w:color w:val="000000"/>
                <w:sz w:val="22"/>
                <w:szCs w:val="22"/>
              </w:rPr>
              <w:t>%</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81674A" w:rsidRPr="005B0B08" w:rsidRDefault="0081674A">
            <w:pPr>
              <w:pStyle w:val="14"/>
              <w:spacing w:line="100" w:lineRule="atLeast"/>
              <w:ind w:firstLine="0"/>
              <w:jc w:val="center"/>
              <w:rPr>
                <w:rFonts w:ascii="Times New Roman" w:hAnsi="Times New Roman"/>
              </w:rPr>
            </w:pPr>
            <w:r w:rsidRPr="005B0B08">
              <w:rPr>
                <w:rFonts w:ascii="Times New Roman" w:hAnsi="Times New Roman"/>
              </w:rPr>
              <w:t>15,3</w:t>
            </w:r>
            <w:r w:rsidR="0025634D" w:rsidRPr="005B0B08">
              <w:rPr>
                <w:rFonts w:ascii="Times New Roman" w:hAnsi="Times New Roman"/>
              </w:rPr>
              <w:t xml:space="preserve"> на весь срок действия договора аренды</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2.</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B13B2" w:rsidRPr="0081674A" w:rsidRDefault="009B13B2">
            <w:pPr>
              <w:pStyle w:val="14"/>
              <w:spacing w:line="100" w:lineRule="atLeast"/>
              <w:ind w:firstLine="0"/>
              <w:jc w:val="both"/>
              <w:rPr>
                <w:rFonts w:ascii="Times New Roman" w:hAnsi="Times New Roman"/>
                <w:color w:val="000000"/>
                <w:sz w:val="16"/>
                <w:szCs w:val="16"/>
              </w:rPr>
            </w:pPr>
            <w:r>
              <w:rPr>
                <w:rFonts w:ascii="Times New Roman" w:hAnsi="Times New Roman"/>
                <w:color w:val="000000"/>
                <w:sz w:val="16"/>
                <w:szCs w:val="16"/>
              </w:rPr>
              <w:t>Нормативный уровень прибыли</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9B13B2">
            <w:pPr>
              <w:pStyle w:val="14"/>
              <w:spacing w:line="100" w:lineRule="atLeast"/>
              <w:ind w:firstLine="0"/>
              <w:jc w:val="center"/>
              <w:rPr>
                <w:color w:val="000000"/>
                <w:sz w:val="22"/>
                <w:szCs w:val="22"/>
              </w:rPr>
            </w:pPr>
            <w:r>
              <w:rPr>
                <w:color w:val="000000"/>
                <w:sz w:val="22"/>
                <w:szCs w:val="22"/>
              </w:rPr>
              <w:t>%</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9B13B2">
            <w:pPr>
              <w:pStyle w:val="14"/>
              <w:spacing w:line="100" w:lineRule="atLeast"/>
              <w:ind w:firstLine="0"/>
              <w:jc w:val="center"/>
              <w:rPr>
                <w:rFonts w:ascii="Times New Roman" w:hAnsi="Times New Roman"/>
              </w:rPr>
            </w:pPr>
            <w:r>
              <w:rPr>
                <w:rFonts w:ascii="Times New Roman" w:hAnsi="Times New Roman"/>
              </w:rPr>
              <w:t>0</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3.1</w:t>
            </w:r>
          </w:p>
        </w:tc>
        <w:tc>
          <w:tcPr>
            <w:tcW w:w="9395" w:type="dxa"/>
            <w:gridSpan w:val="3"/>
            <w:tcBorders>
              <w:top w:val="single" w:sz="4" w:space="0" w:color="000000"/>
              <w:left w:val="single" w:sz="4" w:space="0" w:color="000000"/>
              <w:bottom w:val="single" w:sz="4" w:space="0" w:color="000000"/>
              <w:right w:val="single" w:sz="4" w:space="0" w:color="000000"/>
            </w:tcBorders>
            <w:shd w:val="clear" w:color="auto" w:fill="auto"/>
          </w:tcPr>
          <w:p w:rsidR="009B13B2" w:rsidRDefault="009B13B2" w:rsidP="009B13B2">
            <w:pPr>
              <w:pStyle w:val="14"/>
              <w:spacing w:line="100" w:lineRule="atLeast"/>
              <w:ind w:firstLine="0"/>
              <w:jc w:val="center"/>
              <w:rPr>
                <w:rFonts w:ascii="Times New Roman" w:hAnsi="Times New Roman"/>
              </w:rPr>
            </w:pPr>
            <w:r w:rsidRPr="009B13B2">
              <w:rPr>
                <w:rFonts w:ascii="Times New Roman" w:hAnsi="Times New Roman"/>
                <w:color w:val="000000"/>
                <w:sz w:val="16"/>
                <w:szCs w:val="16"/>
                <w:lang w:eastAsia="en-US"/>
              </w:rPr>
              <w:t xml:space="preserve">Плановые значения показателей деятельности </w:t>
            </w:r>
            <w:r>
              <w:rPr>
                <w:rFonts w:ascii="Times New Roman" w:hAnsi="Times New Roman"/>
                <w:color w:val="000000"/>
                <w:sz w:val="16"/>
                <w:szCs w:val="16"/>
                <w:lang w:eastAsia="en-US"/>
              </w:rPr>
              <w:t>Арендатора</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3.1.1.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rsidP="009B13B2">
            <w:pPr>
              <w:autoSpaceDE w:val="0"/>
              <w:rPr>
                <w:sz w:val="16"/>
                <w:szCs w:val="16"/>
              </w:rPr>
            </w:pPr>
            <w:r w:rsidRPr="009B13B2">
              <w:rPr>
                <w:color w:val="000000"/>
                <w:sz w:val="16"/>
                <w:szCs w:val="16"/>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center"/>
              <w:rPr>
                <w:rFonts w:ascii="Times New Roman" w:hAnsi="Times New Roman"/>
                <w:color w:val="000000"/>
                <w:sz w:val="16"/>
                <w:szCs w:val="16"/>
              </w:rPr>
            </w:pPr>
            <w:r>
              <w:rPr>
                <w:rFonts w:ascii="Times New Roman" w:hAnsi="Times New Roman"/>
                <w:color w:val="000000"/>
                <w:sz w:val="16"/>
                <w:szCs w:val="16"/>
              </w:rPr>
              <w:t>%</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6D0F74">
            <w:pPr>
              <w:pStyle w:val="14"/>
              <w:spacing w:line="100" w:lineRule="atLeast"/>
              <w:ind w:firstLine="0"/>
              <w:jc w:val="center"/>
              <w:rPr>
                <w:rFonts w:ascii="Times New Roman" w:hAnsi="Times New Roman"/>
              </w:rPr>
            </w:pPr>
            <w:r>
              <w:rPr>
                <w:rFonts w:ascii="Times New Roman" w:hAnsi="Times New Roman"/>
              </w:rPr>
              <w:t>0</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rsidP="009B13B2">
            <w:pPr>
              <w:pStyle w:val="14"/>
              <w:spacing w:line="100" w:lineRule="atLeast"/>
              <w:ind w:firstLine="0"/>
              <w:jc w:val="center"/>
              <w:rPr>
                <w:rFonts w:ascii="Times New Roman" w:hAnsi="Times New Roman"/>
                <w:sz w:val="16"/>
                <w:szCs w:val="16"/>
              </w:rPr>
            </w:pPr>
            <w:r>
              <w:rPr>
                <w:rFonts w:ascii="Times New Roman" w:hAnsi="Times New Roman"/>
                <w:sz w:val="16"/>
                <w:szCs w:val="16"/>
              </w:rPr>
              <w:t>3.1.2.</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rsidP="009B13B2">
            <w:pPr>
              <w:autoSpaceDE w:val="0"/>
              <w:rPr>
                <w:sz w:val="16"/>
                <w:szCs w:val="16"/>
              </w:rPr>
            </w:pPr>
            <w:r w:rsidRPr="009B13B2">
              <w:rPr>
                <w:color w:val="000000"/>
                <w:sz w:val="16"/>
                <w:szCs w:val="16"/>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center"/>
              <w:rPr>
                <w:rFonts w:ascii="Times New Roman" w:hAnsi="Times New Roman"/>
                <w:color w:val="000000"/>
                <w:sz w:val="16"/>
                <w:szCs w:val="16"/>
              </w:rPr>
            </w:pPr>
            <w:r>
              <w:rPr>
                <w:rFonts w:ascii="Times New Roman" w:hAnsi="Times New Roman"/>
                <w:color w:val="000000"/>
                <w:sz w:val="16"/>
                <w:szCs w:val="16"/>
              </w:rPr>
              <w:t>%</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6D0F74">
            <w:pPr>
              <w:pStyle w:val="14"/>
              <w:spacing w:line="100" w:lineRule="atLeast"/>
              <w:ind w:firstLine="0"/>
              <w:jc w:val="center"/>
              <w:rPr>
                <w:rFonts w:ascii="Times New Roman" w:hAnsi="Times New Roman"/>
              </w:rPr>
            </w:pPr>
            <w:r>
              <w:rPr>
                <w:rFonts w:ascii="Times New Roman" w:hAnsi="Times New Roman"/>
              </w:rPr>
              <w:t>0</w:t>
            </w:r>
          </w:p>
        </w:tc>
      </w:tr>
      <w:tr w:rsidR="006D0F74"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D0F74" w:rsidRDefault="006D0F74">
            <w:pPr>
              <w:pStyle w:val="14"/>
              <w:spacing w:line="100" w:lineRule="atLeast"/>
              <w:ind w:firstLine="0"/>
              <w:jc w:val="center"/>
              <w:rPr>
                <w:rFonts w:ascii="Times New Roman" w:hAnsi="Times New Roman"/>
                <w:sz w:val="16"/>
                <w:szCs w:val="16"/>
              </w:rPr>
            </w:pPr>
            <w:r>
              <w:rPr>
                <w:rFonts w:ascii="Times New Roman" w:hAnsi="Times New Roman"/>
                <w:sz w:val="16"/>
                <w:szCs w:val="16"/>
              </w:rPr>
              <w:t>3.2.</w:t>
            </w:r>
          </w:p>
        </w:tc>
        <w:tc>
          <w:tcPr>
            <w:tcW w:w="9395" w:type="dxa"/>
            <w:gridSpan w:val="3"/>
            <w:tcBorders>
              <w:top w:val="single" w:sz="4" w:space="0" w:color="000000"/>
              <w:left w:val="single" w:sz="4" w:space="0" w:color="000000"/>
              <w:bottom w:val="single" w:sz="4" w:space="0" w:color="000000"/>
              <w:right w:val="single" w:sz="4" w:space="0" w:color="000000"/>
            </w:tcBorders>
            <w:shd w:val="clear" w:color="auto" w:fill="auto"/>
          </w:tcPr>
          <w:p w:rsidR="006D0F74" w:rsidRDefault="006D0F74">
            <w:pPr>
              <w:pStyle w:val="14"/>
              <w:spacing w:line="100" w:lineRule="atLeast"/>
              <w:ind w:firstLine="0"/>
              <w:jc w:val="center"/>
              <w:rPr>
                <w:rFonts w:ascii="Times New Roman" w:hAnsi="Times New Roman"/>
              </w:rPr>
            </w:pPr>
            <w:r w:rsidRPr="009B13B2">
              <w:rPr>
                <w:rFonts w:ascii="Times New Roman" w:hAnsi="Times New Roman"/>
                <w:color w:val="000000"/>
                <w:sz w:val="16"/>
                <w:szCs w:val="16"/>
                <w:lang w:eastAsia="en-US"/>
              </w:rPr>
              <w:t>Показатели надежности и бесперебойности холодного водоснабжения</w:t>
            </w:r>
          </w:p>
        </w:tc>
      </w:tr>
      <w:tr w:rsidR="009B13B2" w:rsidRPr="007F1BC5" w:rsidTr="00AF01D5">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9B13B2">
            <w:pPr>
              <w:pStyle w:val="14"/>
              <w:spacing w:line="100" w:lineRule="atLeast"/>
              <w:ind w:firstLine="0"/>
              <w:jc w:val="center"/>
              <w:rPr>
                <w:rFonts w:ascii="Times New Roman" w:hAnsi="Times New Roman"/>
                <w:sz w:val="16"/>
                <w:szCs w:val="16"/>
              </w:rPr>
            </w:pPr>
            <w:r>
              <w:rPr>
                <w:rFonts w:ascii="Times New Roman" w:hAnsi="Times New Roman"/>
                <w:sz w:val="16"/>
                <w:szCs w:val="16"/>
              </w:rPr>
              <w:t>3.2.1.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both"/>
              <w:rPr>
                <w:rFonts w:ascii="Times New Roman" w:hAnsi="Times New Roman"/>
                <w:color w:val="000000"/>
                <w:sz w:val="16"/>
                <w:szCs w:val="16"/>
                <w:lang w:eastAsia="en-US"/>
              </w:rPr>
            </w:pPr>
            <w:r w:rsidRPr="009B13B2">
              <w:rPr>
                <w:rFonts w:ascii="Times New Roman" w:hAnsi="Times New Roman"/>
                <w:color w:val="000000"/>
                <w:sz w:val="16"/>
                <w:szCs w:val="16"/>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B13B2" w:rsidRPr="009B13B2" w:rsidRDefault="009B13B2">
            <w:pPr>
              <w:pStyle w:val="14"/>
              <w:spacing w:line="100" w:lineRule="atLeast"/>
              <w:ind w:firstLine="0"/>
              <w:jc w:val="center"/>
              <w:rPr>
                <w:rFonts w:ascii="Times New Roman" w:hAnsi="Times New Roman"/>
                <w:color w:val="000000"/>
                <w:sz w:val="16"/>
                <w:szCs w:val="16"/>
              </w:rPr>
            </w:pPr>
            <w:r w:rsidRPr="009B13B2">
              <w:rPr>
                <w:rFonts w:ascii="Times New Roman" w:hAnsi="Times New Roman"/>
                <w:color w:val="000000"/>
                <w:sz w:val="16"/>
                <w:szCs w:val="16"/>
              </w:rPr>
              <w:t>Ед/км</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B13B2" w:rsidRDefault="006D0F74">
            <w:pPr>
              <w:pStyle w:val="14"/>
              <w:spacing w:line="100" w:lineRule="atLeast"/>
              <w:ind w:firstLine="0"/>
              <w:jc w:val="center"/>
              <w:rPr>
                <w:rFonts w:ascii="Times New Roman" w:hAnsi="Times New Roman"/>
              </w:rPr>
            </w:pPr>
            <w:r>
              <w:rPr>
                <w:rFonts w:ascii="Times New Roman" w:hAnsi="Times New Roman"/>
              </w:rPr>
              <w:t>0,0001</w:t>
            </w:r>
          </w:p>
        </w:tc>
      </w:tr>
    </w:tbl>
    <w:p w:rsidR="00C55D86" w:rsidRPr="007F1BC5" w:rsidRDefault="00C55D86">
      <w:pPr>
        <w:tabs>
          <w:tab w:val="left" w:pos="3402"/>
        </w:tabs>
      </w:pPr>
    </w:p>
    <w:sectPr w:rsidR="00C55D86" w:rsidRPr="007F1BC5" w:rsidSect="00AF01D5">
      <w:headerReference w:type="even" r:id="rId38"/>
      <w:headerReference w:type="default" r:id="rId39"/>
      <w:footerReference w:type="even" r:id="rId40"/>
      <w:footerReference w:type="default" r:id="rId41"/>
      <w:headerReference w:type="first" r:id="rId42"/>
      <w:footerReference w:type="first" r:id="rId43"/>
      <w:pgSz w:w="11906" w:h="16838"/>
      <w:pgMar w:top="1134" w:right="851" w:bottom="1134" w:left="1701" w:header="850" w:footer="720"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08A" w:rsidRDefault="00EF308A">
      <w:r>
        <w:separator/>
      </w:r>
    </w:p>
  </w:endnote>
  <w:endnote w:type="continuationSeparator" w:id="1">
    <w:p w:rsidR="00EF308A" w:rsidRDefault="00EF3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08A" w:rsidRDefault="00EF308A">
      <w:r>
        <w:separator/>
      </w:r>
    </w:p>
  </w:footnote>
  <w:footnote w:type="continuationSeparator" w:id="1">
    <w:p w:rsidR="00EF308A" w:rsidRDefault="00EF3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pPr>
      <w:pStyle w:val="ac"/>
    </w:pPr>
    <w:fldSimple w:instr=" PAGE ">
      <w:r w:rsidR="00D417A3">
        <w:rPr>
          <w:noProof/>
        </w:rPr>
        <w:t>20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pPr>
      <w:pStyle w:val="ac"/>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pPr>
      <w:pStyle w:val="ac"/>
      <w:jc w:val="center"/>
    </w:pPr>
  </w:p>
  <w:p w:rsidR="00C4042A" w:rsidRDefault="00C4042A">
    <w:pPr>
      <w:pStyle w:val="ac"/>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A" w:rsidRDefault="00C404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nsid w:val="00000003"/>
    <w:multiLevelType w:val="multilevel"/>
    <w:tmpl w:val="00000003"/>
    <w:name w:val="WWNum19"/>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429" w:hanging="360"/>
      </w:pPr>
      <w:rPr>
        <w:rFonts w:cs="Times New Roman"/>
      </w:rPr>
    </w:lvl>
    <w:lvl w:ilvl="2">
      <w:start w:val="1"/>
      <w:numFmt w:val="decimal"/>
      <w:lvlText w:val="%1.%2.%3."/>
      <w:lvlJc w:val="left"/>
      <w:pPr>
        <w:tabs>
          <w:tab w:val="num" w:pos="0"/>
        </w:tabs>
        <w:ind w:left="2858" w:hanging="720"/>
      </w:pPr>
      <w:rPr>
        <w:rFonts w:cs="Times New Roman"/>
      </w:rPr>
    </w:lvl>
    <w:lvl w:ilvl="3">
      <w:start w:val="1"/>
      <w:numFmt w:val="decimal"/>
      <w:lvlText w:val="%1.%2.%3.%4."/>
      <w:lvlJc w:val="left"/>
      <w:pPr>
        <w:tabs>
          <w:tab w:val="num" w:pos="0"/>
        </w:tabs>
        <w:ind w:left="3927" w:hanging="720"/>
      </w:pPr>
      <w:rPr>
        <w:rFonts w:cs="Times New Roman"/>
      </w:rPr>
    </w:lvl>
    <w:lvl w:ilvl="4">
      <w:start w:val="1"/>
      <w:numFmt w:val="decimal"/>
      <w:lvlText w:val="%1.%2.%3.%4.%5."/>
      <w:lvlJc w:val="left"/>
      <w:pPr>
        <w:tabs>
          <w:tab w:val="num" w:pos="0"/>
        </w:tabs>
        <w:ind w:left="5356" w:hanging="1080"/>
      </w:pPr>
      <w:rPr>
        <w:rFonts w:cs="Times New Roman"/>
      </w:rPr>
    </w:lvl>
    <w:lvl w:ilvl="5">
      <w:start w:val="1"/>
      <w:numFmt w:val="decimal"/>
      <w:lvlText w:val="%1.%2.%3.%4.%5.%6."/>
      <w:lvlJc w:val="left"/>
      <w:pPr>
        <w:tabs>
          <w:tab w:val="num" w:pos="0"/>
        </w:tabs>
        <w:ind w:left="6425" w:hanging="1080"/>
      </w:pPr>
      <w:rPr>
        <w:rFonts w:cs="Times New Roman"/>
      </w:rPr>
    </w:lvl>
    <w:lvl w:ilvl="6">
      <w:start w:val="1"/>
      <w:numFmt w:val="decimal"/>
      <w:lvlText w:val="%1.%2.%3.%4.%5.%6.%7."/>
      <w:lvlJc w:val="left"/>
      <w:pPr>
        <w:tabs>
          <w:tab w:val="num" w:pos="0"/>
        </w:tabs>
        <w:ind w:left="7854" w:hanging="1440"/>
      </w:pPr>
      <w:rPr>
        <w:rFonts w:cs="Times New Roman"/>
      </w:rPr>
    </w:lvl>
    <w:lvl w:ilvl="7">
      <w:start w:val="1"/>
      <w:numFmt w:val="decimal"/>
      <w:lvlText w:val="%1.%2.%3.%4.%5.%6.%7.%8."/>
      <w:lvlJc w:val="left"/>
      <w:pPr>
        <w:tabs>
          <w:tab w:val="num" w:pos="0"/>
        </w:tabs>
        <w:ind w:left="8923" w:hanging="1440"/>
      </w:pPr>
      <w:rPr>
        <w:rFonts w:cs="Times New Roman"/>
      </w:rPr>
    </w:lvl>
    <w:lvl w:ilvl="8">
      <w:start w:val="1"/>
      <w:numFmt w:val="decimal"/>
      <w:lvlText w:val="%1.%2.%3.%4.%5.%6.%7.%8.%9."/>
      <w:lvlJc w:val="left"/>
      <w:pPr>
        <w:tabs>
          <w:tab w:val="num" w:pos="0"/>
        </w:tabs>
        <w:ind w:left="10352" w:hanging="1800"/>
      </w:pPr>
      <w:rPr>
        <w:rFonts w:cs="Times New Roman"/>
      </w:rPr>
    </w:lvl>
  </w:abstractNum>
  <w:abstractNum w:abstractNumId="3">
    <w:nsid w:val="00000004"/>
    <w:multiLevelType w:val="multilevel"/>
    <w:tmpl w:val="00000004"/>
    <w:name w:val="WWNum20"/>
    <w:lvl w:ilvl="0">
      <w:start w:val="10"/>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200" w:hanging="48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4">
    <w:nsid w:val="00000005"/>
    <w:multiLevelType w:val="multilevel"/>
    <w:tmpl w:val="00000005"/>
    <w:name w:val="WWNum21"/>
    <w:lvl w:ilvl="0">
      <w:start w:val="12"/>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331" w:hanging="480"/>
      </w:pPr>
      <w:rPr>
        <w:rFonts w:cs="Times New Roman"/>
      </w:rPr>
    </w:lvl>
    <w:lvl w:ilvl="2">
      <w:start w:val="1"/>
      <w:numFmt w:val="decimal"/>
      <w:lvlText w:val="%1.%2.%3."/>
      <w:lvlJc w:val="left"/>
      <w:pPr>
        <w:tabs>
          <w:tab w:val="num" w:pos="0"/>
        </w:tabs>
        <w:ind w:left="2422" w:hanging="720"/>
      </w:pPr>
      <w:rPr>
        <w:rFonts w:cs="Times New Roman"/>
      </w:rPr>
    </w:lvl>
    <w:lvl w:ilvl="3">
      <w:start w:val="1"/>
      <w:numFmt w:val="decimal"/>
      <w:lvlText w:val="%1.%2.%3.%4."/>
      <w:lvlJc w:val="left"/>
      <w:pPr>
        <w:tabs>
          <w:tab w:val="num" w:pos="0"/>
        </w:tabs>
        <w:ind w:left="3273" w:hanging="720"/>
      </w:pPr>
      <w:rPr>
        <w:rFonts w:cs="Times New Roman"/>
      </w:rPr>
    </w:lvl>
    <w:lvl w:ilvl="4">
      <w:start w:val="1"/>
      <w:numFmt w:val="decimal"/>
      <w:lvlText w:val="%1.%2.%3.%4.%5."/>
      <w:lvlJc w:val="left"/>
      <w:pPr>
        <w:tabs>
          <w:tab w:val="num" w:pos="0"/>
        </w:tabs>
        <w:ind w:left="4484" w:hanging="1080"/>
      </w:pPr>
      <w:rPr>
        <w:rFonts w:cs="Times New Roman"/>
      </w:rPr>
    </w:lvl>
    <w:lvl w:ilvl="5">
      <w:start w:val="1"/>
      <w:numFmt w:val="decimal"/>
      <w:lvlText w:val="%1.%2.%3.%4.%5.%6."/>
      <w:lvlJc w:val="left"/>
      <w:pPr>
        <w:tabs>
          <w:tab w:val="num" w:pos="0"/>
        </w:tabs>
        <w:ind w:left="5335" w:hanging="1080"/>
      </w:pPr>
      <w:rPr>
        <w:rFonts w:cs="Times New Roman"/>
      </w:rPr>
    </w:lvl>
    <w:lvl w:ilvl="6">
      <w:start w:val="1"/>
      <w:numFmt w:val="decimal"/>
      <w:lvlText w:val="%1.%2.%3.%4.%5.%6.%7."/>
      <w:lvlJc w:val="left"/>
      <w:pPr>
        <w:tabs>
          <w:tab w:val="num" w:pos="0"/>
        </w:tabs>
        <w:ind w:left="6546" w:hanging="1440"/>
      </w:pPr>
      <w:rPr>
        <w:rFonts w:cs="Times New Roman"/>
      </w:rPr>
    </w:lvl>
    <w:lvl w:ilvl="7">
      <w:start w:val="1"/>
      <w:numFmt w:val="decimal"/>
      <w:lvlText w:val="%1.%2.%3.%4.%5.%6.%7.%8."/>
      <w:lvlJc w:val="left"/>
      <w:pPr>
        <w:tabs>
          <w:tab w:val="num" w:pos="0"/>
        </w:tabs>
        <w:ind w:left="7397" w:hanging="1440"/>
      </w:pPr>
      <w:rPr>
        <w:rFonts w:cs="Times New Roman"/>
      </w:rPr>
    </w:lvl>
    <w:lvl w:ilvl="8">
      <w:start w:val="1"/>
      <w:numFmt w:val="decimal"/>
      <w:lvlText w:val="%1.%2.%3.%4.%5.%6.%7.%8.%9."/>
      <w:lvlJc w:val="left"/>
      <w:pPr>
        <w:tabs>
          <w:tab w:val="num" w:pos="0"/>
        </w:tabs>
        <w:ind w:left="8608" w:hanging="1800"/>
      </w:pPr>
      <w:rPr>
        <w:rFonts w:cs="Times New Roman"/>
      </w:rPr>
    </w:lvl>
  </w:abstractNum>
  <w:abstractNum w:abstractNumId="5">
    <w:nsid w:val="00000006"/>
    <w:multiLevelType w:val="multilevel"/>
    <w:tmpl w:val="00000006"/>
    <w:name w:val="WWNum2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6">
    <w:nsid w:val="00000007"/>
    <w:multiLevelType w:val="multilevel"/>
    <w:tmpl w:val="00000007"/>
    <w:name w:val="WWNum23"/>
    <w:lvl w:ilvl="0">
      <w:start w:val="4"/>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7">
    <w:nsid w:val="00000008"/>
    <w:multiLevelType w:val="multilevel"/>
    <w:tmpl w:val="00000008"/>
    <w:name w:val="WWNum24"/>
    <w:lvl w:ilvl="0">
      <w:start w:val="7"/>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8">
    <w:nsid w:val="00000009"/>
    <w:multiLevelType w:val="multilevel"/>
    <w:tmpl w:val="00000009"/>
    <w:name w:val="WWNum25"/>
    <w:lvl w:ilvl="0">
      <w:start w:val="13"/>
      <w:numFmt w:val="decimal"/>
      <w:lvlText w:val="%1."/>
      <w:lvlJc w:val="left"/>
      <w:pPr>
        <w:tabs>
          <w:tab w:val="num" w:pos="480"/>
        </w:tabs>
        <w:ind w:left="480" w:hanging="480"/>
      </w:pPr>
      <w:rPr>
        <w:rFonts w:cs="Times New Roman"/>
      </w:rPr>
    </w:lvl>
    <w:lvl w:ilvl="1">
      <w:start w:val="1"/>
      <w:numFmt w:val="decimal"/>
      <w:lvlText w:val="%1.%2."/>
      <w:lvlJc w:val="left"/>
      <w:pPr>
        <w:tabs>
          <w:tab w:val="num" w:pos="1188"/>
        </w:tabs>
        <w:ind w:left="1188" w:hanging="48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9">
    <w:nsid w:val="0000000A"/>
    <w:multiLevelType w:val="multilevel"/>
    <w:tmpl w:val="0000000A"/>
    <w:name w:val="WWNum26"/>
    <w:lvl w:ilvl="0">
      <w:start w:val="1"/>
      <w:numFmt w:val="decimal"/>
      <w:lvlText w:val="%1."/>
      <w:lvlJc w:val="left"/>
      <w:pPr>
        <w:tabs>
          <w:tab w:val="num" w:pos="1856"/>
        </w:tabs>
        <w:ind w:left="720" w:hanging="360"/>
      </w:pPr>
      <w:rPr>
        <w:rFonts w:cs="Times New Roman"/>
      </w:rPr>
    </w:lvl>
    <w:lvl w:ilvl="1">
      <w:start w:val="1"/>
      <w:numFmt w:val="decimal"/>
      <w:lvlText w:val="%2)"/>
      <w:lvlJc w:val="left"/>
      <w:pPr>
        <w:tabs>
          <w:tab w:val="num" w:pos="1440"/>
        </w:tabs>
        <w:ind w:left="108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0">
    <w:nsid w:val="0000000B"/>
    <w:multiLevelType w:val="multilevel"/>
    <w:tmpl w:val="0000000B"/>
    <w:name w:val="WWNum27"/>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1"/>
      <w:numFmt w:val="decimal"/>
      <w:lvlText w:val="%1."/>
      <w:lvlJc w:val="left"/>
      <w:pPr>
        <w:tabs>
          <w:tab w:val="num" w:pos="720"/>
        </w:tabs>
        <w:ind w:left="720" w:hanging="360"/>
      </w:pPr>
      <w:rPr>
        <w:b w:val="0"/>
        <w:bCs w:val="0"/>
        <w:sz w:val="24"/>
        <w:szCs w:val="24"/>
      </w:rPr>
    </w:lvl>
    <w:lvl w:ilvl="1">
      <w:start w:val="6"/>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lvl w:ilvl="0">
      <w:start w:val="4"/>
      <w:numFmt w:val="decimal"/>
      <w:lvlText w:val="%1."/>
      <w:lvlJc w:val="left"/>
      <w:pPr>
        <w:tabs>
          <w:tab w:val="num" w:pos="720"/>
        </w:tabs>
        <w:ind w:left="720" w:hanging="360"/>
      </w:pPr>
      <w:rPr>
        <w:b w:val="0"/>
        <w:bCs w:val="0"/>
        <w:sz w:val="24"/>
        <w:szCs w:val="24"/>
      </w:rPr>
    </w:lvl>
    <w:lvl w:ilvl="1">
      <w:start w:val="2"/>
      <w:numFmt w:val="decimal"/>
      <w:lvlText w:val="%1.%2."/>
      <w:lvlJc w:val="left"/>
      <w:pPr>
        <w:tabs>
          <w:tab w:val="num" w:pos="1080"/>
        </w:tabs>
        <w:ind w:left="1080" w:hanging="360"/>
      </w:pPr>
      <w:rPr>
        <w:b w:val="0"/>
        <w:bCs w:val="0"/>
        <w:sz w:val="24"/>
        <w:szCs w:val="24"/>
      </w:rPr>
    </w:lvl>
    <w:lvl w:ilvl="2">
      <w:start w:val="2"/>
      <w:numFmt w:val="decimal"/>
      <w:lvlText w:val="%1.%2.%3."/>
      <w:lvlJc w:val="left"/>
      <w:pPr>
        <w:tabs>
          <w:tab w:val="num" w:pos="1440"/>
        </w:tabs>
        <w:ind w:left="1440" w:hanging="360"/>
      </w:pPr>
      <w:rPr>
        <w:b w:val="0"/>
        <w:bCs w:val="0"/>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lvl w:ilvl="0">
      <w:start w:val="6"/>
      <w:numFmt w:val="decimal"/>
      <w:lvlText w:val="%1."/>
      <w:lvlJc w:val="left"/>
      <w:pPr>
        <w:tabs>
          <w:tab w:val="num" w:pos="720"/>
        </w:tabs>
        <w:ind w:left="720" w:hanging="360"/>
      </w:pPr>
      <w:rPr>
        <w:b w:val="0"/>
        <w:bCs w:val="0"/>
        <w:sz w:val="24"/>
        <w:szCs w:val="24"/>
      </w:rPr>
    </w:lvl>
    <w:lvl w:ilvl="1">
      <w:start w:val="4"/>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lvl w:ilvl="0">
      <w:start w:val="11"/>
      <w:numFmt w:val="decimal"/>
      <w:lvlText w:val="%1."/>
      <w:lvlJc w:val="left"/>
      <w:pPr>
        <w:tabs>
          <w:tab w:val="num" w:pos="1080"/>
        </w:tabs>
        <w:ind w:left="1080" w:hanging="360"/>
      </w:pPr>
      <w:rPr>
        <w:b w:val="0"/>
        <w:bCs w:val="0"/>
        <w:sz w:val="24"/>
        <w:szCs w:val="24"/>
      </w:rPr>
    </w:lvl>
    <w:lvl w:ilvl="1">
      <w:start w:val="6"/>
      <w:numFmt w:val="decimal"/>
      <w:lvlText w:val="%1.%2."/>
      <w:lvlJc w:val="left"/>
      <w:pPr>
        <w:tabs>
          <w:tab w:val="num" w:pos="1440"/>
        </w:tabs>
        <w:ind w:left="1440" w:hanging="360"/>
      </w:pPr>
      <w:rPr>
        <w:b w:val="0"/>
        <w:bCs w:val="0"/>
        <w:sz w:val="24"/>
        <w:szCs w:val="24"/>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19">
    <w:nsid w:val="00000014"/>
    <w:multiLevelType w:val="multilevel"/>
    <w:tmpl w:val="00000014"/>
    <w:lvl w:ilvl="0">
      <w:start w:val="11"/>
      <w:numFmt w:val="decimal"/>
      <w:lvlText w:val="%1."/>
      <w:lvlJc w:val="left"/>
      <w:pPr>
        <w:tabs>
          <w:tab w:val="num" w:pos="720"/>
        </w:tabs>
        <w:ind w:left="720" w:hanging="360"/>
      </w:pPr>
      <w:rPr>
        <w:b w:val="0"/>
        <w:bCs w:val="0"/>
        <w:sz w:val="24"/>
        <w:szCs w:val="24"/>
      </w:rPr>
    </w:lvl>
    <w:lvl w:ilvl="1">
      <w:start w:val="7"/>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7E463A5"/>
    <w:multiLevelType w:val="multilevel"/>
    <w:tmpl w:val="E7646D9A"/>
    <w:lvl w:ilvl="0">
      <w:start w:val="2"/>
      <w:numFmt w:val="decimal"/>
      <w:lvlText w:val="%1."/>
      <w:lvlJc w:val="left"/>
      <w:pPr>
        <w:ind w:left="376"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2406" w:hanging="720"/>
      </w:pPr>
      <w:rPr>
        <w:rFonts w:hint="default"/>
      </w:rPr>
    </w:lvl>
    <w:lvl w:ilvl="3">
      <w:start w:val="1"/>
      <w:numFmt w:val="decimal"/>
      <w:isLgl/>
      <w:lvlText w:val="%1.%2.%3.%4."/>
      <w:lvlJc w:val="left"/>
      <w:pPr>
        <w:ind w:left="3241" w:hanging="720"/>
      </w:pPr>
      <w:rPr>
        <w:rFonts w:hint="default"/>
      </w:rPr>
    </w:lvl>
    <w:lvl w:ilvl="4">
      <w:start w:val="1"/>
      <w:numFmt w:val="decimal"/>
      <w:isLgl/>
      <w:lvlText w:val="%1.%2.%3.%4.%5."/>
      <w:lvlJc w:val="left"/>
      <w:pPr>
        <w:ind w:left="4436" w:hanging="1080"/>
      </w:pPr>
      <w:rPr>
        <w:rFonts w:hint="default"/>
      </w:rPr>
    </w:lvl>
    <w:lvl w:ilvl="5">
      <w:start w:val="1"/>
      <w:numFmt w:val="decimal"/>
      <w:isLgl/>
      <w:lvlText w:val="%1.%2.%3.%4.%5.%6."/>
      <w:lvlJc w:val="left"/>
      <w:pPr>
        <w:ind w:left="5271" w:hanging="1080"/>
      </w:pPr>
      <w:rPr>
        <w:rFonts w:hint="default"/>
      </w:rPr>
    </w:lvl>
    <w:lvl w:ilvl="6">
      <w:start w:val="1"/>
      <w:numFmt w:val="decimal"/>
      <w:isLgl/>
      <w:lvlText w:val="%1.%2.%3.%4.%5.%6.%7."/>
      <w:lvlJc w:val="left"/>
      <w:pPr>
        <w:ind w:left="6466" w:hanging="1440"/>
      </w:pPr>
      <w:rPr>
        <w:rFonts w:hint="default"/>
      </w:rPr>
    </w:lvl>
    <w:lvl w:ilvl="7">
      <w:start w:val="1"/>
      <w:numFmt w:val="decimal"/>
      <w:isLgl/>
      <w:lvlText w:val="%1.%2.%3.%4.%5.%6.%7.%8."/>
      <w:lvlJc w:val="left"/>
      <w:pPr>
        <w:ind w:left="7301" w:hanging="1440"/>
      </w:pPr>
      <w:rPr>
        <w:rFonts w:hint="default"/>
      </w:rPr>
    </w:lvl>
    <w:lvl w:ilvl="8">
      <w:start w:val="1"/>
      <w:numFmt w:val="decimal"/>
      <w:isLgl/>
      <w:lvlText w:val="%1.%2.%3.%4.%5.%6.%7.%8.%9."/>
      <w:lvlJc w:val="left"/>
      <w:pPr>
        <w:ind w:left="8496" w:hanging="1800"/>
      </w:pPr>
      <w:rPr>
        <w:rFonts w:hint="default"/>
      </w:rPr>
    </w:lvl>
  </w:abstractNum>
  <w:abstractNum w:abstractNumId="22">
    <w:nsid w:val="7E4B5448"/>
    <w:multiLevelType w:val="hybridMultilevel"/>
    <w:tmpl w:val="1A9C518A"/>
    <w:lvl w:ilvl="0" w:tplc="E0E2B834">
      <w:start w:val="4"/>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CC261E"/>
    <w:rsid w:val="000155A3"/>
    <w:rsid w:val="00024607"/>
    <w:rsid w:val="0002529B"/>
    <w:rsid w:val="000E0D61"/>
    <w:rsid w:val="001406B3"/>
    <w:rsid w:val="001B4769"/>
    <w:rsid w:val="0021093A"/>
    <w:rsid w:val="0025634D"/>
    <w:rsid w:val="00297AEC"/>
    <w:rsid w:val="002F3712"/>
    <w:rsid w:val="003504DA"/>
    <w:rsid w:val="00357A34"/>
    <w:rsid w:val="00381D7B"/>
    <w:rsid w:val="00385E86"/>
    <w:rsid w:val="0042779F"/>
    <w:rsid w:val="00433C17"/>
    <w:rsid w:val="00437D30"/>
    <w:rsid w:val="005058D6"/>
    <w:rsid w:val="00515F2A"/>
    <w:rsid w:val="005552A7"/>
    <w:rsid w:val="005767D5"/>
    <w:rsid w:val="005A5659"/>
    <w:rsid w:val="005B0B08"/>
    <w:rsid w:val="006D0F74"/>
    <w:rsid w:val="006E2807"/>
    <w:rsid w:val="007F1BC5"/>
    <w:rsid w:val="0081674A"/>
    <w:rsid w:val="008605A2"/>
    <w:rsid w:val="008B5B55"/>
    <w:rsid w:val="0092690A"/>
    <w:rsid w:val="009364C5"/>
    <w:rsid w:val="009B13B2"/>
    <w:rsid w:val="00A1571A"/>
    <w:rsid w:val="00A70BA3"/>
    <w:rsid w:val="00AF01D5"/>
    <w:rsid w:val="00B454D2"/>
    <w:rsid w:val="00BB261D"/>
    <w:rsid w:val="00C07158"/>
    <w:rsid w:val="00C4042A"/>
    <w:rsid w:val="00C55D86"/>
    <w:rsid w:val="00CC261E"/>
    <w:rsid w:val="00CD359B"/>
    <w:rsid w:val="00CD4775"/>
    <w:rsid w:val="00D417A3"/>
    <w:rsid w:val="00D83687"/>
    <w:rsid w:val="00DE25E3"/>
    <w:rsid w:val="00E3729B"/>
    <w:rsid w:val="00E71604"/>
    <w:rsid w:val="00E96323"/>
    <w:rsid w:val="00EC678B"/>
    <w:rsid w:val="00EE2393"/>
    <w:rsid w:val="00EF308A"/>
    <w:rsid w:val="00F70E65"/>
    <w:rsid w:val="00FE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kern w:val="1"/>
      <w:sz w:val="24"/>
      <w:szCs w:val="24"/>
      <w:lang w:eastAsia="ar-SA"/>
    </w:rPr>
  </w:style>
  <w:style w:type="paragraph" w:styleId="1">
    <w:name w:val="heading 1"/>
    <w:basedOn w:val="a"/>
    <w:next w:val="a0"/>
    <w:qFormat/>
    <w:pPr>
      <w:keepNext/>
      <w:numPr>
        <w:numId w:val="1"/>
      </w:numPr>
      <w:spacing w:before="240" w:after="60"/>
      <w:outlineLvl w:val="0"/>
    </w:pPr>
    <w:rPr>
      <w:rFonts w:ascii="Arial" w:hAnsi="Arial" w:cs="Arial"/>
      <w:b/>
      <w:bCs/>
      <w:sz w:val="32"/>
      <w:szCs w:val="32"/>
    </w:rPr>
  </w:style>
  <w:style w:type="paragraph" w:styleId="2">
    <w:name w:val="heading 2"/>
    <w:basedOn w:val="a"/>
    <w:next w:val="a0"/>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0"/>
    <w:qFormat/>
    <w:pPr>
      <w:keepNext/>
      <w:keepLines/>
      <w:numPr>
        <w:ilvl w:val="3"/>
        <w:numId w:val="1"/>
      </w:numPr>
      <w:spacing w:before="200"/>
      <w:outlineLvl w:val="3"/>
    </w:pPr>
    <w:rPr>
      <w:rFonts w:ascii="Cambria" w:hAnsi="Cambria"/>
      <w:b/>
      <w:bCs/>
      <w:i/>
      <w:iCs/>
      <w:color w:val="4F81BD"/>
    </w:rPr>
  </w:style>
  <w:style w:type="paragraph" w:styleId="6">
    <w:name w:val="heading 6"/>
    <w:basedOn w:val="a"/>
    <w:next w:val="a0"/>
    <w:qFormat/>
    <w:pPr>
      <w:keepNext/>
      <w:numPr>
        <w:ilvl w:val="5"/>
        <w:numId w:val="1"/>
      </w:numPr>
      <w:jc w:val="center"/>
      <w:outlineLvl w:val="5"/>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DefaultParagraphFont">
    <w:name w:val="Default Paragraph Font"/>
  </w:style>
  <w:style w:type="character" w:customStyle="1" w:styleId="Heading1Char">
    <w:name w:val="Heading 1 Char"/>
    <w:basedOn w:val="DefaultParagraphFont"/>
    <w:rPr>
      <w:rFonts w:ascii="Cambria" w:hAnsi="Cambria" w:cs="Times New Roman"/>
      <w:b/>
      <w:bCs/>
      <w:kern w:val="1"/>
      <w:sz w:val="32"/>
      <w:szCs w:val="32"/>
    </w:rPr>
  </w:style>
  <w:style w:type="character" w:customStyle="1" w:styleId="Heading2Char">
    <w:name w:val="Heading 2 Char"/>
    <w:basedOn w:val="DefaultParagraphFont"/>
    <w:rPr>
      <w:rFonts w:ascii="Cambria" w:hAnsi="Cambria" w:cs="Times New Roman"/>
      <w:b/>
      <w:bCs/>
      <w:i/>
      <w:iCs/>
      <w:sz w:val="28"/>
      <w:szCs w:val="28"/>
    </w:rPr>
  </w:style>
  <w:style w:type="character" w:customStyle="1" w:styleId="Heading4Char">
    <w:name w:val="Heading 4 Char"/>
    <w:basedOn w:val="DefaultParagraphFont"/>
    <w:rPr>
      <w:rFonts w:ascii="Cambria" w:hAnsi="Cambria" w:cs="Times New Roman"/>
      <w:b/>
      <w:bCs/>
      <w:i/>
      <w:iCs/>
      <w:color w:val="4F81BD"/>
      <w:sz w:val="20"/>
      <w:szCs w:val="20"/>
    </w:rPr>
  </w:style>
  <w:style w:type="character" w:customStyle="1" w:styleId="Heading6Char">
    <w:name w:val="Heading 6 Char"/>
    <w:basedOn w:val="DefaultParagraphFont"/>
    <w:rPr>
      <w:rFonts w:ascii="Times New Roman" w:hAnsi="Times New Roman" w:cs="Times New Roman"/>
      <w:sz w:val="20"/>
      <w:szCs w:val="20"/>
    </w:rPr>
  </w:style>
  <w:style w:type="character" w:customStyle="1" w:styleId="BodyTextChar">
    <w:name w:val="Body Text Char"/>
    <w:basedOn w:val="DefaultParagraphFont"/>
    <w:rPr>
      <w:rFonts w:ascii="Times New Roman" w:hAnsi="Times New Roman" w:cs="Times New Roman"/>
      <w:sz w:val="20"/>
      <w:szCs w:val="20"/>
    </w:rPr>
  </w:style>
  <w:style w:type="character" w:customStyle="1" w:styleId="BalloonTextChar">
    <w:name w:val="Balloon Text Char"/>
    <w:basedOn w:val="DefaultParagraphFont"/>
    <w:rPr>
      <w:rFonts w:ascii="Tahoma" w:hAnsi="Tahoma" w:cs="Tahoma"/>
      <w:sz w:val="16"/>
      <w:szCs w:val="16"/>
    </w:rPr>
  </w:style>
  <w:style w:type="character" w:styleId="a4">
    <w:name w:val="Hyperlink"/>
    <w:basedOn w:val="DefaultParagraphFont"/>
    <w:rPr>
      <w:rFonts w:cs="Times New Roman"/>
      <w:color w:val="0000FF"/>
      <w:u w:val="single"/>
      <w:lang/>
    </w:rPr>
  </w:style>
  <w:style w:type="character" w:customStyle="1" w:styleId="HeaderChar">
    <w:name w:val="Header Char"/>
    <w:basedOn w:val="DefaultParagraphFont"/>
    <w:rPr>
      <w:rFonts w:ascii="Times New Roman" w:hAnsi="Times New Roman" w:cs="Times New Roman"/>
      <w:sz w:val="20"/>
      <w:szCs w:val="20"/>
    </w:rPr>
  </w:style>
  <w:style w:type="character" w:customStyle="1" w:styleId="FooterChar">
    <w:name w:val="Footer Char"/>
    <w:basedOn w:val="DefaultParagraphFont"/>
    <w:rPr>
      <w:rFonts w:ascii="Times New Roman" w:hAnsi="Times New Roman" w:cs="Times New Roman"/>
      <w:sz w:val="20"/>
      <w:szCs w:val="20"/>
    </w:rPr>
  </w:style>
  <w:style w:type="character" w:customStyle="1" w:styleId="linenumber">
    <w:name w:val="line number"/>
    <w:basedOn w:val="DefaultParagraphFont"/>
    <w:rPr>
      <w:rFonts w:cs="Times New Roman"/>
    </w:rPr>
  </w:style>
  <w:style w:type="character" w:customStyle="1" w:styleId="NoSpacingChar">
    <w:name w:val="No Spacing Char"/>
    <w:rPr>
      <w:sz w:val="22"/>
    </w:rPr>
  </w:style>
  <w:style w:type="character" w:customStyle="1" w:styleId="FontStyle53">
    <w:name w:val="Font Style53"/>
    <w:basedOn w:val="DefaultParagraphFont"/>
    <w:rPr>
      <w:rFonts w:ascii="Times New Roman" w:hAnsi="Times New Roman" w:cs="Times New Roman"/>
      <w:sz w:val="26"/>
      <w:szCs w:val="26"/>
    </w:rPr>
  </w:style>
  <w:style w:type="character" w:customStyle="1" w:styleId="FontStyle57">
    <w:name w:val="Font Style57"/>
    <w:basedOn w:val="DefaultParagraphFont"/>
    <w:rPr>
      <w:rFonts w:ascii="Times New Roman" w:hAnsi="Times New Roman" w:cs="Times New Roman"/>
      <w:sz w:val="32"/>
      <w:szCs w:val="32"/>
    </w:rPr>
  </w:style>
  <w:style w:type="character" w:customStyle="1" w:styleId="apple-converted-space">
    <w:name w:val="apple-converted-space"/>
    <w:basedOn w:val="DefaultParagraphFont"/>
    <w:rPr>
      <w:rFonts w:cs="Times New Roman"/>
    </w:rPr>
  </w:style>
  <w:style w:type="character" w:customStyle="1" w:styleId="ConsPlusNormal">
    <w:name w:val="ConsPlusNormal Знак"/>
    <w:rPr>
      <w:rFonts w:ascii="Times New Roman" w:hAnsi="Times New Roman"/>
      <w:sz w:val="22"/>
    </w:rPr>
  </w:style>
  <w:style w:type="character" w:customStyle="1" w:styleId="BodyTextIndentChar">
    <w:name w:val="Body Text Indent Char"/>
    <w:basedOn w:val="DefaultParagraphFont"/>
    <w:rPr>
      <w:rFonts w:ascii="Times New Roman" w:hAnsi="Times New Roman" w:cs="Times New Roman"/>
      <w:sz w:val="20"/>
      <w:szCs w:val="20"/>
    </w:rPr>
  </w:style>
  <w:style w:type="character" w:customStyle="1" w:styleId="20">
    <w:name w:val="Основной текст (2)_"/>
    <w:basedOn w:val="DefaultParagraphFont"/>
    <w:rPr>
      <w:rFonts w:ascii="Times New Roman" w:hAnsi="Times New Roman" w:cs="Times New Roman"/>
      <w:b/>
      <w:bCs/>
      <w:sz w:val="28"/>
      <w:szCs w:val="28"/>
    </w:rPr>
  </w:style>
  <w:style w:type="character" w:customStyle="1" w:styleId="header-user-name">
    <w:name w:val="header-user-name"/>
    <w:basedOn w:val="DefaultParagraphFont"/>
    <w:rPr>
      <w:rFonts w:cs="Times New Roman"/>
    </w:rPr>
  </w:style>
  <w:style w:type="character" w:customStyle="1" w:styleId="TitleChar">
    <w:name w:val="Title Char"/>
    <w:basedOn w:val="DefaultParagraphFont"/>
    <w:rPr>
      <w:rFonts w:ascii="Times New Roman" w:hAnsi="Times New Roman" w:cs="Times New Roman"/>
      <w:sz w:val="28"/>
      <w:szCs w:val="28"/>
    </w:rPr>
  </w:style>
  <w:style w:type="character" w:customStyle="1" w:styleId="BodyTextIndent2Char">
    <w:name w:val="Body Text Indent 2 Char"/>
    <w:basedOn w:val="DefaultParagraphFont"/>
    <w:rPr>
      <w:rFonts w:ascii="Calibri" w:hAnsi="Calibri" w:cs="Calibri"/>
    </w:rPr>
  </w:style>
  <w:style w:type="character" w:customStyle="1" w:styleId="ListParagraphChar">
    <w:name w:val="List Paragraph Char"/>
    <w:rPr>
      <w:rFonts w:ascii="Times New Roman" w:hAnsi="Times New Roman"/>
      <w:sz w:val="20"/>
    </w:rPr>
  </w:style>
  <w:style w:type="character" w:customStyle="1" w:styleId="BodyTextIndent3Char">
    <w:name w:val="Body Text Indent 3 Char"/>
    <w:basedOn w:val="DefaultParagraphFont"/>
    <w:rPr>
      <w:rFonts w:ascii="Calibri" w:hAnsi="Calibri" w:cs="Times New Roman"/>
      <w:sz w:val="16"/>
      <w:szCs w:val="16"/>
    </w:rPr>
  </w:style>
  <w:style w:type="character" w:customStyle="1" w:styleId="FontStyle17">
    <w:name w:val="Font Style17"/>
    <w:rPr>
      <w:rFonts w:ascii="Times New Roman" w:hAnsi="Times New Roman"/>
      <w:b/>
      <w:sz w:val="22"/>
    </w:rPr>
  </w:style>
  <w:style w:type="character" w:customStyle="1" w:styleId="PlainTextChar">
    <w:name w:val="Plain Text Char"/>
    <w:basedOn w:val="DefaultParagraphFont"/>
    <w:rPr>
      <w:rFonts w:ascii="Courier New" w:hAnsi="Courier New" w:cs="Times New Roman"/>
      <w:sz w:val="20"/>
      <w:szCs w:val="20"/>
    </w:rPr>
  </w:style>
  <w:style w:type="character" w:styleId="a5">
    <w:name w:val="Emphasis"/>
    <w:basedOn w:val="DefaultParagraphFont"/>
    <w:qFormat/>
    <w:rPr>
      <w:rFonts w:cs="Times New Roman"/>
      <w:i/>
      <w:iCs/>
    </w:rPr>
  </w:style>
  <w:style w:type="character" w:customStyle="1" w:styleId="s10">
    <w:name w:val="s_10"/>
    <w:basedOn w:val="DefaultParagraphFont"/>
    <w:rPr>
      <w:rFonts w:cs="Times New Roman"/>
    </w:rPr>
  </w:style>
  <w:style w:type="character" w:customStyle="1" w:styleId="a6">
    <w:name w:val="Цветовое выделение"/>
    <w:rPr>
      <w:b/>
      <w:color w:val="26282F"/>
    </w:rPr>
  </w:style>
  <w:style w:type="character" w:customStyle="1" w:styleId="a7">
    <w:name w:val="Основной текст_"/>
    <w:rPr>
      <w:lang w:val="ru-RU"/>
    </w:rPr>
  </w:style>
  <w:style w:type="character" w:customStyle="1" w:styleId="ListLabel1">
    <w:name w:val="ListLabel 1"/>
    <w:rPr>
      <w:rFonts w:cs="Times New Roman"/>
    </w:rPr>
  </w:style>
  <w:style w:type="character" w:customStyle="1" w:styleId="ListLabel2">
    <w:name w:val="ListLabel 2"/>
    <w:rPr>
      <w:rFonts w:cs="Times New Roman"/>
      <w:color w:val="000000"/>
    </w:rPr>
  </w:style>
  <w:style w:type="character" w:customStyle="1" w:styleId="a8">
    <w:name w:val="Маркеры списка"/>
    <w:rPr>
      <w:rFonts w:ascii="OpenSymbol" w:eastAsia="OpenSymbol" w:hAnsi="OpenSymbol" w:cs="OpenSymbol"/>
    </w:rPr>
  </w:style>
  <w:style w:type="character" w:customStyle="1" w:styleId="a9">
    <w:name w:val="Символ нумерации"/>
    <w:rPr>
      <w:b w:val="0"/>
      <w:bCs w:val="0"/>
      <w:sz w:val="24"/>
      <w:szCs w:val="24"/>
    </w:rPr>
  </w:style>
  <w:style w:type="paragraph" w:customStyle="1" w:styleId="aa">
    <w:name w:val="Заголовок"/>
    <w:basedOn w:val="a"/>
    <w:next w:val="a0"/>
    <w:pPr>
      <w:keepNext/>
      <w:spacing w:before="240" w:after="120"/>
    </w:pPr>
    <w:rPr>
      <w:rFonts w:ascii="Arial" w:eastAsia="Microsoft YaHei" w:hAnsi="Arial" w:cs="Lucida Sans"/>
      <w:sz w:val="28"/>
      <w:szCs w:val="28"/>
    </w:rPr>
  </w:style>
  <w:style w:type="paragraph" w:styleId="a0">
    <w:name w:val="Body Text"/>
    <w:basedOn w:val="a"/>
    <w:rPr>
      <w:sz w:val="28"/>
    </w:rPr>
  </w:style>
  <w:style w:type="paragraph" w:styleId="ab">
    <w:name w:val="List"/>
    <w:basedOn w:val="a0"/>
    <w:rPr>
      <w:rFonts w:cs="Lucida Sans"/>
    </w:rPr>
  </w:style>
  <w:style w:type="paragraph" w:customStyle="1" w:styleId="10">
    <w:name w:val="Название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NoSpacing">
    <w:name w:val="No Spacing"/>
    <w:pPr>
      <w:suppressAutoHyphens/>
    </w:pPr>
    <w:rPr>
      <w:rFonts w:ascii="Calibri" w:eastAsia="Calibri" w:hAnsi="Calibri"/>
      <w:sz w:val="22"/>
      <w:szCs w:val="22"/>
      <w:lang w:eastAsia="ar-SA"/>
    </w:rPr>
  </w:style>
  <w:style w:type="paragraph" w:customStyle="1" w:styleId="ConsPlusNormal0">
    <w:name w:val="ConsPlusNormal"/>
    <w:pPr>
      <w:widowControl w:val="0"/>
      <w:suppressAutoHyphens/>
    </w:pPr>
    <w:rPr>
      <w:rFonts w:eastAsia="Calibri"/>
      <w:sz w:val="22"/>
      <w:szCs w:val="22"/>
      <w:lang w:eastAsia="ar-SA"/>
    </w:rPr>
  </w:style>
  <w:style w:type="paragraph" w:customStyle="1" w:styleId="ListParagraph">
    <w:name w:val="List Paragraph"/>
    <w:basedOn w:val="a"/>
    <w:pPr>
      <w:ind w:left="720"/>
    </w:pPr>
    <w:rPr>
      <w:rFonts w:eastAsia="Calibri"/>
    </w:rPr>
  </w:style>
  <w:style w:type="paragraph" w:customStyle="1" w:styleId="BalloonText">
    <w:name w:val="Balloon Text"/>
    <w:basedOn w:val="a"/>
    <w:rPr>
      <w:rFonts w:ascii="Tahoma" w:hAnsi="Tahoma" w:cs="Tahoma"/>
      <w:sz w:val="16"/>
      <w:szCs w:val="16"/>
    </w:rPr>
  </w:style>
  <w:style w:type="paragraph" w:styleId="ac">
    <w:name w:val="header"/>
    <w:basedOn w:val="a"/>
    <w:pPr>
      <w:suppressLineNumbers/>
      <w:tabs>
        <w:tab w:val="center" w:pos="4677"/>
        <w:tab w:val="right" w:pos="9355"/>
      </w:tabs>
    </w:pPr>
  </w:style>
  <w:style w:type="paragraph" w:styleId="ad">
    <w:name w:val="footer"/>
    <w:basedOn w:val="a"/>
    <w:pPr>
      <w:suppressLineNumbers/>
      <w:tabs>
        <w:tab w:val="center" w:pos="4677"/>
        <w:tab w:val="right" w:pos="9355"/>
      </w:tabs>
    </w:pPr>
  </w:style>
  <w:style w:type="paragraph" w:customStyle="1" w:styleId="ConsPlusCell">
    <w:name w:val="ConsPlusCell"/>
    <w:pPr>
      <w:widowControl w:val="0"/>
      <w:suppressAutoHyphens/>
    </w:pPr>
    <w:rPr>
      <w:rFonts w:ascii="Arial" w:hAnsi="Arial" w:cs="Arial"/>
      <w:lang w:eastAsia="ar-SA"/>
    </w:rPr>
  </w:style>
  <w:style w:type="paragraph" w:customStyle="1" w:styleId="NormalWeb">
    <w:name w:val="Normal (Web)"/>
    <w:basedOn w:val="a"/>
    <w:pPr>
      <w:spacing w:before="150" w:after="150"/>
    </w:pPr>
  </w:style>
  <w:style w:type="paragraph" w:customStyle="1" w:styleId="ConsPlusTitle">
    <w:name w:val="ConsPlusTitle"/>
    <w:pPr>
      <w:widowControl w:val="0"/>
      <w:suppressAutoHyphens/>
    </w:pPr>
    <w:rPr>
      <w:rFonts w:ascii="Calibri" w:hAnsi="Calibri" w:cs="Calibri"/>
      <w:b/>
      <w:sz w:val="22"/>
      <w:lang w:eastAsia="ar-SA"/>
    </w:rPr>
  </w:style>
  <w:style w:type="paragraph" w:customStyle="1" w:styleId="Style5">
    <w:name w:val="Style5"/>
    <w:basedOn w:val="a"/>
    <w:pPr>
      <w:widowControl w:val="0"/>
      <w:spacing w:line="321" w:lineRule="exact"/>
      <w:ind w:firstLine="566"/>
      <w:jc w:val="both"/>
    </w:pPr>
    <w:rPr>
      <w:rFonts w:eastAsia="Calibri" w:cs="Tahoma"/>
      <w:lang w:val="de-DE" w:eastAsia="fa-IR" w:bidi="fa-IR"/>
    </w:rPr>
  </w:style>
  <w:style w:type="paragraph" w:styleId="ae">
    <w:name w:val="Body Text Indent"/>
    <w:basedOn w:val="a"/>
    <w:pPr>
      <w:spacing w:after="120"/>
      <w:ind w:left="283"/>
    </w:pPr>
  </w:style>
  <w:style w:type="paragraph" w:customStyle="1" w:styleId="21">
    <w:name w:val="Основной текст (2)"/>
    <w:basedOn w:val="a"/>
    <w:pPr>
      <w:widowControl w:val="0"/>
      <w:shd w:val="clear" w:color="auto" w:fill="FFFFFF"/>
      <w:spacing w:after="60" w:line="240" w:lineRule="atLeast"/>
      <w:jc w:val="center"/>
    </w:pPr>
    <w:rPr>
      <w:rFonts w:eastAsia="Calibri"/>
      <w:b/>
      <w:bCs/>
      <w:sz w:val="28"/>
      <w:szCs w:val="28"/>
    </w:rPr>
  </w:style>
  <w:style w:type="paragraph" w:styleId="af">
    <w:name w:val="Title"/>
    <w:basedOn w:val="a"/>
    <w:next w:val="af0"/>
    <w:link w:val="af1"/>
    <w:uiPriority w:val="10"/>
    <w:qFormat/>
    <w:pPr>
      <w:jc w:val="center"/>
    </w:pPr>
    <w:rPr>
      <w:b/>
      <w:bCs/>
      <w:sz w:val="28"/>
      <w:szCs w:val="28"/>
    </w:rPr>
  </w:style>
  <w:style w:type="paragraph" w:styleId="af0">
    <w:name w:val="Subtitle"/>
    <w:basedOn w:val="aa"/>
    <w:next w:val="a0"/>
    <w:qFormat/>
    <w:pPr>
      <w:jc w:val="center"/>
    </w:pPr>
    <w:rPr>
      <w:i/>
      <w:iCs/>
    </w:rPr>
  </w:style>
  <w:style w:type="paragraph" w:customStyle="1" w:styleId="BodyTextIndent2">
    <w:name w:val="Body Text Indent 2"/>
    <w:basedOn w:val="a"/>
    <w:pPr>
      <w:spacing w:after="120" w:line="480" w:lineRule="auto"/>
      <w:ind w:left="283"/>
    </w:pPr>
    <w:rPr>
      <w:rFonts w:ascii="Calibri" w:hAnsi="Calibri" w:cs="Calibri"/>
      <w:sz w:val="22"/>
      <w:szCs w:val="22"/>
    </w:rPr>
  </w:style>
  <w:style w:type="paragraph" w:customStyle="1" w:styleId="12">
    <w:name w:val="стандарт1"/>
    <w:pPr>
      <w:widowControl w:val="0"/>
      <w:suppressAutoHyphens/>
      <w:spacing w:before="120"/>
      <w:ind w:firstLine="709"/>
      <w:jc w:val="both"/>
    </w:pPr>
    <w:rPr>
      <w:rFonts w:ascii="Calibri" w:eastAsia="Calibri" w:hAnsi="Calibri"/>
      <w:sz w:val="28"/>
      <w:szCs w:val="22"/>
      <w:lang w:eastAsia="ar-SA"/>
    </w:rPr>
  </w:style>
  <w:style w:type="paragraph" w:customStyle="1" w:styleId="af2">
    <w:name w:val="Наш заголовок"/>
    <w:basedOn w:val="a"/>
    <w:pPr>
      <w:keepNext/>
      <w:widowControl w:val="0"/>
      <w:spacing w:before="240" w:after="120"/>
      <w:ind w:firstLine="709"/>
      <w:jc w:val="center"/>
    </w:pPr>
    <w:rPr>
      <w:b/>
      <w:caps/>
    </w:rPr>
  </w:style>
  <w:style w:type="paragraph" w:customStyle="1" w:styleId="ConsNormal">
    <w:name w:val="ConsNormal"/>
    <w:pPr>
      <w:suppressAutoHyphens/>
      <w:ind w:right="19772" w:firstLine="720"/>
    </w:pPr>
    <w:rPr>
      <w:rFonts w:ascii="Arial" w:hAnsi="Arial" w:cs="Arial"/>
      <w:lang w:eastAsia="ar-SA"/>
    </w:rPr>
  </w:style>
  <w:style w:type="paragraph" w:customStyle="1" w:styleId="NormalIndent">
    <w:name w:val="Normal Indent"/>
    <w:basedOn w:val="a"/>
    <w:pPr>
      <w:ind w:left="708"/>
    </w:pPr>
  </w:style>
  <w:style w:type="paragraph" w:customStyle="1" w:styleId="210">
    <w:name w:val="Основной текст 21"/>
    <w:basedOn w:val="a"/>
    <w:pPr>
      <w:tabs>
        <w:tab w:val="left" w:pos="284"/>
      </w:tabs>
      <w:ind w:left="284" w:hanging="284"/>
      <w:jc w:val="both"/>
    </w:pPr>
  </w:style>
  <w:style w:type="paragraph" w:customStyle="1" w:styleId="TextBoldCenter">
    <w:name w:val="TextBoldCenter"/>
    <w:basedOn w:val="a"/>
    <w:pPr>
      <w:spacing w:before="283"/>
      <w:jc w:val="center"/>
    </w:pPr>
    <w:rPr>
      <w:rFonts w:eastAsia="Calibri"/>
      <w:b/>
      <w:bCs/>
      <w:sz w:val="26"/>
      <w:szCs w:val="26"/>
    </w:rPr>
  </w:style>
  <w:style w:type="paragraph" w:customStyle="1" w:styleId="BodyTextIndent3">
    <w:name w:val="Body Text Indent 3"/>
    <w:basedOn w:val="a"/>
    <w:pPr>
      <w:spacing w:after="120" w:line="276" w:lineRule="auto"/>
      <w:ind w:left="283"/>
    </w:pPr>
    <w:rPr>
      <w:rFonts w:ascii="Calibri" w:hAnsi="Calibri"/>
      <w:sz w:val="16"/>
      <w:szCs w:val="16"/>
    </w:rPr>
  </w:style>
  <w:style w:type="paragraph" w:customStyle="1" w:styleId="TextBasTxt">
    <w:name w:val="TextBasTxt"/>
    <w:basedOn w:val="a"/>
    <w:pPr>
      <w:ind w:firstLine="567"/>
      <w:jc w:val="both"/>
    </w:pPr>
    <w:rPr>
      <w:rFonts w:eastAsia="Calibri"/>
    </w:rPr>
  </w:style>
  <w:style w:type="paragraph" w:customStyle="1" w:styleId="textbastxt0">
    <w:name w:val="textbastxt"/>
    <w:basedOn w:val="a"/>
    <w:pPr>
      <w:ind w:firstLine="567"/>
      <w:jc w:val="both"/>
    </w:pPr>
  </w:style>
  <w:style w:type="paragraph" w:customStyle="1" w:styleId="Default">
    <w:name w:val="Default"/>
    <w:pPr>
      <w:suppressAutoHyphens/>
    </w:pPr>
    <w:rPr>
      <w:color w:val="000000"/>
      <w:kern w:val="1"/>
      <w:sz w:val="24"/>
      <w:szCs w:val="24"/>
      <w:lang w:eastAsia="ar-SA"/>
    </w:rPr>
  </w:style>
  <w:style w:type="paragraph" w:customStyle="1" w:styleId="Style1">
    <w:name w:val="Style1"/>
    <w:basedOn w:val="a"/>
    <w:pPr>
      <w:widowControl w:val="0"/>
    </w:pPr>
  </w:style>
  <w:style w:type="paragraph" w:customStyle="1" w:styleId="PlainText">
    <w:name w:val="Plain Text"/>
    <w:basedOn w:val="a"/>
    <w:rPr>
      <w:rFonts w:ascii="Courier New" w:hAnsi="Courier New"/>
    </w:rPr>
  </w:style>
  <w:style w:type="paragraph" w:customStyle="1" w:styleId="s3">
    <w:name w:val="s_3"/>
    <w:basedOn w:val="a"/>
    <w:pPr>
      <w:spacing w:before="100" w:after="100"/>
    </w:pPr>
    <w:rPr>
      <w:rFonts w:eastAsia="Calibri"/>
    </w:rPr>
  </w:style>
  <w:style w:type="paragraph" w:customStyle="1" w:styleId="s16">
    <w:name w:val="s_16"/>
    <w:basedOn w:val="a"/>
    <w:pPr>
      <w:spacing w:before="100" w:after="100"/>
    </w:pPr>
    <w:rPr>
      <w:rFonts w:eastAsia="Calibri"/>
    </w:rPr>
  </w:style>
  <w:style w:type="paragraph" w:customStyle="1" w:styleId="s1">
    <w:name w:val="s_1"/>
    <w:basedOn w:val="a"/>
    <w:pPr>
      <w:spacing w:before="100" w:after="100"/>
    </w:pPr>
    <w:rPr>
      <w:rFonts w:eastAsia="Calibri"/>
    </w:rPr>
  </w:style>
  <w:style w:type="paragraph" w:customStyle="1" w:styleId="empty">
    <w:name w:val="empty"/>
    <w:basedOn w:val="a"/>
    <w:pPr>
      <w:spacing w:before="100" w:after="100"/>
    </w:pPr>
    <w:rPr>
      <w:rFonts w:eastAsia="Calibri"/>
    </w:rPr>
  </w:style>
  <w:style w:type="paragraph" w:customStyle="1" w:styleId="ConsCell">
    <w:name w:val="ConsCell"/>
    <w:pPr>
      <w:widowControl w:val="0"/>
      <w:suppressAutoHyphens/>
    </w:pPr>
    <w:rPr>
      <w:rFonts w:ascii="Arial" w:eastAsia="Calibri" w:hAnsi="Arial" w:cs="Arial"/>
      <w:lang w:eastAsia="ar-SA"/>
    </w:rPr>
  </w:style>
  <w:style w:type="paragraph" w:customStyle="1" w:styleId="13">
    <w:name w:val="Обычный1"/>
    <w:pPr>
      <w:suppressAutoHyphens/>
      <w:ind w:firstLine="720"/>
      <w:jc w:val="both"/>
    </w:pPr>
    <w:rPr>
      <w:rFonts w:eastAsia="Calibri"/>
      <w:sz w:val="28"/>
      <w:lang w:eastAsia="ar-SA"/>
    </w:rPr>
  </w:style>
  <w:style w:type="paragraph" w:customStyle="1" w:styleId="22">
    <w:name w:val="Основной текст 22"/>
    <w:basedOn w:val="a"/>
    <w:pPr>
      <w:spacing w:after="120" w:line="480" w:lineRule="auto"/>
    </w:pPr>
    <w:rPr>
      <w:rFonts w:eastAsia="Calibri"/>
    </w:rPr>
  </w:style>
  <w:style w:type="paragraph" w:customStyle="1" w:styleId="14">
    <w:name w:val="Основной текст1"/>
    <w:basedOn w:val="a"/>
    <w:pPr>
      <w:widowControl w:val="0"/>
      <w:spacing w:line="264" w:lineRule="auto"/>
      <w:ind w:firstLine="400"/>
    </w:pPr>
    <w:rPr>
      <w:rFonts w:ascii="Calibri" w:eastAsia="Calibri" w:hAnsi="Calibri"/>
    </w:rPr>
  </w:style>
  <w:style w:type="paragraph" w:customStyle="1" w:styleId="af3">
    <w:name w:val="Содержимое таблицы"/>
    <w:basedOn w:val="a"/>
    <w:pPr>
      <w:suppressLineNumbers/>
    </w:pPr>
  </w:style>
  <w:style w:type="paragraph" w:customStyle="1" w:styleId="af4">
    <w:name w:val="Содержимое врезки"/>
    <w:basedOn w:val="a0"/>
  </w:style>
  <w:style w:type="paragraph" w:customStyle="1" w:styleId="af5">
    <w:name w:val="Заголовок таблицы"/>
    <w:basedOn w:val="af3"/>
    <w:pPr>
      <w:jc w:val="center"/>
    </w:pPr>
    <w:rPr>
      <w:b/>
      <w:bCs/>
    </w:rPr>
  </w:style>
  <w:style w:type="paragraph" w:customStyle="1" w:styleId="ConsPlusNonformat">
    <w:name w:val="ConsPlusNonformat"/>
    <w:rsid w:val="00A1571A"/>
    <w:pPr>
      <w:widowControl w:val="0"/>
      <w:autoSpaceDE w:val="0"/>
      <w:autoSpaceDN w:val="0"/>
      <w:adjustRightInd w:val="0"/>
    </w:pPr>
    <w:rPr>
      <w:rFonts w:ascii="Courier New" w:hAnsi="Courier New" w:cs="Courier New"/>
      <w:sz w:val="24"/>
      <w:szCs w:val="24"/>
    </w:rPr>
  </w:style>
  <w:style w:type="paragraph" w:customStyle="1" w:styleId="af6">
    <w:name w:val="Таблицы (моноширинный)"/>
    <w:basedOn w:val="a"/>
    <w:next w:val="a"/>
    <w:link w:val="af7"/>
    <w:rsid w:val="00A1571A"/>
    <w:pPr>
      <w:widowControl w:val="0"/>
      <w:suppressAutoHyphens w:val="0"/>
      <w:autoSpaceDE w:val="0"/>
      <w:autoSpaceDN w:val="0"/>
      <w:adjustRightInd w:val="0"/>
      <w:jc w:val="both"/>
    </w:pPr>
    <w:rPr>
      <w:rFonts w:ascii="Courier New" w:hAnsi="Courier New"/>
      <w:kern w:val="0"/>
      <w:sz w:val="20"/>
      <w:szCs w:val="20"/>
      <w:lang/>
    </w:rPr>
  </w:style>
  <w:style w:type="character" w:customStyle="1" w:styleId="af7">
    <w:name w:val="Таблицы (моноширинный) Знак"/>
    <w:link w:val="af6"/>
    <w:rsid w:val="00A1571A"/>
    <w:rPr>
      <w:rFonts w:ascii="Courier New" w:hAnsi="Courier New"/>
    </w:rPr>
  </w:style>
  <w:style w:type="paragraph" w:customStyle="1" w:styleId="af8">
    <w:name w:val="Название приложения"/>
    <w:basedOn w:val="a"/>
    <w:rsid w:val="00A1571A"/>
    <w:pPr>
      <w:spacing w:after="160" w:line="256" w:lineRule="auto"/>
      <w:jc w:val="center"/>
    </w:pPr>
    <w:rPr>
      <w:rFonts w:eastAsia="Calibri"/>
      <w:b/>
      <w:kern w:val="0"/>
      <w:lang w:eastAsia="zh-CN"/>
    </w:rPr>
  </w:style>
  <w:style w:type="character" w:customStyle="1" w:styleId="af1">
    <w:name w:val="Название Знак"/>
    <w:basedOn w:val="a1"/>
    <w:link w:val="af"/>
    <w:uiPriority w:val="10"/>
    <w:rsid w:val="00A1571A"/>
    <w:rPr>
      <w:b/>
      <w:bCs/>
      <w:kern w:val="1"/>
      <w:sz w:val="28"/>
      <w:szCs w:val="28"/>
      <w:lang w:eastAsia="ar-SA"/>
    </w:rPr>
  </w:style>
  <w:style w:type="table" w:styleId="af9">
    <w:name w:val="Table Grid"/>
    <w:basedOn w:val="a2"/>
    <w:uiPriority w:val="59"/>
    <w:rsid w:val="005552A7"/>
    <w:pPr>
      <w:suppressAutoHyphens/>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basedOn w:val="a1"/>
    <w:rsid w:val="005A56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4.xm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internet.garant.ru/" TargetMode="External"/><Relationship Id="rId29" Type="http://schemas.openxmlformats.org/officeDocument/2006/relationships/hyperlink" Target="http://www.torgi.gov.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nternet.garant.ru/"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upgoii.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oter" Target="footer5.xml"/><Relationship Id="rId4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A075-46F5-47E9-86C6-442DC791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12151</Words>
  <Characters>69262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lpstr>
    </vt:vector>
  </TitlesOfParts>
  <Company>HP</Company>
  <LinksUpToDate>false</LinksUpToDate>
  <CharactersWithSpaces>81251</CharactersWithSpaces>
  <SharedDoc>false</SharedDoc>
  <HLinks>
    <vt:vector size="102" baseType="variant">
      <vt:variant>
        <vt:i4>5374043</vt:i4>
      </vt:variant>
      <vt:variant>
        <vt:i4>48</vt:i4>
      </vt:variant>
      <vt:variant>
        <vt:i4>0</vt:i4>
      </vt:variant>
      <vt:variant>
        <vt:i4>5</vt:i4>
      </vt:variant>
      <vt:variant>
        <vt:lpwstr>https://internet.garant.ru/</vt:lpwstr>
      </vt:variant>
      <vt:variant>
        <vt:lpwstr>/document/70103066/entry/41033</vt:lpwstr>
      </vt:variant>
      <vt:variant>
        <vt:i4>6881387</vt:i4>
      </vt:variant>
      <vt:variant>
        <vt:i4>45</vt:i4>
      </vt:variant>
      <vt:variant>
        <vt:i4>0</vt:i4>
      </vt:variant>
      <vt:variant>
        <vt:i4>5</vt:i4>
      </vt:variant>
      <vt:variant>
        <vt:lpwstr>https://internet.garant.ru/</vt:lpwstr>
      </vt:variant>
      <vt:variant>
        <vt:lpwstr>/document/185656/entry/2</vt:lpwstr>
      </vt:variant>
      <vt:variant>
        <vt:i4>524354</vt:i4>
      </vt:variant>
      <vt:variant>
        <vt:i4>42</vt:i4>
      </vt:variant>
      <vt:variant>
        <vt:i4>0</vt:i4>
      </vt:variant>
      <vt:variant>
        <vt:i4>5</vt:i4>
      </vt:variant>
      <vt:variant>
        <vt:lpwstr>http://www.torgi.gov.ru/</vt:lpwstr>
      </vt:variant>
      <vt:variant>
        <vt:lpwstr/>
      </vt:variant>
      <vt:variant>
        <vt:i4>1310746</vt:i4>
      </vt:variant>
      <vt:variant>
        <vt:i4>39</vt:i4>
      </vt:variant>
      <vt:variant>
        <vt:i4>0</vt:i4>
      </vt:variant>
      <vt:variant>
        <vt:i4>5</vt:i4>
      </vt:variant>
      <vt:variant>
        <vt:lpwstr>https://internet.garant.ru/</vt:lpwstr>
      </vt:variant>
      <vt:variant>
        <vt:lpwstr>/document/406913540/entry/1538</vt:lpwstr>
      </vt:variant>
      <vt:variant>
        <vt:i4>1900570</vt:i4>
      </vt:variant>
      <vt:variant>
        <vt:i4>36</vt:i4>
      </vt:variant>
      <vt:variant>
        <vt:i4>0</vt:i4>
      </vt:variant>
      <vt:variant>
        <vt:i4>5</vt:i4>
      </vt:variant>
      <vt:variant>
        <vt:lpwstr>https://internet.garant.ru/</vt:lpwstr>
      </vt:variant>
      <vt:variant>
        <vt:lpwstr>/document/406913540/entry/1531</vt:lpwstr>
      </vt:variant>
      <vt:variant>
        <vt:i4>524354</vt:i4>
      </vt:variant>
      <vt:variant>
        <vt:i4>33</vt:i4>
      </vt:variant>
      <vt:variant>
        <vt:i4>0</vt:i4>
      </vt:variant>
      <vt:variant>
        <vt:i4>5</vt:i4>
      </vt:variant>
      <vt:variant>
        <vt:lpwstr>http://www.torgi.gov.ru/</vt:lpwstr>
      </vt:variant>
      <vt:variant>
        <vt:lpwstr/>
      </vt:variant>
      <vt:variant>
        <vt:i4>5242969</vt:i4>
      </vt:variant>
      <vt:variant>
        <vt:i4>30</vt:i4>
      </vt:variant>
      <vt:variant>
        <vt:i4>0</vt:i4>
      </vt:variant>
      <vt:variant>
        <vt:i4>5</vt:i4>
      </vt:variant>
      <vt:variant>
        <vt:lpwstr>https://internet.garant.ru/</vt:lpwstr>
      </vt:variant>
      <vt:variant>
        <vt:lpwstr>/document/70103066/entry/410112</vt:lpwstr>
      </vt:variant>
      <vt:variant>
        <vt:i4>5767260</vt:i4>
      </vt:variant>
      <vt:variant>
        <vt:i4>27</vt:i4>
      </vt:variant>
      <vt:variant>
        <vt:i4>0</vt:i4>
      </vt:variant>
      <vt:variant>
        <vt:i4>5</vt:i4>
      </vt:variant>
      <vt:variant>
        <vt:lpwstr>https://internet.garant.ru/</vt:lpwstr>
      </vt:variant>
      <vt:variant>
        <vt:lpwstr>/document/12177489/entry/280111</vt:lpwstr>
      </vt:variant>
      <vt:variant>
        <vt:i4>6553705</vt:i4>
      </vt:variant>
      <vt:variant>
        <vt:i4>24</vt:i4>
      </vt:variant>
      <vt:variant>
        <vt:i4>0</vt:i4>
      </vt:variant>
      <vt:variant>
        <vt:i4>5</vt:i4>
      </vt:variant>
      <vt:variant>
        <vt:lpwstr>https://internet.garant.ru/</vt:lpwstr>
      </vt:variant>
      <vt:variant>
        <vt:lpwstr>/document/12125267/entry/3012</vt:lpwstr>
      </vt:variant>
      <vt:variant>
        <vt:i4>5767259</vt:i4>
      </vt:variant>
      <vt:variant>
        <vt:i4>21</vt:i4>
      </vt:variant>
      <vt:variant>
        <vt:i4>0</vt:i4>
      </vt:variant>
      <vt:variant>
        <vt:i4>5</vt:i4>
      </vt:variant>
      <vt:variant>
        <vt:lpwstr>https://internet.garant.ru/</vt:lpwstr>
      </vt:variant>
      <vt:variant>
        <vt:lpwstr>/document/12154854/entry/0</vt:lpwstr>
      </vt:variant>
      <vt:variant>
        <vt:i4>6881391</vt:i4>
      </vt:variant>
      <vt:variant>
        <vt:i4>18</vt:i4>
      </vt:variant>
      <vt:variant>
        <vt:i4>0</vt:i4>
      </vt:variant>
      <vt:variant>
        <vt:i4>5</vt:i4>
      </vt:variant>
      <vt:variant>
        <vt:lpwstr>https://internet.garant.ru/</vt:lpwstr>
      </vt:variant>
      <vt:variant>
        <vt:lpwstr>/document/12154854/entry/1405</vt:lpwstr>
      </vt:variant>
      <vt:variant>
        <vt:i4>6881391</vt:i4>
      </vt:variant>
      <vt:variant>
        <vt:i4>15</vt:i4>
      </vt:variant>
      <vt:variant>
        <vt:i4>0</vt:i4>
      </vt:variant>
      <vt:variant>
        <vt:i4>5</vt:i4>
      </vt:variant>
      <vt:variant>
        <vt:lpwstr>https://internet.garant.ru/</vt:lpwstr>
      </vt:variant>
      <vt:variant>
        <vt:lpwstr>/document/12154854/entry/1403</vt:lpwstr>
      </vt:variant>
      <vt:variant>
        <vt:i4>1703963</vt:i4>
      </vt:variant>
      <vt:variant>
        <vt:i4>12</vt:i4>
      </vt:variant>
      <vt:variant>
        <vt:i4>0</vt:i4>
      </vt:variant>
      <vt:variant>
        <vt:i4>5</vt:i4>
      </vt:variant>
      <vt:variant>
        <vt:lpwstr>https://internet.garant.ru/</vt:lpwstr>
      </vt:variant>
      <vt:variant>
        <vt:lpwstr>/document/406913540/entry/1023</vt:lpwstr>
      </vt:variant>
      <vt:variant>
        <vt:i4>1376280</vt:i4>
      </vt:variant>
      <vt:variant>
        <vt:i4>9</vt:i4>
      </vt:variant>
      <vt:variant>
        <vt:i4>0</vt:i4>
      </vt:variant>
      <vt:variant>
        <vt:i4>5</vt:i4>
      </vt:variant>
      <vt:variant>
        <vt:lpwstr>https://internet.garant.ru/</vt:lpwstr>
      </vt:variant>
      <vt:variant>
        <vt:lpwstr>/document/403366275/entry/0</vt:lpwstr>
      </vt:variant>
      <vt:variant>
        <vt:i4>1507353</vt:i4>
      </vt:variant>
      <vt:variant>
        <vt:i4>6</vt:i4>
      </vt:variant>
      <vt:variant>
        <vt:i4>0</vt:i4>
      </vt:variant>
      <vt:variant>
        <vt:i4>5</vt:i4>
      </vt:variant>
      <vt:variant>
        <vt:lpwstr>https://internet.garant.ru/</vt:lpwstr>
      </vt:variant>
      <vt:variant>
        <vt:lpwstr>/document/403366275/entry/1200</vt:lpwstr>
      </vt:variant>
      <vt:variant>
        <vt:i4>524354</vt:i4>
      </vt:variant>
      <vt:variant>
        <vt:i4>3</vt:i4>
      </vt:variant>
      <vt:variant>
        <vt:i4>0</vt:i4>
      </vt:variant>
      <vt:variant>
        <vt:i4>5</vt:i4>
      </vt:variant>
      <vt:variant>
        <vt:lpwstr>http://www.torgi.gov.ru/</vt:lpwstr>
      </vt:variant>
      <vt:variant>
        <vt:lpwstr/>
      </vt:variant>
      <vt:variant>
        <vt:i4>7143536</vt:i4>
      </vt:variant>
      <vt:variant>
        <vt:i4>0</vt:i4>
      </vt:variant>
      <vt:variant>
        <vt:i4>0</vt:i4>
      </vt:variant>
      <vt:variant>
        <vt:i4>5</vt:i4>
      </vt:variant>
      <vt:variant>
        <vt:lpwstr>http://www.mupgoii.ru/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 Windows</cp:lastModifiedBy>
  <cp:revision>2</cp:revision>
  <cp:lastPrinted>2023-11-09T01:37:00Z</cp:lastPrinted>
  <dcterms:created xsi:type="dcterms:W3CDTF">2025-10-15T09:49:00Z</dcterms:created>
  <dcterms:modified xsi:type="dcterms:W3CDTF">2025-10-15T09:49:00Z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