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0E" w:rsidRDefault="002B6B1E" w:rsidP="00072E6E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438150" cy="762000"/>
            <wp:effectExtent l="19050" t="0" r="0" b="0"/>
            <wp:docPr id="1" name="Рисунок 2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9D2" w:rsidRDefault="006939D2" w:rsidP="00072E6E">
      <w:pPr>
        <w:jc w:val="center"/>
      </w:pPr>
    </w:p>
    <w:p w:rsidR="0096530E" w:rsidRPr="00BF6EAB" w:rsidRDefault="0096530E" w:rsidP="00072E6E">
      <w:pPr>
        <w:keepNext/>
        <w:overflowPunct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</w:t>
      </w:r>
      <w:r w:rsidR="00634515">
        <w:rPr>
          <w:b/>
          <w:bCs/>
          <w:sz w:val="32"/>
          <w:szCs w:val="32"/>
        </w:rPr>
        <w:t>КАИРОВСКОГО</w:t>
      </w:r>
      <w:r w:rsidRPr="00BF6EAB">
        <w:rPr>
          <w:b/>
          <w:bCs/>
          <w:sz w:val="32"/>
          <w:szCs w:val="32"/>
        </w:rPr>
        <w:t xml:space="preserve"> СЕЛЬСОВЕТА</w:t>
      </w:r>
    </w:p>
    <w:p w:rsidR="0096530E" w:rsidRPr="00BF6EAB" w:rsidRDefault="0096530E" w:rsidP="00072E6E">
      <w:pPr>
        <w:ind w:right="-284"/>
        <w:jc w:val="center"/>
        <w:rPr>
          <w:b/>
          <w:caps/>
          <w:sz w:val="32"/>
          <w:szCs w:val="32"/>
        </w:rPr>
      </w:pPr>
      <w:r w:rsidRPr="00BF6EAB">
        <w:rPr>
          <w:b/>
          <w:caps/>
          <w:sz w:val="32"/>
          <w:szCs w:val="32"/>
        </w:rPr>
        <w:t>САРАКТАШСКОГО РАЙОНА ОРЕНБУРГСКОЙ ОБЛАСТИ</w:t>
      </w:r>
    </w:p>
    <w:p w:rsidR="0096530E" w:rsidRPr="00BF6EAB" w:rsidRDefault="0096530E" w:rsidP="00677C48">
      <w:pPr>
        <w:ind w:right="-284"/>
        <w:rPr>
          <w:b/>
          <w:caps/>
          <w:sz w:val="32"/>
          <w:szCs w:val="32"/>
        </w:rPr>
      </w:pPr>
    </w:p>
    <w:p w:rsidR="0096530E" w:rsidRPr="00677C48" w:rsidRDefault="0096530E" w:rsidP="00072E6E">
      <w:pPr>
        <w:ind w:right="-284"/>
        <w:jc w:val="center"/>
        <w:rPr>
          <w:sz w:val="34"/>
          <w:szCs w:val="32"/>
        </w:rPr>
      </w:pPr>
      <w:r w:rsidRPr="00677C48">
        <w:rPr>
          <w:b/>
          <w:caps/>
          <w:sz w:val="34"/>
          <w:szCs w:val="32"/>
        </w:rPr>
        <w:t>П О С Т А Н О В Л Е Н И Е</w:t>
      </w:r>
    </w:p>
    <w:p w:rsidR="0096530E" w:rsidRPr="00BF6EAB" w:rsidRDefault="0096530E" w:rsidP="00072E6E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 w:rsidRPr="00BF6EAB">
        <w:rPr>
          <w:rFonts w:ascii="Arial" w:hAnsi="Arial" w:cs="Arial"/>
          <w:b/>
          <w:sz w:val="16"/>
        </w:rPr>
        <w:t>_________________________________________________________________________________________________________</w:t>
      </w:r>
    </w:p>
    <w:p w:rsidR="00634515" w:rsidRDefault="00634515" w:rsidP="00072E6E">
      <w:pPr>
        <w:ind w:right="-142"/>
        <w:rPr>
          <w:rFonts w:ascii="Arial" w:hAnsi="Arial" w:cs="Arial"/>
        </w:rPr>
      </w:pPr>
    </w:p>
    <w:p w:rsidR="0096530E" w:rsidRPr="00DD6F20" w:rsidRDefault="00DE7A36" w:rsidP="00072E6E">
      <w:pPr>
        <w:ind w:right="-142"/>
        <w:rPr>
          <w:sz w:val="28"/>
          <w:szCs w:val="28"/>
        </w:rPr>
      </w:pPr>
      <w:r>
        <w:rPr>
          <w:sz w:val="28"/>
        </w:rPr>
        <w:t>1</w:t>
      </w:r>
      <w:r w:rsidR="00B92EEB">
        <w:rPr>
          <w:sz w:val="28"/>
        </w:rPr>
        <w:t>4</w:t>
      </w:r>
      <w:r w:rsidR="00634515" w:rsidRPr="00634515">
        <w:rPr>
          <w:sz w:val="28"/>
        </w:rPr>
        <w:t>.11.202</w:t>
      </w:r>
      <w:r w:rsidR="008646E4">
        <w:rPr>
          <w:sz w:val="28"/>
        </w:rPr>
        <w:t>5</w:t>
      </w:r>
      <w:r w:rsidR="002B52B6">
        <w:rPr>
          <w:sz w:val="28"/>
        </w:rPr>
        <w:t xml:space="preserve">                                        </w:t>
      </w:r>
      <w:r w:rsidR="0096530E">
        <w:rPr>
          <w:sz w:val="28"/>
          <w:szCs w:val="28"/>
        </w:rPr>
        <w:t xml:space="preserve">с. </w:t>
      </w:r>
      <w:r w:rsidR="00634515">
        <w:rPr>
          <w:sz w:val="28"/>
          <w:szCs w:val="28"/>
        </w:rPr>
        <w:t>Каировк</w:t>
      </w:r>
      <w:r w:rsidR="0096530E">
        <w:rPr>
          <w:sz w:val="28"/>
          <w:szCs w:val="28"/>
        </w:rPr>
        <w:t>а</w:t>
      </w:r>
      <w:r w:rsidR="00BA3DAB">
        <w:rPr>
          <w:sz w:val="28"/>
          <w:szCs w:val="28"/>
        </w:rPr>
        <w:t xml:space="preserve">    </w:t>
      </w:r>
      <w:r w:rsidR="002B52B6">
        <w:rPr>
          <w:sz w:val="28"/>
          <w:szCs w:val="28"/>
        </w:rPr>
        <w:t xml:space="preserve">                                    </w:t>
      </w:r>
      <w:r w:rsidR="00BA3DAB">
        <w:rPr>
          <w:sz w:val="28"/>
          <w:szCs w:val="28"/>
        </w:rPr>
        <w:t xml:space="preserve">  № </w:t>
      </w:r>
      <w:r w:rsidR="00E417F7">
        <w:rPr>
          <w:sz w:val="28"/>
          <w:szCs w:val="28"/>
        </w:rPr>
        <w:t>103</w:t>
      </w:r>
      <w:r w:rsidR="00FB0A76">
        <w:rPr>
          <w:sz w:val="28"/>
          <w:szCs w:val="28"/>
        </w:rPr>
        <w:t>–</w:t>
      </w:r>
      <w:r w:rsidR="00634515">
        <w:rPr>
          <w:sz w:val="28"/>
          <w:szCs w:val="28"/>
        </w:rPr>
        <w:t>п</w:t>
      </w:r>
    </w:p>
    <w:p w:rsidR="00E92DB8" w:rsidRDefault="00E92DB8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4D077C" w:rsidRDefault="004D077C" w:rsidP="008C5EA8">
      <w:pPr>
        <w:shd w:val="clear" w:color="auto" w:fill="FFFFFF"/>
        <w:rPr>
          <w:bCs/>
          <w:sz w:val="28"/>
          <w:szCs w:val="28"/>
        </w:rPr>
      </w:pPr>
    </w:p>
    <w:tbl>
      <w:tblPr>
        <w:tblW w:w="0" w:type="auto"/>
        <w:tblInd w:w="828" w:type="dxa"/>
        <w:tblLook w:val="01E0"/>
      </w:tblPr>
      <w:tblGrid>
        <w:gridCol w:w="8100"/>
      </w:tblGrid>
      <w:tr w:rsidR="006B26C8" w:rsidRPr="00662C3E" w:rsidTr="00961176">
        <w:tc>
          <w:tcPr>
            <w:tcW w:w="8100" w:type="dxa"/>
          </w:tcPr>
          <w:p w:rsidR="006B26C8" w:rsidRPr="000B3F68" w:rsidRDefault="006B26C8" w:rsidP="00961176">
            <w:pPr>
              <w:pStyle w:val="msonormalcxspmiddl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B3F68">
              <w:rPr>
                <w:sz w:val="28"/>
                <w:szCs w:val="28"/>
              </w:rPr>
              <w:t xml:space="preserve">Об утверждении порядка </w:t>
            </w:r>
            <w:r w:rsidRPr="000B3F68">
              <w:rPr>
                <w:bCs/>
                <w:sz w:val="28"/>
                <w:szCs w:val="28"/>
              </w:rPr>
              <w:t>разработки прогноза социально</w:t>
            </w:r>
            <w:r w:rsidR="00FB0A76">
              <w:rPr>
                <w:sz w:val="28"/>
                <w:szCs w:val="28"/>
              </w:rPr>
              <w:t>–</w:t>
            </w:r>
            <w:r w:rsidRPr="000B3F68">
              <w:rPr>
                <w:bCs/>
                <w:sz w:val="28"/>
                <w:szCs w:val="28"/>
              </w:rPr>
              <w:t xml:space="preserve">экономического развития муниципального образования </w:t>
            </w:r>
            <w:r w:rsidR="00634515" w:rsidRPr="000B3F68">
              <w:rPr>
                <w:bCs/>
                <w:sz w:val="28"/>
                <w:szCs w:val="28"/>
              </w:rPr>
              <w:t>Каировский</w:t>
            </w:r>
            <w:r w:rsidRPr="000B3F68">
              <w:rPr>
                <w:bCs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6B26C8" w:rsidRPr="00662C3E" w:rsidRDefault="006B26C8" w:rsidP="00961176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C2EFB" w:rsidRPr="003D2E08" w:rsidRDefault="00E26EB4" w:rsidP="00E26EB4">
      <w:pPr>
        <w:pStyle w:val="af2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D2E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пункта 2 </w:t>
      </w:r>
      <w:r w:rsidRPr="003D2E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статьей 173 Бюджетного кодекса Российской Федерации, </w:t>
      </w:r>
      <w:r w:rsidR="002B52B6" w:rsidRPr="00AC316C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2B52B6">
        <w:rPr>
          <w:rFonts w:ascii="Times New Roman" w:hAnsi="Times New Roman"/>
          <w:sz w:val="28"/>
          <w:szCs w:val="28"/>
        </w:rPr>
        <w:t>20</w:t>
      </w:r>
      <w:r w:rsidR="002B52B6" w:rsidRPr="00AC316C">
        <w:rPr>
          <w:rFonts w:ascii="Times New Roman" w:hAnsi="Times New Roman"/>
          <w:sz w:val="28"/>
          <w:szCs w:val="28"/>
        </w:rPr>
        <w:t>.</w:t>
      </w:r>
      <w:r w:rsidR="002B52B6">
        <w:rPr>
          <w:rFonts w:ascii="Times New Roman" w:hAnsi="Times New Roman"/>
          <w:sz w:val="28"/>
          <w:szCs w:val="28"/>
        </w:rPr>
        <w:t>03</w:t>
      </w:r>
      <w:r w:rsidR="002B52B6" w:rsidRPr="00AC316C">
        <w:rPr>
          <w:rFonts w:ascii="Times New Roman" w:hAnsi="Times New Roman"/>
          <w:sz w:val="28"/>
          <w:szCs w:val="28"/>
        </w:rPr>
        <w:t>.20</w:t>
      </w:r>
      <w:r w:rsidR="002B52B6">
        <w:rPr>
          <w:rFonts w:ascii="Times New Roman" w:hAnsi="Times New Roman"/>
          <w:sz w:val="28"/>
          <w:szCs w:val="28"/>
        </w:rPr>
        <w:t>25</w:t>
      </w:r>
      <w:r w:rsidR="002B52B6" w:rsidRPr="00AC316C">
        <w:rPr>
          <w:rFonts w:ascii="Times New Roman" w:hAnsi="Times New Roman"/>
          <w:sz w:val="28"/>
          <w:szCs w:val="28"/>
        </w:rPr>
        <w:t xml:space="preserve"> № </w:t>
      </w:r>
      <w:r w:rsidR="002B52B6">
        <w:rPr>
          <w:rFonts w:ascii="Times New Roman" w:hAnsi="Times New Roman"/>
          <w:sz w:val="28"/>
          <w:szCs w:val="28"/>
        </w:rPr>
        <w:t>33</w:t>
      </w:r>
      <w:r w:rsidR="002B52B6" w:rsidRPr="00AC316C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="002B52B6">
        <w:rPr>
          <w:rFonts w:ascii="Times New Roman" w:hAnsi="Times New Roman"/>
          <w:sz w:val="28"/>
          <w:szCs w:val="28"/>
        </w:rPr>
        <w:t>в единой системе публичной власти</w:t>
      </w:r>
      <w:r w:rsidR="002B52B6" w:rsidRPr="00AC316C">
        <w:rPr>
          <w:rFonts w:ascii="Times New Roman" w:hAnsi="Times New Roman"/>
          <w:sz w:val="28"/>
          <w:szCs w:val="28"/>
        </w:rPr>
        <w:t>»</w:t>
      </w:r>
    </w:p>
    <w:p w:rsidR="00E26EB4" w:rsidRPr="003535AD" w:rsidRDefault="00E26EB4" w:rsidP="00E26EB4">
      <w:pPr>
        <w:numPr>
          <w:ilvl w:val="0"/>
          <w:numId w:val="10"/>
        </w:numPr>
        <w:jc w:val="both"/>
        <w:rPr>
          <w:sz w:val="28"/>
          <w:szCs w:val="28"/>
        </w:rPr>
      </w:pPr>
      <w:r w:rsidRPr="003D2E08">
        <w:rPr>
          <w:sz w:val="28"/>
          <w:szCs w:val="28"/>
        </w:rPr>
        <w:t xml:space="preserve">Утвердить </w:t>
      </w:r>
      <w:hyperlink r:id="rId9" w:history="1">
        <w:r w:rsidRPr="003D2E08">
          <w:rPr>
            <w:color w:val="000000"/>
            <w:sz w:val="28"/>
            <w:szCs w:val="28"/>
            <w:shd w:val="clear" w:color="auto" w:fill="FFFFFF"/>
          </w:rPr>
          <w:t>порядок</w:t>
        </w:r>
      </w:hyperlink>
      <w:r w:rsidR="002B52B6">
        <w:t xml:space="preserve"> </w:t>
      </w:r>
      <w:r w:rsidRPr="003D2E08">
        <w:rPr>
          <w:color w:val="000000"/>
          <w:sz w:val="28"/>
          <w:szCs w:val="28"/>
        </w:rPr>
        <w:t>разработки  прогноза социально</w:t>
      </w:r>
      <w:r w:rsidR="00FB0A76">
        <w:rPr>
          <w:sz w:val="28"/>
          <w:szCs w:val="28"/>
        </w:rPr>
        <w:t>–</w:t>
      </w:r>
      <w:r w:rsidRPr="003D2E08">
        <w:rPr>
          <w:color w:val="000000"/>
          <w:sz w:val="28"/>
          <w:szCs w:val="28"/>
        </w:rPr>
        <w:t>экономического развития</w:t>
      </w:r>
      <w:r w:rsidR="002B52B6">
        <w:rPr>
          <w:color w:val="000000"/>
          <w:sz w:val="28"/>
          <w:szCs w:val="28"/>
        </w:rPr>
        <w:t xml:space="preserve"> </w:t>
      </w:r>
      <w:r w:rsidRPr="003D2E08">
        <w:rPr>
          <w:bCs/>
          <w:sz w:val="28"/>
          <w:szCs w:val="28"/>
        </w:rPr>
        <w:t xml:space="preserve">муниципального образования </w:t>
      </w:r>
      <w:r w:rsidR="00634515">
        <w:rPr>
          <w:bCs/>
          <w:sz w:val="28"/>
          <w:szCs w:val="28"/>
        </w:rPr>
        <w:t xml:space="preserve">Каировский </w:t>
      </w:r>
      <w:r w:rsidRPr="003D2E08">
        <w:rPr>
          <w:bCs/>
          <w:sz w:val="28"/>
          <w:szCs w:val="28"/>
        </w:rPr>
        <w:t xml:space="preserve">сельсовет Саракташского района Оренбургской области </w:t>
      </w:r>
      <w:r w:rsidRPr="003D2E08">
        <w:rPr>
          <w:color w:val="000000"/>
          <w:sz w:val="28"/>
          <w:szCs w:val="28"/>
          <w:shd w:val="clear" w:color="auto" w:fill="FFFFFF"/>
        </w:rPr>
        <w:t>(приложение 1).</w:t>
      </w:r>
    </w:p>
    <w:p w:rsidR="003535AD" w:rsidRPr="003535AD" w:rsidRDefault="003535AD" w:rsidP="003535AD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прогноз социально-экономического развития территории муниципального образования </w:t>
      </w:r>
      <w:r>
        <w:rPr>
          <w:bCs/>
          <w:sz w:val="28"/>
          <w:szCs w:val="28"/>
        </w:rPr>
        <w:t xml:space="preserve">Каировский </w:t>
      </w:r>
      <w:r w:rsidRPr="003D2E08">
        <w:rPr>
          <w:bCs/>
          <w:sz w:val="28"/>
          <w:szCs w:val="28"/>
        </w:rPr>
        <w:t>сельсовет Саракташского района Оренбургской области</w:t>
      </w:r>
      <w:r>
        <w:rPr>
          <w:bCs/>
          <w:sz w:val="28"/>
          <w:szCs w:val="28"/>
        </w:rPr>
        <w:t xml:space="preserve"> на 202</w:t>
      </w:r>
      <w:r w:rsidR="008646E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-202</w:t>
      </w:r>
      <w:r w:rsidR="008646E4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годы (приложение 2).</w:t>
      </w:r>
    </w:p>
    <w:p w:rsidR="00E26EB4" w:rsidRDefault="001B7CE2" w:rsidP="00E26EB4">
      <w:pPr>
        <w:numPr>
          <w:ilvl w:val="0"/>
          <w:numId w:val="10"/>
        </w:numPr>
        <w:tabs>
          <w:tab w:val="left" w:pos="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после его официального обнародования и подлежит </w:t>
      </w:r>
      <w:r w:rsidRPr="00FD0DB1">
        <w:rPr>
          <w:sz w:val="28"/>
          <w:szCs w:val="28"/>
        </w:rPr>
        <w:t>размещени</w:t>
      </w:r>
      <w:r>
        <w:rPr>
          <w:sz w:val="28"/>
          <w:szCs w:val="28"/>
        </w:rPr>
        <w:t>ю на официальном сайте администрации Каировского сельсовета</w:t>
      </w:r>
      <w:r w:rsidR="00E26EB4" w:rsidRPr="003D2E08">
        <w:rPr>
          <w:sz w:val="28"/>
          <w:szCs w:val="28"/>
        </w:rPr>
        <w:t>.</w:t>
      </w:r>
    </w:p>
    <w:p w:rsidR="006B26C8" w:rsidRPr="00662C3E" w:rsidRDefault="00E26EB4" w:rsidP="00E26EB4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3D2E08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B26C8" w:rsidRPr="00662C3E" w:rsidRDefault="006B26C8" w:rsidP="006B26C8">
      <w:pPr>
        <w:pStyle w:val="msonormalcxspmiddle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6B26C8" w:rsidRPr="00662C3E" w:rsidRDefault="006B26C8" w:rsidP="006B26C8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6B26C8" w:rsidRPr="00662C3E" w:rsidRDefault="006B26C8" w:rsidP="006B26C8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 w:rsidRPr="00662C3E">
        <w:rPr>
          <w:sz w:val="28"/>
          <w:szCs w:val="28"/>
        </w:rPr>
        <w:t xml:space="preserve">Глава сельсовета                                                                          </w:t>
      </w:r>
      <w:r w:rsidR="00634515">
        <w:rPr>
          <w:sz w:val="28"/>
          <w:szCs w:val="28"/>
        </w:rPr>
        <w:t>А.Н.Логвиненко</w:t>
      </w:r>
    </w:p>
    <w:p w:rsidR="006B26C8" w:rsidRPr="00662C3E" w:rsidRDefault="006B26C8" w:rsidP="006B26C8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6B26C8" w:rsidRPr="00662C3E" w:rsidRDefault="006B26C8" w:rsidP="006B26C8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  <w:r w:rsidRPr="00662C3E">
        <w:rPr>
          <w:sz w:val="28"/>
          <w:szCs w:val="28"/>
        </w:rPr>
        <w:t>Разослано: прокурору района, бухгалтерии, в дело</w:t>
      </w:r>
    </w:p>
    <w:p w:rsidR="006B26C8" w:rsidRPr="002B52B6" w:rsidRDefault="002B52B6" w:rsidP="002B52B6">
      <w:pPr>
        <w:pStyle w:val="msonormalcxspmiddle"/>
        <w:spacing w:before="0" w:beforeAutospacing="0" w:after="0" w:afterAutospacing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B61B6" w:rsidRPr="002B52B6">
        <w:rPr>
          <w:sz w:val="28"/>
          <w:szCs w:val="28"/>
        </w:rPr>
        <w:lastRenderedPageBreak/>
        <w:t>П</w:t>
      </w:r>
      <w:r w:rsidR="006B26C8" w:rsidRPr="002B52B6">
        <w:rPr>
          <w:sz w:val="28"/>
          <w:szCs w:val="28"/>
        </w:rPr>
        <w:t>риложение №1</w:t>
      </w:r>
    </w:p>
    <w:p w:rsidR="006B26C8" w:rsidRPr="002B52B6" w:rsidRDefault="006B26C8" w:rsidP="006B26C8">
      <w:pPr>
        <w:ind w:left="5670"/>
        <w:contextualSpacing/>
        <w:jc w:val="right"/>
        <w:rPr>
          <w:sz w:val="28"/>
          <w:szCs w:val="28"/>
        </w:rPr>
      </w:pPr>
      <w:r w:rsidRPr="002B52B6">
        <w:rPr>
          <w:sz w:val="28"/>
          <w:szCs w:val="28"/>
        </w:rPr>
        <w:t xml:space="preserve">к постановлению администрации </w:t>
      </w:r>
    </w:p>
    <w:p w:rsidR="006B26C8" w:rsidRDefault="00634515" w:rsidP="006B26C8">
      <w:pPr>
        <w:ind w:left="5670"/>
        <w:contextualSpacing/>
        <w:jc w:val="right"/>
        <w:rPr>
          <w:sz w:val="28"/>
          <w:szCs w:val="28"/>
        </w:rPr>
      </w:pPr>
      <w:r w:rsidRPr="002B52B6">
        <w:rPr>
          <w:sz w:val="28"/>
          <w:szCs w:val="28"/>
        </w:rPr>
        <w:t>Каировск</w:t>
      </w:r>
      <w:r w:rsidR="002B52B6">
        <w:rPr>
          <w:sz w:val="28"/>
          <w:szCs w:val="28"/>
        </w:rPr>
        <w:t>ого</w:t>
      </w:r>
      <w:r w:rsidR="006B26C8" w:rsidRPr="002B52B6">
        <w:rPr>
          <w:sz w:val="28"/>
          <w:szCs w:val="28"/>
        </w:rPr>
        <w:t xml:space="preserve"> сельсовет</w:t>
      </w:r>
      <w:r w:rsidR="002B52B6">
        <w:rPr>
          <w:sz w:val="28"/>
          <w:szCs w:val="28"/>
        </w:rPr>
        <w:t>а</w:t>
      </w:r>
    </w:p>
    <w:p w:rsidR="002B52B6" w:rsidRDefault="002B52B6" w:rsidP="006B26C8">
      <w:pPr>
        <w:ind w:left="567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2B52B6" w:rsidRPr="002B52B6" w:rsidRDefault="002B52B6" w:rsidP="006B26C8">
      <w:pPr>
        <w:ind w:left="567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B26C8" w:rsidRPr="002B52B6" w:rsidRDefault="002B52B6" w:rsidP="006B26C8">
      <w:pPr>
        <w:ind w:left="5670"/>
        <w:contextualSpacing/>
        <w:jc w:val="right"/>
        <w:rPr>
          <w:sz w:val="28"/>
          <w:szCs w:val="28"/>
        </w:rPr>
      </w:pPr>
      <w:r w:rsidRPr="002B52B6">
        <w:rPr>
          <w:sz w:val="28"/>
          <w:szCs w:val="28"/>
        </w:rPr>
        <w:t>О</w:t>
      </w:r>
      <w:r w:rsidR="00DE7A36" w:rsidRPr="002B52B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E7A36" w:rsidRPr="002B52B6">
        <w:rPr>
          <w:sz w:val="28"/>
          <w:szCs w:val="28"/>
        </w:rPr>
        <w:t>1</w:t>
      </w:r>
      <w:r w:rsidR="00B92EEB" w:rsidRPr="002B52B6">
        <w:rPr>
          <w:sz w:val="28"/>
          <w:szCs w:val="28"/>
        </w:rPr>
        <w:t>4</w:t>
      </w:r>
      <w:r w:rsidR="00811489" w:rsidRPr="002B52B6">
        <w:rPr>
          <w:sz w:val="28"/>
          <w:szCs w:val="28"/>
        </w:rPr>
        <w:t>.</w:t>
      </w:r>
      <w:r w:rsidR="00634515" w:rsidRPr="002B52B6">
        <w:rPr>
          <w:sz w:val="28"/>
          <w:szCs w:val="28"/>
        </w:rPr>
        <w:t>11.202</w:t>
      </w:r>
      <w:r w:rsidR="008646E4" w:rsidRPr="002B52B6">
        <w:rPr>
          <w:sz w:val="28"/>
          <w:szCs w:val="28"/>
        </w:rPr>
        <w:t>5</w:t>
      </w:r>
      <w:r w:rsidR="00634515" w:rsidRPr="002B52B6">
        <w:rPr>
          <w:sz w:val="28"/>
          <w:szCs w:val="28"/>
        </w:rPr>
        <w:t xml:space="preserve"> г. № </w:t>
      </w:r>
      <w:r w:rsidR="00E417F7" w:rsidRPr="002B52B6">
        <w:rPr>
          <w:sz w:val="28"/>
          <w:szCs w:val="28"/>
        </w:rPr>
        <w:t>103</w:t>
      </w:r>
      <w:r w:rsidR="00FB0A76" w:rsidRPr="002B52B6">
        <w:rPr>
          <w:sz w:val="28"/>
          <w:szCs w:val="28"/>
        </w:rPr>
        <w:t>–</w:t>
      </w:r>
      <w:r w:rsidR="00634515" w:rsidRPr="002B52B6">
        <w:rPr>
          <w:sz w:val="28"/>
          <w:szCs w:val="28"/>
        </w:rPr>
        <w:t>п</w:t>
      </w:r>
    </w:p>
    <w:p w:rsidR="006B26C8" w:rsidRPr="00662C3E" w:rsidRDefault="006B26C8" w:rsidP="006B26C8">
      <w:pPr>
        <w:jc w:val="right"/>
      </w:pPr>
    </w:p>
    <w:p w:rsidR="006B26C8" w:rsidRPr="00662C3E" w:rsidRDefault="006B26C8" w:rsidP="006B26C8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662C3E">
        <w:rPr>
          <w:b/>
        </w:rPr>
        <w:t>Порядок</w:t>
      </w:r>
    </w:p>
    <w:p w:rsidR="006B26C8" w:rsidRPr="00662C3E" w:rsidRDefault="006B26C8" w:rsidP="006B26C8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  <w:r w:rsidRPr="00662C3E">
        <w:rPr>
          <w:b/>
        </w:rPr>
        <w:t>разработки прогноза социально</w:t>
      </w:r>
      <w:r w:rsidR="00FB0A76">
        <w:rPr>
          <w:szCs w:val="28"/>
        </w:rPr>
        <w:t>–</w:t>
      </w:r>
      <w:r w:rsidRPr="00662C3E">
        <w:rPr>
          <w:b/>
        </w:rPr>
        <w:t>экономического разв</w:t>
      </w:r>
      <w:r w:rsidR="00DE7A36">
        <w:rPr>
          <w:b/>
        </w:rPr>
        <w:t>ития муниципального образования</w:t>
      </w:r>
      <w:r w:rsidR="002B52B6">
        <w:rPr>
          <w:b/>
        </w:rPr>
        <w:t xml:space="preserve"> </w:t>
      </w:r>
      <w:r w:rsidR="00634515">
        <w:rPr>
          <w:b/>
        </w:rPr>
        <w:t>Каировский</w:t>
      </w:r>
      <w:r w:rsidRPr="00662C3E">
        <w:rPr>
          <w:b/>
        </w:rPr>
        <w:t xml:space="preserve"> сельсовет</w:t>
      </w:r>
      <w:r>
        <w:rPr>
          <w:b/>
        </w:rPr>
        <w:t xml:space="preserve"> Саракташского района Оренбургской области.</w:t>
      </w:r>
    </w:p>
    <w:p w:rsidR="006B26C8" w:rsidRPr="00662C3E" w:rsidRDefault="006B26C8" w:rsidP="006B26C8">
      <w:pPr>
        <w:pStyle w:val="BlockQuotation"/>
        <w:tabs>
          <w:tab w:val="left" w:pos="-426"/>
        </w:tabs>
        <w:ind w:left="0" w:right="-58" w:firstLine="0"/>
        <w:jc w:val="center"/>
        <w:rPr>
          <w:b/>
        </w:rPr>
      </w:pPr>
    </w:p>
    <w:p w:rsidR="006B26C8" w:rsidRPr="00662C3E" w:rsidRDefault="006B26C8" w:rsidP="002B52B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62C3E">
        <w:rPr>
          <w:rFonts w:ascii="Times New Roman" w:hAnsi="Times New Roman" w:cs="Times New Roman"/>
          <w:b w:val="0"/>
          <w:sz w:val="28"/>
          <w:szCs w:val="28"/>
        </w:rPr>
        <w:t>Прогноз социально</w:t>
      </w:r>
      <w:r w:rsidR="00FB0A76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 xml:space="preserve">экономического развития муниципального образования </w:t>
      </w:r>
      <w:r w:rsidR="00634515">
        <w:rPr>
          <w:rFonts w:ascii="Times New Roman" w:hAnsi="Times New Roman" w:cs="Times New Roman"/>
          <w:b w:val="0"/>
          <w:sz w:val="28"/>
          <w:szCs w:val="28"/>
        </w:rPr>
        <w:t>Каировский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 xml:space="preserve"> сельсовет Саракташского района Оренбургской области (далее именуется </w:t>
      </w:r>
      <w:r w:rsidR="00FB0A76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 xml:space="preserve"> Прогноз)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является одним из основных элементов системы муниципального планирования местного бюджета, определяющим направления развития 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r w:rsidR="00634515">
        <w:rPr>
          <w:rFonts w:ascii="Times New Roman" w:hAnsi="Times New Roman" w:cs="Times New Roman"/>
          <w:b w:val="0"/>
          <w:sz w:val="28"/>
          <w:szCs w:val="28"/>
        </w:rPr>
        <w:t>Каировский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 xml:space="preserve"> сельсовет Саракташского района Оренбургской области</w:t>
      </w:r>
      <w:r w:rsidR="002B52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(далее – </w:t>
      </w:r>
      <w:r w:rsidR="00634515">
        <w:rPr>
          <w:rFonts w:ascii="Times New Roman" w:hAnsi="Times New Roman" w:cs="Times New Roman"/>
          <w:b w:val="0"/>
          <w:sz w:val="28"/>
          <w:szCs w:val="28"/>
        </w:rPr>
        <w:t>Каировский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сельсовет) и  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>разрабатывается в соответствии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требованиями пункта 2 статьи 173 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Федерации.</w:t>
      </w: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> </w:t>
      </w:r>
    </w:p>
    <w:p w:rsidR="00DB61B6" w:rsidRDefault="00DB61B6" w:rsidP="00DB61B6">
      <w:pPr>
        <w:jc w:val="center"/>
        <w:rPr>
          <w:b/>
          <w:bCs/>
          <w:color w:val="000000"/>
          <w:sz w:val="28"/>
          <w:szCs w:val="28"/>
        </w:rPr>
      </w:pPr>
      <w:r w:rsidRPr="003D2E08">
        <w:rPr>
          <w:b/>
          <w:bCs/>
          <w:color w:val="000000"/>
          <w:sz w:val="28"/>
          <w:szCs w:val="28"/>
        </w:rPr>
        <w:t>1. Общие положения</w:t>
      </w:r>
    </w:p>
    <w:p w:rsidR="00DB61B6" w:rsidRPr="003D2E08" w:rsidRDefault="00DB61B6" w:rsidP="00DB61B6">
      <w:pPr>
        <w:jc w:val="center"/>
        <w:rPr>
          <w:color w:val="000000"/>
          <w:sz w:val="28"/>
          <w:szCs w:val="28"/>
        </w:rPr>
      </w:pP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> </w:t>
      </w:r>
      <w:r w:rsidRPr="003D2E08">
        <w:rPr>
          <w:color w:val="000000"/>
          <w:sz w:val="28"/>
          <w:szCs w:val="28"/>
        </w:rPr>
        <w:tab/>
        <w:t>1.1. Порядок разработан в целях своевременной и качественной разработки прогноза социально</w:t>
      </w:r>
      <w:r w:rsidR="00FB0A76">
        <w:rPr>
          <w:sz w:val="28"/>
          <w:szCs w:val="28"/>
        </w:rPr>
        <w:t>–</w:t>
      </w:r>
      <w:r w:rsidRPr="003D2E08">
        <w:rPr>
          <w:color w:val="000000"/>
          <w:sz w:val="28"/>
          <w:szCs w:val="28"/>
        </w:rPr>
        <w:t xml:space="preserve">экономического развития </w:t>
      </w:r>
      <w:r w:rsidR="00634515">
        <w:rPr>
          <w:bCs/>
          <w:sz w:val="28"/>
          <w:szCs w:val="28"/>
        </w:rPr>
        <w:t>Каировского</w:t>
      </w:r>
      <w:r w:rsidRPr="003D2E08">
        <w:rPr>
          <w:bCs/>
          <w:sz w:val="28"/>
          <w:szCs w:val="28"/>
        </w:rPr>
        <w:t xml:space="preserve"> сельсовета</w:t>
      </w:r>
      <w:r>
        <w:rPr>
          <w:bCs/>
          <w:sz w:val="28"/>
          <w:szCs w:val="28"/>
        </w:rPr>
        <w:t>.</w:t>
      </w:r>
    </w:p>
    <w:p w:rsidR="00DB61B6" w:rsidRDefault="00DB61B6" w:rsidP="00DB61B6">
      <w:pPr>
        <w:jc w:val="both"/>
        <w:rPr>
          <w:bCs/>
          <w:sz w:val="28"/>
          <w:szCs w:val="28"/>
        </w:rPr>
      </w:pPr>
      <w:r w:rsidRPr="003D2E08">
        <w:rPr>
          <w:color w:val="000000"/>
          <w:sz w:val="28"/>
          <w:szCs w:val="28"/>
        </w:rPr>
        <w:tab/>
        <w:t>1.2. Прогноз социально</w:t>
      </w:r>
      <w:r w:rsidR="00FB0A76">
        <w:rPr>
          <w:sz w:val="28"/>
          <w:szCs w:val="28"/>
        </w:rPr>
        <w:t>–</w:t>
      </w:r>
      <w:r w:rsidRPr="003D2E08">
        <w:rPr>
          <w:color w:val="000000"/>
          <w:sz w:val="28"/>
          <w:szCs w:val="28"/>
        </w:rPr>
        <w:t xml:space="preserve">экономического развития поселения есть обоснованная оценка вероятного состояния социально-экономической сферы </w:t>
      </w:r>
      <w:r w:rsidR="00634515">
        <w:rPr>
          <w:bCs/>
          <w:sz w:val="28"/>
          <w:szCs w:val="28"/>
        </w:rPr>
        <w:t>Каировского</w:t>
      </w:r>
      <w:r w:rsidRPr="003D2E08">
        <w:rPr>
          <w:bCs/>
          <w:sz w:val="28"/>
          <w:szCs w:val="28"/>
        </w:rPr>
        <w:t xml:space="preserve"> сельсовета</w:t>
      </w: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ab/>
        <w:t>1.3. Прогноз социально</w:t>
      </w:r>
      <w:r w:rsidR="00FB0A76">
        <w:rPr>
          <w:sz w:val="28"/>
          <w:szCs w:val="28"/>
        </w:rPr>
        <w:t>–</w:t>
      </w:r>
      <w:r w:rsidR="00FB0A76">
        <w:rPr>
          <w:color w:val="000000"/>
          <w:sz w:val="28"/>
          <w:szCs w:val="28"/>
        </w:rPr>
        <w:t>экономического развития </w:t>
      </w:r>
      <w:r w:rsidRPr="003D2E08">
        <w:rPr>
          <w:color w:val="000000"/>
          <w:sz w:val="28"/>
          <w:szCs w:val="28"/>
        </w:rPr>
        <w:t>поселения разрабатывается ежегодно на очередной финансовый год и плановый период.</w:t>
      </w: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ab/>
        <w:t>1.4. Понятия и термины, применяемые в на</w:t>
      </w:r>
      <w:r w:rsidR="00FB0A76">
        <w:rPr>
          <w:color w:val="000000"/>
          <w:sz w:val="28"/>
          <w:szCs w:val="28"/>
        </w:rPr>
        <w:t>стоящем Порядке, соответствуют содержанию </w:t>
      </w:r>
      <w:r w:rsidRPr="003D2E08">
        <w:rPr>
          <w:color w:val="000000"/>
          <w:sz w:val="28"/>
          <w:szCs w:val="28"/>
        </w:rPr>
        <w:t>понятий и терминов, применяемых в Бюджетном кодексе Российской Федерации.</w:t>
      </w:r>
    </w:p>
    <w:p w:rsidR="00DB61B6" w:rsidRPr="003D2E08" w:rsidRDefault="005C2EFB" w:rsidP="00DB61B6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DB61B6" w:rsidRPr="003D2E08">
        <w:rPr>
          <w:b/>
          <w:bCs/>
          <w:color w:val="000000"/>
          <w:sz w:val="28"/>
          <w:szCs w:val="28"/>
        </w:rPr>
        <w:t>рогноз социально</w:t>
      </w:r>
      <w:r w:rsidR="00FB0A76">
        <w:rPr>
          <w:sz w:val="28"/>
          <w:szCs w:val="28"/>
        </w:rPr>
        <w:t>–</w:t>
      </w:r>
      <w:r w:rsidR="00DB61B6" w:rsidRPr="003D2E08">
        <w:rPr>
          <w:b/>
          <w:bCs/>
          <w:color w:val="000000"/>
          <w:sz w:val="28"/>
          <w:szCs w:val="28"/>
        </w:rPr>
        <w:t>экономического развития</w:t>
      </w:r>
      <w:r w:rsidR="00DB61B6" w:rsidRPr="003D2E08">
        <w:rPr>
          <w:color w:val="000000"/>
          <w:sz w:val="28"/>
          <w:szCs w:val="28"/>
        </w:rPr>
        <w:t> </w:t>
      </w:r>
      <w:r w:rsidR="00FB0A76">
        <w:rPr>
          <w:sz w:val="28"/>
          <w:szCs w:val="28"/>
        </w:rPr>
        <w:t>–</w:t>
      </w:r>
      <w:r w:rsidR="00DB61B6" w:rsidRPr="003D2E08">
        <w:rPr>
          <w:color w:val="000000"/>
          <w:sz w:val="28"/>
          <w:szCs w:val="28"/>
        </w:rPr>
        <w:t xml:space="preserve"> документ, содержащий результаты процесса прогнозирования в форме системы показателей социально-экономического состояния поселения, относящихся к определенным периодам времени и рассчитанных при различных внешних и внутренних условиях развития поселения;</w:t>
      </w: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b/>
          <w:bCs/>
          <w:color w:val="000000"/>
          <w:sz w:val="28"/>
          <w:szCs w:val="28"/>
        </w:rPr>
        <w:t>участники процесса прогнозирования</w:t>
      </w:r>
      <w:r w:rsidRPr="003D2E08">
        <w:rPr>
          <w:color w:val="000000"/>
          <w:sz w:val="28"/>
          <w:szCs w:val="28"/>
        </w:rPr>
        <w:t>:</w:t>
      </w:r>
    </w:p>
    <w:p w:rsidR="00DB61B6" w:rsidRPr="003D2E08" w:rsidRDefault="00FB0A76" w:rsidP="00FB0A7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DB61B6" w:rsidRPr="003D2E08">
        <w:rPr>
          <w:color w:val="000000"/>
          <w:sz w:val="28"/>
          <w:szCs w:val="28"/>
        </w:rPr>
        <w:t xml:space="preserve"> органы исполнительной власти сельского поселения, осуществляющие подготовку информации для разработки прогноза или рассчитывающие его отдельные параметры по видам деятельности в соответствии с установленными полномочиями;</w:t>
      </w:r>
    </w:p>
    <w:p w:rsidR="00DB61B6" w:rsidRPr="003D2E08" w:rsidRDefault="00DB61B6" w:rsidP="00DB61B6">
      <w:pPr>
        <w:jc w:val="center"/>
        <w:rPr>
          <w:b/>
          <w:bCs/>
          <w:color w:val="000000"/>
          <w:sz w:val="28"/>
          <w:szCs w:val="28"/>
        </w:rPr>
      </w:pPr>
    </w:p>
    <w:p w:rsidR="00DB61B6" w:rsidRPr="003D2E08" w:rsidRDefault="00DB61B6" w:rsidP="00DB61B6">
      <w:pPr>
        <w:jc w:val="center"/>
        <w:rPr>
          <w:b/>
          <w:bCs/>
          <w:color w:val="000000"/>
          <w:sz w:val="28"/>
          <w:szCs w:val="28"/>
        </w:rPr>
      </w:pPr>
      <w:r w:rsidRPr="003D2E08">
        <w:rPr>
          <w:b/>
          <w:bCs/>
          <w:color w:val="000000"/>
          <w:sz w:val="28"/>
          <w:szCs w:val="28"/>
        </w:rPr>
        <w:t>2. Основная цель</w:t>
      </w:r>
    </w:p>
    <w:p w:rsidR="00DB61B6" w:rsidRPr="003D2E08" w:rsidRDefault="00DB61B6" w:rsidP="00DB61B6">
      <w:pPr>
        <w:jc w:val="center"/>
        <w:rPr>
          <w:color w:val="000000"/>
          <w:sz w:val="28"/>
          <w:szCs w:val="28"/>
        </w:rPr>
      </w:pP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> </w:t>
      </w:r>
      <w:r w:rsidRPr="003D2E08">
        <w:rPr>
          <w:color w:val="000000"/>
          <w:sz w:val="28"/>
          <w:szCs w:val="28"/>
        </w:rPr>
        <w:tab/>
        <w:t>2.1. Основной целью прогнозирования является повышение эффективности управления социально</w:t>
      </w:r>
      <w:r w:rsidR="00FB0A76">
        <w:rPr>
          <w:sz w:val="28"/>
          <w:szCs w:val="28"/>
        </w:rPr>
        <w:t>–</w:t>
      </w:r>
      <w:r w:rsidRPr="003D2E08">
        <w:rPr>
          <w:color w:val="000000"/>
          <w:sz w:val="28"/>
          <w:szCs w:val="28"/>
        </w:rPr>
        <w:t>экономическим р</w:t>
      </w:r>
      <w:r w:rsidR="00FB0A76">
        <w:rPr>
          <w:color w:val="000000"/>
          <w:sz w:val="28"/>
          <w:szCs w:val="28"/>
        </w:rPr>
        <w:t>азвитием сельского поселения за</w:t>
      </w:r>
      <w:r w:rsidRPr="003D2E08">
        <w:rPr>
          <w:color w:val="000000"/>
          <w:sz w:val="28"/>
          <w:szCs w:val="28"/>
        </w:rPr>
        <w:t xml:space="preserve"> счет </w:t>
      </w:r>
      <w:r w:rsidR="00FB0A76">
        <w:rPr>
          <w:color w:val="000000"/>
          <w:sz w:val="28"/>
          <w:szCs w:val="28"/>
        </w:rPr>
        <w:t>формирования</w:t>
      </w:r>
      <w:r w:rsidRPr="003D2E08">
        <w:rPr>
          <w:color w:val="000000"/>
          <w:sz w:val="28"/>
          <w:szCs w:val="28"/>
        </w:rPr>
        <w:t xml:space="preserve"> информационно </w:t>
      </w:r>
      <w:r w:rsidR="00FB0A76">
        <w:rPr>
          <w:sz w:val="28"/>
          <w:szCs w:val="28"/>
        </w:rPr>
        <w:t>–</w:t>
      </w:r>
      <w:r w:rsidR="00FB0A76">
        <w:rPr>
          <w:color w:val="000000"/>
          <w:sz w:val="28"/>
          <w:szCs w:val="28"/>
        </w:rPr>
        <w:t xml:space="preserve"> аналитической базы</w:t>
      </w:r>
      <w:r w:rsidRPr="003D2E08">
        <w:rPr>
          <w:color w:val="000000"/>
          <w:sz w:val="28"/>
          <w:szCs w:val="28"/>
        </w:rPr>
        <w:t> для</w:t>
      </w: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>подготовки различных планов и программ социально</w:t>
      </w:r>
      <w:r w:rsidR="00FB0A76">
        <w:rPr>
          <w:sz w:val="28"/>
          <w:szCs w:val="28"/>
        </w:rPr>
        <w:t>–</w:t>
      </w:r>
      <w:r w:rsidRPr="003D2E08">
        <w:rPr>
          <w:color w:val="000000"/>
          <w:sz w:val="28"/>
          <w:szCs w:val="28"/>
        </w:rPr>
        <w:t>экономического развития сельского поселения.</w:t>
      </w: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> </w:t>
      </w:r>
      <w:r w:rsidRPr="003D2E08">
        <w:rPr>
          <w:color w:val="000000"/>
          <w:sz w:val="28"/>
          <w:szCs w:val="28"/>
        </w:rPr>
        <w:tab/>
        <w:t>2.2. Результаты прогнозирования используются при:</w:t>
      </w:r>
    </w:p>
    <w:p w:rsidR="00DB61B6" w:rsidRPr="003D2E08" w:rsidRDefault="00FB0A76" w:rsidP="00FB0A7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DB61B6" w:rsidRPr="003D2E08">
        <w:rPr>
          <w:color w:val="000000"/>
          <w:sz w:val="28"/>
          <w:szCs w:val="28"/>
        </w:rPr>
        <w:t xml:space="preserve"> разработке и утверждении бюджета </w:t>
      </w:r>
      <w:r w:rsidR="00634515">
        <w:rPr>
          <w:bCs/>
          <w:sz w:val="28"/>
          <w:szCs w:val="28"/>
        </w:rPr>
        <w:t>Каировского</w:t>
      </w:r>
      <w:r w:rsidR="00DB61B6" w:rsidRPr="003D2E08">
        <w:rPr>
          <w:bCs/>
          <w:sz w:val="28"/>
          <w:szCs w:val="28"/>
        </w:rPr>
        <w:t xml:space="preserve"> сельсовета </w:t>
      </w:r>
      <w:r w:rsidR="00DB61B6" w:rsidRPr="003D2E08">
        <w:rPr>
          <w:color w:val="000000"/>
          <w:sz w:val="28"/>
          <w:szCs w:val="28"/>
        </w:rPr>
        <w:t>на очередной финансовый год и на плановый период;</w:t>
      </w:r>
    </w:p>
    <w:p w:rsidR="00DB61B6" w:rsidRPr="003D2E08" w:rsidRDefault="00FB0A76" w:rsidP="00FB0A7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DB61B6" w:rsidRPr="003D2E08">
        <w:rPr>
          <w:color w:val="000000"/>
          <w:sz w:val="28"/>
          <w:szCs w:val="28"/>
        </w:rPr>
        <w:t xml:space="preserve">  разработке муниципальных программ поселения;</w:t>
      </w:r>
    </w:p>
    <w:p w:rsidR="00DB61B6" w:rsidRPr="003D2E08" w:rsidRDefault="00FB0A76" w:rsidP="00FB0A7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–</w:t>
      </w:r>
      <w:r w:rsidR="00DB61B6" w:rsidRPr="003D2E08">
        <w:rPr>
          <w:color w:val="000000"/>
          <w:sz w:val="28"/>
          <w:szCs w:val="28"/>
        </w:rPr>
        <w:t>для обоснования принятия решений органом исполнительной власти поселения по вопросам социально</w:t>
      </w:r>
      <w:r>
        <w:rPr>
          <w:sz w:val="28"/>
          <w:szCs w:val="28"/>
        </w:rPr>
        <w:t>–</w:t>
      </w:r>
      <w:r w:rsidR="00DB61B6" w:rsidRPr="003D2E08">
        <w:rPr>
          <w:color w:val="000000"/>
          <w:sz w:val="28"/>
          <w:szCs w:val="28"/>
        </w:rPr>
        <w:t>экономического развития поселения в соответствии с установленными полномочиями;</w:t>
      </w:r>
    </w:p>
    <w:p w:rsidR="00DB61B6" w:rsidRPr="003D2E08" w:rsidRDefault="00DB61B6" w:rsidP="00DB61B6">
      <w:pPr>
        <w:jc w:val="center"/>
        <w:rPr>
          <w:b/>
          <w:bCs/>
          <w:color w:val="000000"/>
          <w:sz w:val="28"/>
          <w:szCs w:val="28"/>
        </w:rPr>
      </w:pPr>
    </w:p>
    <w:p w:rsidR="00DB61B6" w:rsidRPr="003D2E08" w:rsidRDefault="00DB61B6" w:rsidP="00DB61B6">
      <w:pPr>
        <w:jc w:val="center"/>
        <w:rPr>
          <w:b/>
          <w:bCs/>
          <w:color w:val="000000"/>
          <w:sz w:val="28"/>
          <w:szCs w:val="28"/>
        </w:rPr>
      </w:pPr>
      <w:r w:rsidRPr="003D2E08">
        <w:rPr>
          <w:b/>
          <w:bCs/>
          <w:color w:val="000000"/>
          <w:sz w:val="28"/>
          <w:szCs w:val="28"/>
        </w:rPr>
        <w:t>3. Задачи прогноза</w:t>
      </w:r>
    </w:p>
    <w:p w:rsidR="00FB0A76" w:rsidRDefault="00FB0A76" w:rsidP="00DB61B6">
      <w:pPr>
        <w:jc w:val="both"/>
        <w:rPr>
          <w:color w:val="000000"/>
          <w:sz w:val="28"/>
          <w:szCs w:val="28"/>
        </w:rPr>
      </w:pPr>
    </w:p>
    <w:p w:rsidR="00DB61B6" w:rsidRPr="003D2E08" w:rsidRDefault="00FB0A76" w:rsidP="00FB0A7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DB61B6" w:rsidRPr="003D2E08">
        <w:rPr>
          <w:color w:val="000000"/>
          <w:sz w:val="28"/>
          <w:szCs w:val="28"/>
        </w:rPr>
        <w:t xml:space="preserve"> анализ сложившейся ситуации в экономике и социальной сфере поселения;</w:t>
      </w:r>
    </w:p>
    <w:p w:rsidR="00DB61B6" w:rsidRPr="003D2E08" w:rsidRDefault="00FB0A76" w:rsidP="00FB0A7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DB61B6" w:rsidRPr="003D2E08">
        <w:rPr>
          <w:color w:val="000000"/>
          <w:sz w:val="28"/>
          <w:szCs w:val="28"/>
        </w:rPr>
        <w:t xml:space="preserve"> выявление факторов, оказывающих существенное влияние на социально-экономическое развитие поселения;</w:t>
      </w:r>
    </w:p>
    <w:p w:rsidR="00DB61B6" w:rsidRPr="003D2E08" w:rsidRDefault="00FB0A76" w:rsidP="00FB0A7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DB61B6" w:rsidRPr="003D2E08">
        <w:rPr>
          <w:color w:val="000000"/>
          <w:sz w:val="28"/>
          <w:szCs w:val="28"/>
        </w:rPr>
        <w:t xml:space="preserve"> оценка влияния выявленных факторов в прогнозируемом периоде, выявление возможных кризисных ситуаций (явлений) в экономике и социальной сфере поселения;</w:t>
      </w:r>
    </w:p>
    <w:p w:rsidR="00DB61B6" w:rsidRPr="003D2E08" w:rsidRDefault="00FB0A76" w:rsidP="00FB0A7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DB61B6" w:rsidRPr="003D2E08">
        <w:rPr>
          <w:color w:val="000000"/>
          <w:sz w:val="28"/>
          <w:szCs w:val="28"/>
        </w:rPr>
        <w:t xml:space="preserve"> накопление статистической, аналитической и иной информации для обоснования выбора и принятия наиболее эффективных управленческих решений по развитию поселения.</w:t>
      </w:r>
    </w:p>
    <w:p w:rsidR="00DB61B6" w:rsidRDefault="00DB61B6" w:rsidP="00DB61B6">
      <w:pPr>
        <w:jc w:val="center"/>
        <w:rPr>
          <w:b/>
          <w:bCs/>
          <w:color w:val="000000"/>
          <w:sz w:val="28"/>
          <w:szCs w:val="28"/>
        </w:rPr>
      </w:pPr>
    </w:p>
    <w:p w:rsidR="00DB61B6" w:rsidRDefault="00DB61B6" w:rsidP="00DB61B6">
      <w:pPr>
        <w:jc w:val="center"/>
        <w:rPr>
          <w:b/>
          <w:bCs/>
          <w:color w:val="000000"/>
          <w:sz w:val="28"/>
          <w:szCs w:val="28"/>
        </w:rPr>
      </w:pPr>
      <w:r w:rsidRPr="003D2E08">
        <w:rPr>
          <w:b/>
          <w:bCs/>
          <w:color w:val="000000"/>
          <w:sz w:val="28"/>
          <w:szCs w:val="28"/>
        </w:rPr>
        <w:t>4. Порядок разработки прогноза социально</w:t>
      </w:r>
      <w:r w:rsidR="00FB0A76">
        <w:rPr>
          <w:sz w:val="28"/>
          <w:szCs w:val="28"/>
        </w:rPr>
        <w:t>–</w:t>
      </w:r>
      <w:r w:rsidRPr="003D2E08">
        <w:rPr>
          <w:b/>
          <w:bCs/>
          <w:color w:val="000000"/>
          <w:sz w:val="28"/>
          <w:szCs w:val="28"/>
        </w:rPr>
        <w:t>экономического развития поселения</w:t>
      </w:r>
    </w:p>
    <w:p w:rsidR="00DB61B6" w:rsidRPr="003D2E08" w:rsidRDefault="00DB61B6" w:rsidP="00DB61B6">
      <w:pPr>
        <w:jc w:val="center"/>
        <w:rPr>
          <w:color w:val="000000"/>
          <w:sz w:val="28"/>
          <w:szCs w:val="28"/>
        </w:rPr>
      </w:pP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ab/>
        <w:t>4.1. Разработка прогноза социально</w:t>
      </w:r>
      <w:r w:rsidR="00FB0A76">
        <w:rPr>
          <w:sz w:val="28"/>
          <w:szCs w:val="28"/>
        </w:rPr>
        <w:t>–</w:t>
      </w:r>
      <w:r w:rsidRPr="003D2E08">
        <w:rPr>
          <w:color w:val="000000"/>
          <w:sz w:val="28"/>
          <w:szCs w:val="28"/>
        </w:rPr>
        <w:t>экономического развития поселения осуществляется в соответствии с перечнем разделов прогноза социально-экономического развития поселения.</w:t>
      </w: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ab/>
        <w:t>4.2. Прогноз социально</w:t>
      </w:r>
      <w:r w:rsidR="00FB0A76">
        <w:rPr>
          <w:sz w:val="28"/>
          <w:szCs w:val="28"/>
        </w:rPr>
        <w:t>–</w:t>
      </w:r>
      <w:r w:rsidRPr="003D2E08">
        <w:rPr>
          <w:color w:val="000000"/>
          <w:sz w:val="28"/>
          <w:szCs w:val="28"/>
        </w:rPr>
        <w:t>экономического развития поселения разрабатывается ежегодно в соответствии с настоящим Порядком на период не менее трех лет, на основе данных социально</w:t>
      </w:r>
      <w:r w:rsidR="00FB0A76">
        <w:rPr>
          <w:sz w:val="28"/>
          <w:szCs w:val="28"/>
        </w:rPr>
        <w:t>–</w:t>
      </w:r>
      <w:r w:rsidRPr="003D2E08">
        <w:rPr>
          <w:color w:val="000000"/>
          <w:sz w:val="28"/>
          <w:szCs w:val="28"/>
        </w:rPr>
        <w:t>экономического развития поселения за последний отчетный период, прогноза социально</w:t>
      </w:r>
      <w:r w:rsidR="00FB0A76">
        <w:rPr>
          <w:sz w:val="28"/>
          <w:szCs w:val="28"/>
        </w:rPr>
        <w:t>–</w:t>
      </w:r>
      <w:r w:rsidRPr="003D2E08">
        <w:rPr>
          <w:color w:val="000000"/>
          <w:sz w:val="28"/>
          <w:szCs w:val="28"/>
        </w:rPr>
        <w:t>экономического развития поселения до конца базового года и тенденций развития экономики и социальной сферы на планируемый период.</w:t>
      </w: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ab/>
        <w:t>4.3. Прогноз социально</w:t>
      </w:r>
      <w:r w:rsidR="00FB0A76">
        <w:rPr>
          <w:sz w:val="28"/>
          <w:szCs w:val="28"/>
        </w:rPr>
        <w:t>–э</w:t>
      </w:r>
      <w:r w:rsidRPr="003D2E08">
        <w:rPr>
          <w:color w:val="000000"/>
          <w:sz w:val="28"/>
          <w:szCs w:val="28"/>
        </w:rPr>
        <w:t>кономического развития поселения одобряется администрацией поселения одновременно с принятием решения о внесении проекта бюджета поселения на рассмотрение Совета депутатов поселения. Изменение прогноза социально</w:t>
      </w:r>
      <w:r w:rsidR="00FB0A76">
        <w:rPr>
          <w:sz w:val="28"/>
          <w:szCs w:val="28"/>
        </w:rPr>
        <w:t>–</w:t>
      </w:r>
      <w:r w:rsidRPr="003D2E08">
        <w:rPr>
          <w:color w:val="000000"/>
          <w:sz w:val="28"/>
          <w:szCs w:val="28"/>
        </w:rPr>
        <w:t>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поселения.</w:t>
      </w: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lastRenderedPageBreak/>
        <w:tab/>
        <w:t>4.4. Прогноз социально-экономического развития поселения включает количественные и качественные характеристики развития поселения, выраженные через систему прогнозных показателей.</w:t>
      </w: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ab/>
      </w:r>
    </w:p>
    <w:p w:rsidR="00DB61B6" w:rsidRDefault="00DB61B6" w:rsidP="00DB61B6">
      <w:pPr>
        <w:jc w:val="center"/>
        <w:rPr>
          <w:b/>
          <w:bCs/>
          <w:color w:val="000000"/>
          <w:sz w:val="28"/>
          <w:szCs w:val="28"/>
        </w:rPr>
      </w:pPr>
      <w:r w:rsidRPr="003D2E08">
        <w:rPr>
          <w:b/>
          <w:bCs/>
          <w:color w:val="000000"/>
          <w:sz w:val="28"/>
          <w:szCs w:val="28"/>
        </w:rPr>
        <w:t>5. Полномочия должностного лица, уполномоченного на осуществление функций по разработке прогноза социально-экономического развития поселения</w:t>
      </w:r>
    </w:p>
    <w:p w:rsidR="00DB61B6" w:rsidRPr="003D2E08" w:rsidRDefault="00DB61B6" w:rsidP="00DB61B6">
      <w:pPr>
        <w:jc w:val="center"/>
        <w:rPr>
          <w:color w:val="000000"/>
          <w:sz w:val="28"/>
          <w:szCs w:val="28"/>
        </w:rPr>
      </w:pP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 xml:space="preserve">  </w:t>
      </w:r>
      <w:r w:rsidRPr="003D2E08">
        <w:rPr>
          <w:color w:val="000000"/>
          <w:sz w:val="28"/>
          <w:szCs w:val="28"/>
        </w:rPr>
        <w:tab/>
        <w:t>5.1. Для выполнения функций по разработке Глава поселения:</w:t>
      </w: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 xml:space="preserve">  </w:t>
      </w:r>
      <w:r w:rsidRPr="003D2E08">
        <w:rPr>
          <w:color w:val="000000"/>
          <w:sz w:val="28"/>
          <w:szCs w:val="28"/>
        </w:rPr>
        <w:tab/>
        <w:t>5.1.1. Организует в соответствии с возложенными полномочиями работу по разработке Прогноза, руководствуясь постановлениями, распоряжениями, иными нормативными правовыми актами Правительства Российской Федерации, Оренб</w:t>
      </w:r>
      <w:r w:rsidR="00FB0A76">
        <w:rPr>
          <w:color w:val="000000"/>
          <w:sz w:val="28"/>
          <w:szCs w:val="28"/>
        </w:rPr>
        <w:t xml:space="preserve">ургской области, администрации </w:t>
      </w:r>
      <w:r w:rsidRPr="003D2E08">
        <w:rPr>
          <w:color w:val="000000"/>
          <w:sz w:val="28"/>
          <w:szCs w:val="28"/>
        </w:rPr>
        <w:t xml:space="preserve">муниципального образования </w:t>
      </w:r>
      <w:r w:rsidR="00634515">
        <w:rPr>
          <w:bCs/>
          <w:sz w:val="28"/>
          <w:szCs w:val="28"/>
        </w:rPr>
        <w:t>Каировского</w:t>
      </w:r>
      <w:r w:rsidRPr="003D2E08">
        <w:rPr>
          <w:color w:val="000000"/>
          <w:sz w:val="28"/>
          <w:szCs w:val="28"/>
        </w:rPr>
        <w:t>о разработке прогноза социально</w:t>
      </w:r>
      <w:r w:rsidR="00FB0A76">
        <w:rPr>
          <w:sz w:val="28"/>
          <w:szCs w:val="28"/>
        </w:rPr>
        <w:t>–</w:t>
      </w:r>
      <w:r w:rsidRPr="003D2E08">
        <w:rPr>
          <w:color w:val="000000"/>
          <w:sz w:val="28"/>
          <w:szCs w:val="28"/>
        </w:rPr>
        <w:t>экономического развития на очередной год и на плановый период;</w:t>
      </w: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 xml:space="preserve">  </w:t>
      </w:r>
      <w:r w:rsidRPr="003D2E08">
        <w:rPr>
          <w:color w:val="000000"/>
          <w:sz w:val="28"/>
          <w:szCs w:val="28"/>
        </w:rPr>
        <w:tab/>
        <w:t>5.1.2. Определяет участников процесса прогнозирования, сроки разработки прогноза, перечень прогнозных показателей,</w:t>
      </w:r>
      <w:r w:rsidRPr="003D2E08">
        <w:rPr>
          <w:sz w:val="28"/>
          <w:szCs w:val="28"/>
          <w:shd w:val="clear" w:color="auto" w:fill="FFFFFF"/>
        </w:rPr>
        <w:t xml:space="preserve"> способы получения необходимой информации и т.п.</w:t>
      </w:r>
      <w:r w:rsidRPr="003D2E08">
        <w:rPr>
          <w:color w:val="000000"/>
          <w:sz w:val="28"/>
          <w:szCs w:val="28"/>
        </w:rPr>
        <w:t>;</w:t>
      </w: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 xml:space="preserve">  </w:t>
      </w:r>
      <w:r w:rsidRPr="003D2E08">
        <w:rPr>
          <w:color w:val="000000"/>
          <w:sz w:val="28"/>
          <w:szCs w:val="28"/>
        </w:rPr>
        <w:tab/>
        <w:t>5.1.3. Осуществляет:</w:t>
      </w:r>
    </w:p>
    <w:p w:rsidR="00DB61B6" w:rsidRPr="003D2E08" w:rsidRDefault="00FB0A76" w:rsidP="00FB0A7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DB61B6" w:rsidRPr="003D2E08">
        <w:rPr>
          <w:color w:val="000000"/>
          <w:sz w:val="28"/>
          <w:szCs w:val="28"/>
        </w:rPr>
        <w:t xml:space="preserve"> методическое руководство и координацию деятельности участников процесса прогнозирования по мониторингу и расчету прогнозных показателей социально</w:t>
      </w:r>
      <w:r>
        <w:rPr>
          <w:sz w:val="28"/>
          <w:szCs w:val="28"/>
        </w:rPr>
        <w:t>–</w:t>
      </w:r>
      <w:r w:rsidR="00DB61B6" w:rsidRPr="003D2E08">
        <w:rPr>
          <w:color w:val="000000"/>
          <w:sz w:val="28"/>
          <w:szCs w:val="28"/>
        </w:rPr>
        <w:t>экономического развития поселения;</w:t>
      </w:r>
    </w:p>
    <w:p w:rsidR="00DB61B6" w:rsidRPr="003D2E08" w:rsidRDefault="00FB0A76" w:rsidP="00FB0A7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DB61B6" w:rsidRPr="003D2E08">
        <w:rPr>
          <w:color w:val="000000"/>
          <w:sz w:val="28"/>
          <w:szCs w:val="28"/>
        </w:rPr>
        <w:t xml:space="preserve"> корректировку и внесение изменений в прогнозные показатели социально-экономического развития поселения;</w:t>
      </w:r>
    </w:p>
    <w:p w:rsidR="00DB61B6" w:rsidRPr="003D2E08" w:rsidRDefault="00DB61B6" w:rsidP="00DB61B6">
      <w:pPr>
        <w:jc w:val="both"/>
        <w:rPr>
          <w:color w:val="000000"/>
          <w:sz w:val="28"/>
          <w:szCs w:val="28"/>
        </w:rPr>
      </w:pPr>
      <w:r w:rsidRPr="003D2E08">
        <w:rPr>
          <w:color w:val="000000"/>
          <w:sz w:val="28"/>
          <w:szCs w:val="28"/>
        </w:rPr>
        <w:t xml:space="preserve">  </w:t>
      </w:r>
      <w:r w:rsidRPr="003D2E08">
        <w:rPr>
          <w:color w:val="000000"/>
          <w:sz w:val="28"/>
          <w:szCs w:val="28"/>
        </w:rPr>
        <w:tab/>
        <w:t>5.1.4. Привлекает при необходимости в установленном порядке к разработке Прогноза или его отдельных частей другие организации, а также аналитиков, консультантов, экспертов по вопросам социально</w:t>
      </w:r>
      <w:r w:rsidR="000A1DA9">
        <w:rPr>
          <w:sz w:val="28"/>
          <w:szCs w:val="28"/>
        </w:rPr>
        <w:t>–</w:t>
      </w:r>
      <w:r w:rsidRPr="003D2E08">
        <w:rPr>
          <w:color w:val="000000"/>
          <w:sz w:val="28"/>
          <w:szCs w:val="28"/>
        </w:rPr>
        <w:t>экономического развития поселения.</w:t>
      </w:r>
    </w:p>
    <w:p w:rsidR="00DB61B6" w:rsidRPr="00662C3E" w:rsidRDefault="00DB61B6" w:rsidP="000A1DA9">
      <w:pPr>
        <w:pStyle w:val="ConsPlusTitle"/>
        <w:ind w:left="-142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5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1.5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 xml:space="preserve"> Прогноз формируется в составе таблиц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где </w:t>
      </w:r>
      <w:r w:rsidRPr="00441C98">
        <w:rPr>
          <w:rFonts w:ascii="Times New Roman" w:hAnsi="Times New Roman" w:cs="Times New Roman"/>
          <w:b w:val="0"/>
          <w:sz w:val="28"/>
          <w:szCs w:val="28"/>
        </w:rPr>
        <w:t>должны быть включены следующие разделы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61B6" w:rsidRPr="00662C3E" w:rsidRDefault="000A1DA9" w:rsidP="000A1DA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="00DB61B6" w:rsidRPr="00662C3E">
        <w:rPr>
          <w:rFonts w:ascii="Times New Roman" w:hAnsi="Times New Roman" w:cs="Times New Roman"/>
          <w:b w:val="0"/>
          <w:sz w:val="28"/>
          <w:szCs w:val="28"/>
        </w:rPr>
        <w:t xml:space="preserve"> демографическ</w:t>
      </w:r>
      <w:r w:rsidR="00DB61B6">
        <w:rPr>
          <w:rFonts w:ascii="Times New Roman" w:hAnsi="Times New Roman" w:cs="Times New Roman"/>
          <w:b w:val="0"/>
          <w:sz w:val="28"/>
          <w:szCs w:val="28"/>
        </w:rPr>
        <w:t>иепоказатели</w:t>
      </w:r>
      <w:r w:rsidR="00DB61B6" w:rsidRPr="00662C3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B61B6" w:rsidRPr="00662C3E" w:rsidRDefault="000A1DA9" w:rsidP="000A1DA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="00DB61B6">
        <w:rPr>
          <w:rFonts w:ascii="Times New Roman" w:hAnsi="Times New Roman" w:cs="Times New Roman"/>
          <w:b w:val="0"/>
          <w:sz w:val="28"/>
          <w:szCs w:val="28"/>
        </w:rPr>
        <w:t>сельское хозяйство</w:t>
      </w:r>
      <w:r w:rsidR="00DB61B6" w:rsidRPr="00662C3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B61B6" w:rsidRDefault="000A1DA9" w:rsidP="000A1DA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="00DB61B6">
        <w:rPr>
          <w:rFonts w:ascii="Times New Roman" w:hAnsi="Times New Roman" w:cs="Times New Roman"/>
          <w:b w:val="0"/>
          <w:sz w:val="28"/>
          <w:szCs w:val="28"/>
        </w:rPr>
        <w:t xml:space="preserve"> транспорт;</w:t>
      </w:r>
    </w:p>
    <w:p w:rsidR="00DB61B6" w:rsidRDefault="000A1DA9" w:rsidP="000A1DA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="00DB61B6">
        <w:rPr>
          <w:rFonts w:ascii="Times New Roman" w:hAnsi="Times New Roman" w:cs="Times New Roman"/>
          <w:b w:val="0"/>
          <w:sz w:val="28"/>
          <w:szCs w:val="28"/>
        </w:rPr>
        <w:t xml:space="preserve"> финансы.</w:t>
      </w:r>
    </w:p>
    <w:p w:rsidR="00DB61B6" w:rsidRDefault="00DB61B6" w:rsidP="00DB61B6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5.1.6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 xml:space="preserve"> Прогноз социально</w:t>
      </w:r>
      <w:r w:rsidR="000A1DA9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 xml:space="preserve">экономического развития поселения на очередной финансовый год и плановый период утверждается постановлением </w:t>
      </w:r>
      <w:r w:rsidR="002B52B6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4515" w:rsidRPr="00634515">
        <w:rPr>
          <w:rFonts w:ascii="Times New Roman" w:hAnsi="Times New Roman" w:cs="Times New Roman"/>
          <w:b w:val="0"/>
          <w:sz w:val="28"/>
          <w:szCs w:val="28"/>
        </w:rPr>
        <w:t>Каировского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Pr="00662C3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D077C" w:rsidRDefault="004D077C" w:rsidP="004D077C">
      <w:pPr>
        <w:ind w:left="900" w:right="-906"/>
        <w:jc w:val="center"/>
        <w:rPr>
          <w:sz w:val="28"/>
          <w:szCs w:val="28"/>
        </w:rPr>
      </w:pPr>
    </w:p>
    <w:p w:rsidR="004D077C" w:rsidRDefault="004D077C" w:rsidP="004D077C">
      <w:pPr>
        <w:ind w:left="284" w:right="-906"/>
        <w:rPr>
          <w:sz w:val="28"/>
          <w:szCs w:val="28"/>
        </w:rPr>
        <w:sectPr w:rsidR="004D077C" w:rsidSect="007720DE">
          <w:pgSz w:w="11906" w:h="16838"/>
          <w:pgMar w:top="709" w:right="1416" w:bottom="851" w:left="1134" w:header="709" w:footer="709" w:gutter="0"/>
          <w:cols w:space="720"/>
        </w:sectPr>
      </w:pPr>
    </w:p>
    <w:p w:rsidR="00884E6A" w:rsidRPr="002B52B6" w:rsidRDefault="00884E6A" w:rsidP="00963259">
      <w:pPr>
        <w:ind w:left="11328"/>
        <w:jc w:val="right"/>
        <w:rPr>
          <w:sz w:val="28"/>
          <w:szCs w:val="28"/>
        </w:rPr>
      </w:pPr>
      <w:r w:rsidRPr="002B52B6">
        <w:rPr>
          <w:sz w:val="28"/>
          <w:szCs w:val="28"/>
        </w:rPr>
        <w:lastRenderedPageBreak/>
        <w:t>Приложение № 2</w:t>
      </w:r>
    </w:p>
    <w:p w:rsidR="00884E6A" w:rsidRPr="002B52B6" w:rsidRDefault="00884E6A" w:rsidP="00963259">
      <w:pPr>
        <w:jc w:val="right"/>
        <w:rPr>
          <w:sz w:val="28"/>
          <w:szCs w:val="28"/>
        </w:rPr>
      </w:pPr>
      <w:r w:rsidRPr="002B52B6">
        <w:rPr>
          <w:sz w:val="28"/>
          <w:szCs w:val="28"/>
        </w:rPr>
        <w:t xml:space="preserve">    к постановлению</w:t>
      </w:r>
    </w:p>
    <w:p w:rsidR="00884E6A" w:rsidRPr="002B52B6" w:rsidRDefault="00884E6A" w:rsidP="00963259">
      <w:pPr>
        <w:ind w:left="10620" w:firstLine="708"/>
        <w:jc w:val="right"/>
        <w:rPr>
          <w:sz w:val="28"/>
          <w:szCs w:val="28"/>
        </w:rPr>
      </w:pPr>
      <w:r w:rsidRPr="002B52B6">
        <w:rPr>
          <w:sz w:val="28"/>
          <w:szCs w:val="28"/>
        </w:rPr>
        <w:t>администрации</w:t>
      </w:r>
    </w:p>
    <w:p w:rsidR="00884E6A" w:rsidRDefault="00634515" w:rsidP="00963259">
      <w:pPr>
        <w:ind w:left="10620"/>
        <w:jc w:val="right"/>
        <w:rPr>
          <w:sz w:val="28"/>
          <w:szCs w:val="28"/>
        </w:rPr>
      </w:pPr>
      <w:r w:rsidRPr="002B52B6">
        <w:rPr>
          <w:sz w:val="28"/>
          <w:szCs w:val="28"/>
        </w:rPr>
        <w:t>Каировск</w:t>
      </w:r>
      <w:r w:rsidR="002B52B6">
        <w:rPr>
          <w:sz w:val="28"/>
          <w:szCs w:val="28"/>
        </w:rPr>
        <w:t>ого</w:t>
      </w:r>
      <w:r w:rsidR="00963259" w:rsidRPr="002B52B6">
        <w:rPr>
          <w:sz w:val="28"/>
          <w:szCs w:val="28"/>
        </w:rPr>
        <w:t xml:space="preserve"> с</w:t>
      </w:r>
      <w:r w:rsidR="00884E6A" w:rsidRPr="002B52B6">
        <w:rPr>
          <w:sz w:val="28"/>
          <w:szCs w:val="28"/>
        </w:rPr>
        <w:t>ельсовет</w:t>
      </w:r>
      <w:r w:rsidR="002B52B6">
        <w:rPr>
          <w:sz w:val="28"/>
          <w:szCs w:val="28"/>
        </w:rPr>
        <w:t>а</w:t>
      </w:r>
    </w:p>
    <w:p w:rsidR="002B52B6" w:rsidRDefault="002B52B6" w:rsidP="00963259">
      <w:pPr>
        <w:ind w:left="10620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2B52B6" w:rsidRPr="002B52B6" w:rsidRDefault="002B52B6" w:rsidP="00963259">
      <w:pPr>
        <w:ind w:left="10620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884E6A" w:rsidRPr="002B52B6" w:rsidRDefault="00884E6A" w:rsidP="00963259">
      <w:pPr>
        <w:ind w:left="11328"/>
        <w:jc w:val="right"/>
        <w:rPr>
          <w:sz w:val="28"/>
          <w:szCs w:val="28"/>
        </w:rPr>
      </w:pPr>
      <w:r w:rsidRPr="002B52B6">
        <w:rPr>
          <w:sz w:val="28"/>
          <w:szCs w:val="28"/>
        </w:rPr>
        <w:t xml:space="preserve"> от </w:t>
      </w:r>
      <w:r w:rsidR="00DE7A36" w:rsidRPr="002B52B6">
        <w:rPr>
          <w:sz w:val="28"/>
          <w:szCs w:val="28"/>
        </w:rPr>
        <w:t>1</w:t>
      </w:r>
      <w:r w:rsidR="00B92EEB" w:rsidRPr="002B52B6">
        <w:rPr>
          <w:sz w:val="28"/>
          <w:szCs w:val="28"/>
        </w:rPr>
        <w:t>4</w:t>
      </w:r>
      <w:r w:rsidRPr="002B52B6">
        <w:rPr>
          <w:sz w:val="28"/>
          <w:szCs w:val="28"/>
        </w:rPr>
        <w:t>.11.20</w:t>
      </w:r>
      <w:r w:rsidR="004F2FE2" w:rsidRPr="002B52B6">
        <w:rPr>
          <w:sz w:val="28"/>
          <w:szCs w:val="28"/>
        </w:rPr>
        <w:t>2</w:t>
      </w:r>
      <w:r w:rsidR="008646E4" w:rsidRPr="002B52B6">
        <w:rPr>
          <w:sz w:val="28"/>
          <w:szCs w:val="28"/>
        </w:rPr>
        <w:t>5</w:t>
      </w:r>
      <w:r w:rsidR="0003684D" w:rsidRPr="002B52B6">
        <w:rPr>
          <w:sz w:val="28"/>
          <w:szCs w:val="28"/>
        </w:rPr>
        <w:t xml:space="preserve"> </w:t>
      </w:r>
      <w:r w:rsidR="002B52B6">
        <w:rPr>
          <w:sz w:val="28"/>
          <w:szCs w:val="28"/>
        </w:rPr>
        <w:t xml:space="preserve"> </w:t>
      </w:r>
      <w:r w:rsidR="0003684D" w:rsidRPr="002B52B6">
        <w:rPr>
          <w:sz w:val="28"/>
          <w:szCs w:val="28"/>
        </w:rPr>
        <w:t>№</w:t>
      </w:r>
      <w:r w:rsidR="00E417F7" w:rsidRPr="002B52B6">
        <w:rPr>
          <w:sz w:val="28"/>
          <w:szCs w:val="28"/>
        </w:rPr>
        <w:t>103</w:t>
      </w:r>
      <w:bookmarkStart w:id="0" w:name="_GoBack"/>
      <w:bookmarkEnd w:id="0"/>
      <w:r w:rsidR="0003684D" w:rsidRPr="002B52B6">
        <w:rPr>
          <w:sz w:val="28"/>
          <w:szCs w:val="28"/>
        </w:rPr>
        <w:t>-п</w:t>
      </w:r>
    </w:p>
    <w:p w:rsidR="00884E6A" w:rsidRPr="00FE2CB6" w:rsidRDefault="00884E6A" w:rsidP="00884E6A">
      <w:pPr>
        <w:ind w:left="11328"/>
      </w:pPr>
    </w:p>
    <w:p w:rsidR="00884E6A" w:rsidRPr="00FE2CB6" w:rsidRDefault="00884E6A" w:rsidP="00884E6A">
      <w:pPr>
        <w:jc w:val="center"/>
        <w:rPr>
          <w:sz w:val="28"/>
          <w:szCs w:val="28"/>
        </w:rPr>
      </w:pPr>
      <w:r w:rsidRPr="00FE2CB6">
        <w:rPr>
          <w:sz w:val="28"/>
          <w:szCs w:val="28"/>
        </w:rPr>
        <w:t>ПРОГНОЗ СОЦИАЛЬНО</w:t>
      </w:r>
      <w:r w:rsidR="000A1DA9">
        <w:rPr>
          <w:sz w:val="28"/>
          <w:szCs w:val="28"/>
        </w:rPr>
        <w:t>–</w:t>
      </w:r>
      <w:r w:rsidRPr="00FE2CB6">
        <w:rPr>
          <w:sz w:val="28"/>
          <w:szCs w:val="28"/>
        </w:rPr>
        <w:t>ЭКОНОМИЧЕСКОГО РАЗВИТИЯ ТЕРРИТО</w:t>
      </w:r>
      <w:r>
        <w:rPr>
          <w:sz w:val="28"/>
          <w:szCs w:val="28"/>
        </w:rPr>
        <w:t xml:space="preserve">РИИИ МУНИЦИПАЛЬНОГО ОБРАЗОВАНИЯ </w:t>
      </w:r>
      <w:r w:rsidR="00634515">
        <w:rPr>
          <w:sz w:val="28"/>
          <w:szCs w:val="28"/>
        </w:rPr>
        <w:t>КАИРОВСКИЙ</w:t>
      </w:r>
      <w:r w:rsidRPr="00FE2CB6">
        <w:rPr>
          <w:sz w:val="28"/>
          <w:szCs w:val="28"/>
        </w:rPr>
        <w:t>СЕЛЬСОВЕТ САРАКТАШ</w:t>
      </w:r>
      <w:r>
        <w:rPr>
          <w:sz w:val="28"/>
          <w:szCs w:val="28"/>
        </w:rPr>
        <w:t>С</w:t>
      </w:r>
      <w:r w:rsidRPr="00FE2CB6">
        <w:rPr>
          <w:sz w:val="28"/>
          <w:szCs w:val="28"/>
        </w:rPr>
        <w:t>КОГО РАЙОНА ОРЕНБУРГСКОЙ ОБЛАСТИ НА 20</w:t>
      </w:r>
      <w:r w:rsidR="000A1DA9">
        <w:rPr>
          <w:sz w:val="28"/>
          <w:szCs w:val="28"/>
        </w:rPr>
        <w:t>2</w:t>
      </w:r>
      <w:r w:rsidR="008646E4">
        <w:rPr>
          <w:sz w:val="28"/>
          <w:szCs w:val="28"/>
        </w:rPr>
        <w:t>2</w:t>
      </w:r>
      <w:r w:rsidRPr="00FE2CB6">
        <w:rPr>
          <w:sz w:val="28"/>
          <w:szCs w:val="28"/>
        </w:rPr>
        <w:t>-202</w:t>
      </w:r>
      <w:r w:rsidR="008646E4">
        <w:rPr>
          <w:sz w:val="28"/>
          <w:szCs w:val="28"/>
        </w:rPr>
        <w:t>8</w:t>
      </w:r>
      <w:r w:rsidRPr="00FE2CB6">
        <w:rPr>
          <w:sz w:val="28"/>
          <w:szCs w:val="28"/>
        </w:rPr>
        <w:t>ГОДЫ</w:t>
      </w:r>
    </w:p>
    <w:p w:rsidR="00884E6A" w:rsidRPr="00FE2CB6" w:rsidRDefault="00884E6A" w:rsidP="00884E6A"/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8"/>
        <w:gridCol w:w="992"/>
        <w:gridCol w:w="1418"/>
        <w:gridCol w:w="1134"/>
        <w:gridCol w:w="1417"/>
        <w:gridCol w:w="992"/>
        <w:gridCol w:w="851"/>
        <w:gridCol w:w="1134"/>
        <w:gridCol w:w="850"/>
        <w:gridCol w:w="1134"/>
        <w:gridCol w:w="851"/>
        <w:gridCol w:w="992"/>
        <w:gridCol w:w="851"/>
      </w:tblGrid>
      <w:tr w:rsidR="005D579D" w:rsidRPr="00FE2CB6" w:rsidTr="00D36BAB">
        <w:trPr>
          <w:trHeight w:val="645"/>
        </w:trPr>
        <w:tc>
          <w:tcPr>
            <w:tcW w:w="567" w:type="dxa"/>
            <w:vMerge w:val="restart"/>
          </w:tcPr>
          <w:p w:rsidR="005D579D" w:rsidRPr="00FE2CB6" w:rsidRDefault="005D579D" w:rsidP="007720DE">
            <w:pPr>
              <w:jc w:val="center"/>
            </w:pPr>
            <w:r w:rsidRPr="00FE2CB6">
              <w:t>№№</w:t>
            </w:r>
          </w:p>
          <w:p w:rsidR="005D579D" w:rsidRPr="00FE2CB6" w:rsidRDefault="005D579D" w:rsidP="007720DE">
            <w:pPr>
              <w:jc w:val="center"/>
            </w:pPr>
            <w:r w:rsidRPr="00FE2CB6">
              <w:t>пп</w:t>
            </w:r>
          </w:p>
        </w:tc>
        <w:tc>
          <w:tcPr>
            <w:tcW w:w="2978" w:type="dxa"/>
            <w:vMerge w:val="restart"/>
          </w:tcPr>
          <w:p w:rsidR="005D579D" w:rsidRPr="00FE2CB6" w:rsidRDefault="005D579D" w:rsidP="007720DE">
            <w:pPr>
              <w:jc w:val="center"/>
            </w:pPr>
            <w:r w:rsidRPr="00FE2CB6">
              <w:t>ПОКАЗАТЕЛИ</w:t>
            </w:r>
          </w:p>
        </w:tc>
        <w:tc>
          <w:tcPr>
            <w:tcW w:w="992" w:type="dxa"/>
            <w:vMerge w:val="restart"/>
          </w:tcPr>
          <w:p w:rsidR="005D579D" w:rsidRPr="00FE2CB6" w:rsidRDefault="005D579D" w:rsidP="007720DE">
            <w:pPr>
              <w:jc w:val="center"/>
            </w:pPr>
            <w:r w:rsidRPr="00FE2CB6">
              <w:t>Единицы</w:t>
            </w:r>
          </w:p>
          <w:p w:rsidR="005D579D" w:rsidRPr="00FE2CB6" w:rsidRDefault="005D579D" w:rsidP="007720DE">
            <w:pPr>
              <w:jc w:val="center"/>
            </w:pPr>
            <w:r w:rsidRPr="00FE2CB6">
              <w:t>измерения</w:t>
            </w:r>
          </w:p>
        </w:tc>
        <w:tc>
          <w:tcPr>
            <w:tcW w:w="1418" w:type="dxa"/>
            <w:vMerge w:val="restart"/>
          </w:tcPr>
          <w:p w:rsidR="005D579D" w:rsidRPr="00FE2CB6" w:rsidRDefault="005D579D" w:rsidP="007720DE">
            <w:pPr>
              <w:jc w:val="center"/>
            </w:pPr>
            <w:r w:rsidRPr="00FE2CB6">
              <w:t>Отчет</w:t>
            </w:r>
          </w:p>
          <w:p w:rsidR="005D579D" w:rsidRPr="00FE2CB6" w:rsidRDefault="005D579D" w:rsidP="008646E4">
            <w:pPr>
              <w:jc w:val="center"/>
            </w:pPr>
            <w:r w:rsidRPr="00FE2CB6">
              <w:t>20</w:t>
            </w:r>
            <w:r w:rsidR="000A1DA9">
              <w:t>2</w:t>
            </w:r>
            <w:r w:rsidR="008646E4">
              <w:t>2</w:t>
            </w:r>
          </w:p>
        </w:tc>
        <w:tc>
          <w:tcPr>
            <w:tcW w:w="1134" w:type="dxa"/>
            <w:vMerge w:val="restart"/>
          </w:tcPr>
          <w:p w:rsidR="005D579D" w:rsidRPr="00FE2CB6" w:rsidRDefault="005D579D" w:rsidP="007720DE">
            <w:pPr>
              <w:jc w:val="center"/>
            </w:pPr>
            <w:r w:rsidRPr="00FE2CB6">
              <w:t>Отчет</w:t>
            </w:r>
          </w:p>
          <w:p w:rsidR="005D579D" w:rsidRPr="00FE2CB6" w:rsidRDefault="005D579D" w:rsidP="008646E4">
            <w:pPr>
              <w:jc w:val="center"/>
            </w:pPr>
            <w:r w:rsidRPr="00FE2CB6">
              <w:t>20</w:t>
            </w:r>
            <w:r w:rsidR="002A5702">
              <w:t>2</w:t>
            </w:r>
            <w:r w:rsidR="008646E4">
              <w:t>3</w:t>
            </w:r>
          </w:p>
        </w:tc>
        <w:tc>
          <w:tcPr>
            <w:tcW w:w="1417" w:type="dxa"/>
            <w:vMerge w:val="restart"/>
          </w:tcPr>
          <w:p w:rsidR="005D579D" w:rsidRDefault="005D579D" w:rsidP="0059507B">
            <w:pPr>
              <w:jc w:val="center"/>
            </w:pPr>
            <w:r>
              <w:t>Отчет</w:t>
            </w:r>
          </w:p>
          <w:p w:rsidR="005D579D" w:rsidRPr="00FE2CB6" w:rsidRDefault="005D579D" w:rsidP="008646E4">
            <w:pPr>
              <w:jc w:val="center"/>
            </w:pPr>
            <w:r>
              <w:t>202</w:t>
            </w:r>
            <w:r w:rsidR="008646E4">
              <w:t>4</w:t>
            </w:r>
          </w:p>
        </w:tc>
        <w:tc>
          <w:tcPr>
            <w:tcW w:w="7655" w:type="dxa"/>
            <w:gridSpan w:val="8"/>
          </w:tcPr>
          <w:p w:rsidR="005D579D" w:rsidRPr="00FE2CB6" w:rsidRDefault="005D579D" w:rsidP="007720DE">
            <w:pPr>
              <w:jc w:val="center"/>
            </w:pPr>
          </w:p>
        </w:tc>
      </w:tr>
      <w:tr w:rsidR="005D579D" w:rsidRPr="00FE2CB6" w:rsidTr="000A1DA9">
        <w:trPr>
          <w:trHeight w:val="645"/>
        </w:trPr>
        <w:tc>
          <w:tcPr>
            <w:tcW w:w="567" w:type="dxa"/>
            <w:vMerge/>
            <w:vAlign w:val="center"/>
          </w:tcPr>
          <w:p w:rsidR="005D579D" w:rsidRPr="00FE2CB6" w:rsidRDefault="005D579D" w:rsidP="007720DE"/>
        </w:tc>
        <w:tc>
          <w:tcPr>
            <w:tcW w:w="2978" w:type="dxa"/>
            <w:vMerge/>
            <w:vAlign w:val="center"/>
          </w:tcPr>
          <w:p w:rsidR="005D579D" w:rsidRPr="00FE2CB6" w:rsidRDefault="005D579D" w:rsidP="007720DE"/>
        </w:tc>
        <w:tc>
          <w:tcPr>
            <w:tcW w:w="992" w:type="dxa"/>
            <w:vMerge/>
            <w:vAlign w:val="center"/>
          </w:tcPr>
          <w:p w:rsidR="005D579D" w:rsidRPr="00FE2CB6" w:rsidRDefault="005D579D" w:rsidP="007720DE"/>
        </w:tc>
        <w:tc>
          <w:tcPr>
            <w:tcW w:w="1418" w:type="dxa"/>
            <w:vMerge/>
            <w:vAlign w:val="center"/>
          </w:tcPr>
          <w:p w:rsidR="005D579D" w:rsidRPr="00FE2CB6" w:rsidRDefault="005D579D" w:rsidP="007720DE"/>
        </w:tc>
        <w:tc>
          <w:tcPr>
            <w:tcW w:w="1134" w:type="dxa"/>
            <w:vMerge/>
            <w:vAlign w:val="center"/>
          </w:tcPr>
          <w:p w:rsidR="005D579D" w:rsidRPr="00FE2CB6" w:rsidRDefault="005D579D" w:rsidP="007720DE"/>
        </w:tc>
        <w:tc>
          <w:tcPr>
            <w:tcW w:w="1417" w:type="dxa"/>
            <w:vMerge/>
          </w:tcPr>
          <w:p w:rsidR="005D579D" w:rsidRPr="00D00D65" w:rsidRDefault="005D579D" w:rsidP="0059507B">
            <w:pPr>
              <w:jc w:val="center"/>
            </w:pPr>
          </w:p>
        </w:tc>
        <w:tc>
          <w:tcPr>
            <w:tcW w:w="1843" w:type="dxa"/>
            <w:gridSpan w:val="2"/>
          </w:tcPr>
          <w:p w:rsidR="005D579D" w:rsidRPr="00FE2CB6" w:rsidRDefault="005D579D" w:rsidP="007720DE">
            <w:pPr>
              <w:jc w:val="center"/>
              <w:rPr>
                <w:lang w:val="en-US"/>
              </w:rPr>
            </w:pPr>
            <w:r>
              <w:t>202</w:t>
            </w:r>
            <w:r w:rsidR="008646E4">
              <w:t>5</w:t>
            </w:r>
          </w:p>
          <w:p w:rsidR="005D579D" w:rsidRPr="00FE2CB6" w:rsidRDefault="005D579D" w:rsidP="007720DE">
            <w:pPr>
              <w:jc w:val="center"/>
            </w:pPr>
          </w:p>
        </w:tc>
        <w:tc>
          <w:tcPr>
            <w:tcW w:w="1984" w:type="dxa"/>
            <w:gridSpan w:val="2"/>
          </w:tcPr>
          <w:p w:rsidR="005D579D" w:rsidRPr="00FE2CB6" w:rsidRDefault="005D579D" w:rsidP="008646E4">
            <w:pPr>
              <w:jc w:val="center"/>
              <w:rPr>
                <w:lang w:val="en-US"/>
              </w:rPr>
            </w:pPr>
            <w:r w:rsidRPr="00FE2CB6">
              <w:t>20</w:t>
            </w:r>
            <w:r>
              <w:t>2</w:t>
            </w:r>
            <w:r w:rsidR="008646E4">
              <w:t>6</w:t>
            </w:r>
          </w:p>
        </w:tc>
        <w:tc>
          <w:tcPr>
            <w:tcW w:w="1985" w:type="dxa"/>
            <w:gridSpan w:val="2"/>
          </w:tcPr>
          <w:p w:rsidR="005D579D" w:rsidRPr="00FE2CB6" w:rsidRDefault="005D579D" w:rsidP="008646E4">
            <w:pPr>
              <w:jc w:val="center"/>
              <w:rPr>
                <w:lang w:val="en-US"/>
              </w:rPr>
            </w:pPr>
            <w:r w:rsidRPr="00FE2CB6">
              <w:t>202</w:t>
            </w:r>
            <w:r w:rsidR="008646E4">
              <w:t>7</w:t>
            </w:r>
          </w:p>
        </w:tc>
        <w:tc>
          <w:tcPr>
            <w:tcW w:w="1843" w:type="dxa"/>
            <w:gridSpan w:val="2"/>
          </w:tcPr>
          <w:p w:rsidR="005D579D" w:rsidRDefault="005D579D" w:rsidP="007720DE">
            <w:pPr>
              <w:jc w:val="center"/>
            </w:pPr>
            <w:r>
              <w:t>202</w:t>
            </w:r>
            <w:r w:rsidR="008646E4">
              <w:t>8</w:t>
            </w:r>
          </w:p>
          <w:p w:rsidR="005D579D" w:rsidRPr="00FE2CB6" w:rsidRDefault="005D579D" w:rsidP="007720DE">
            <w:pPr>
              <w:jc w:val="center"/>
            </w:pPr>
          </w:p>
        </w:tc>
      </w:tr>
      <w:tr w:rsidR="005D579D" w:rsidRPr="00FE2CB6" w:rsidTr="000A1DA9">
        <w:trPr>
          <w:trHeight w:val="345"/>
        </w:trPr>
        <w:tc>
          <w:tcPr>
            <w:tcW w:w="567" w:type="dxa"/>
            <w:vMerge/>
            <w:vAlign w:val="center"/>
          </w:tcPr>
          <w:p w:rsidR="005D579D" w:rsidRPr="00FE2CB6" w:rsidRDefault="005D579D" w:rsidP="007720DE"/>
        </w:tc>
        <w:tc>
          <w:tcPr>
            <w:tcW w:w="2978" w:type="dxa"/>
            <w:vMerge/>
            <w:vAlign w:val="center"/>
          </w:tcPr>
          <w:p w:rsidR="005D579D" w:rsidRPr="00FE2CB6" w:rsidRDefault="005D579D" w:rsidP="007720DE"/>
        </w:tc>
        <w:tc>
          <w:tcPr>
            <w:tcW w:w="992" w:type="dxa"/>
            <w:vMerge/>
            <w:vAlign w:val="center"/>
          </w:tcPr>
          <w:p w:rsidR="005D579D" w:rsidRPr="00FE2CB6" w:rsidRDefault="005D579D" w:rsidP="007720DE"/>
        </w:tc>
        <w:tc>
          <w:tcPr>
            <w:tcW w:w="1418" w:type="dxa"/>
            <w:vMerge/>
            <w:vAlign w:val="center"/>
          </w:tcPr>
          <w:p w:rsidR="005D579D" w:rsidRPr="00FE2CB6" w:rsidRDefault="005D579D" w:rsidP="007720DE"/>
        </w:tc>
        <w:tc>
          <w:tcPr>
            <w:tcW w:w="1134" w:type="dxa"/>
            <w:vMerge/>
            <w:vAlign w:val="center"/>
          </w:tcPr>
          <w:p w:rsidR="005D579D" w:rsidRPr="00FE2CB6" w:rsidRDefault="005D579D" w:rsidP="007720DE"/>
        </w:tc>
        <w:tc>
          <w:tcPr>
            <w:tcW w:w="1417" w:type="dxa"/>
            <w:vMerge/>
          </w:tcPr>
          <w:p w:rsidR="005D579D" w:rsidRPr="008155A8" w:rsidRDefault="005D579D" w:rsidP="00772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D579D" w:rsidRPr="008155A8" w:rsidRDefault="005D579D" w:rsidP="007720DE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 1</w:t>
            </w:r>
          </w:p>
        </w:tc>
        <w:tc>
          <w:tcPr>
            <w:tcW w:w="851" w:type="dxa"/>
          </w:tcPr>
          <w:p w:rsidR="005D579D" w:rsidRPr="008155A8" w:rsidRDefault="005D579D" w:rsidP="007720DE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1134" w:type="dxa"/>
          </w:tcPr>
          <w:p w:rsidR="005D579D" w:rsidRPr="008155A8" w:rsidRDefault="005D579D" w:rsidP="007720DE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850" w:type="dxa"/>
          </w:tcPr>
          <w:p w:rsidR="005D579D" w:rsidRPr="008155A8" w:rsidRDefault="005D579D" w:rsidP="007720DE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1134" w:type="dxa"/>
          </w:tcPr>
          <w:p w:rsidR="005D579D" w:rsidRPr="008155A8" w:rsidRDefault="005D579D" w:rsidP="007720DE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851" w:type="dxa"/>
          </w:tcPr>
          <w:p w:rsidR="005D579D" w:rsidRPr="008155A8" w:rsidRDefault="005D579D" w:rsidP="007720DE">
            <w:pPr>
              <w:tabs>
                <w:tab w:val="left" w:pos="949"/>
              </w:tabs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92" w:type="dxa"/>
          </w:tcPr>
          <w:p w:rsidR="005D579D" w:rsidRPr="008155A8" w:rsidRDefault="005D579D" w:rsidP="007720DE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851" w:type="dxa"/>
          </w:tcPr>
          <w:p w:rsidR="005D579D" w:rsidRPr="008155A8" w:rsidRDefault="005D579D" w:rsidP="007720DE">
            <w:pPr>
              <w:tabs>
                <w:tab w:val="left" w:pos="949"/>
              </w:tabs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</w:tr>
      <w:tr w:rsidR="00D36BAB" w:rsidRPr="00FE2CB6" w:rsidTr="002B52B6">
        <w:trPr>
          <w:trHeight w:val="521"/>
        </w:trPr>
        <w:tc>
          <w:tcPr>
            <w:tcW w:w="567" w:type="dxa"/>
          </w:tcPr>
          <w:p w:rsidR="00D36BAB" w:rsidRPr="00FE2CB6" w:rsidRDefault="00D36BAB" w:rsidP="007720DE">
            <w:r w:rsidRPr="00FE2CB6">
              <w:t xml:space="preserve">  1.</w:t>
            </w:r>
          </w:p>
        </w:tc>
        <w:tc>
          <w:tcPr>
            <w:tcW w:w="2978" w:type="dxa"/>
          </w:tcPr>
          <w:p w:rsidR="00D36BAB" w:rsidRPr="00FE2CB6" w:rsidRDefault="00D36BAB" w:rsidP="007720DE">
            <w:pPr>
              <w:rPr>
                <w:b/>
              </w:rPr>
            </w:pPr>
            <w:r w:rsidRPr="00FE2CB6">
              <w:rPr>
                <w:b/>
              </w:rPr>
              <w:t>Демографические</w:t>
            </w:r>
          </w:p>
          <w:p w:rsidR="00D36BAB" w:rsidRPr="00FE2CB6" w:rsidRDefault="00D36BAB" w:rsidP="007720DE">
            <w:r w:rsidRPr="00FE2CB6">
              <w:rPr>
                <w:b/>
              </w:rPr>
              <w:t>показатели:</w:t>
            </w:r>
          </w:p>
        </w:tc>
        <w:tc>
          <w:tcPr>
            <w:tcW w:w="992" w:type="dxa"/>
          </w:tcPr>
          <w:p w:rsidR="00D36BAB" w:rsidRPr="00FE2CB6" w:rsidRDefault="00D36BAB" w:rsidP="007720DE"/>
        </w:tc>
        <w:tc>
          <w:tcPr>
            <w:tcW w:w="1418" w:type="dxa"/>
          </w:tcPr>
          <w:p w:rsidR="00D36BAB" w:rsidRPr="00FE2CB6" w:rsidRDefault="00D36BAB" w:rsidP="007720DE"/>
        </w:tc>
        <w:tc>
          <w:tcPr>
            <w:tcW w:w="1134" w:type="dxa"/>
          </w:tcPr>
          <w:p w:rsidR="00D36BAB" w:rsidRPr="00FE2CB6" w:rsidRDefault="00D36BAB" w:rsidP="007720DE"/>
        </w:tc>
        <w:tc>
          <w:tcPr>
            <w:tcW w:w="1417" w:type="dxa"/>
          </w:tcPr>
          <w:p w:rsidR="00D36BAB" w:rsidRPr="00FE2CB6" w:rsidRDefault="00D36BAB" w:rsidP="007720DE"/>
        </w:tc>
        <w:tc>
          <w:tcPr>
            <w:tcW w:w="992" w:type="dxa"/>
          </w:tcPr>
          <w:p w:rsidR="00D36BAB" w:rsidRPr="00FE2CB6" w:rsidRDefault="00D36BAB" w:rsidP="007720DE"/>
        </w:tc>
        <w:tc>
          <w:tcPr>
            <w:tcW w:w="851" w:type="dxa"/>
          </w:tcPr>
          <w:p w:rsidR="00D36BAB" w:rsidRPr="00FE2CB6" w:rsidRDefault="00D36BAB" w:rsidP="007720DE"/>
        </w:tc>
        <w:tc>
          <w:tcPr>
            <w:tcW w:w="1134" w:type="dxa"/>
          </w:tcPr>
          <w:p w:rsidR="00D36BAB" w:rsidRPr="00FE2CB6" w:rsidRDefault="00D36BAB" w:rsidP="007720DE"/>
        </w:tc>
        <w:tc>
          <w:tcPr>
            <w:tcW w:w="850" w:type="dxa"/>
          </w:tcPr>
          <w:p w:rsidR="00D36BAB" w:rsidRPr="00FE2CB6" w:rsidRDefault="00D36BAB" w:rsidP="007720DE"/>
        </w:tc>
        <w:tc>
          <w:tcPr>
            <w:tcW w:w="1134" w:type="dxa"/>
          </w:tcPr>
          <w:p w:rsidR="00D36BAB" w:rsidRPr="00FE2CB6" w:rsidRDefault="00D36BAB" w:rsidP="007720DE"/>
        </w:tc>
        <w:tc>
          <w:tcPr>
            <w:tcW w:w="851" w:type="dxa"/>
          </w:tcPr>
          <w:p w:rsidR="00D36BAB" w:rsidRPr="00FE2CB6" w:rsidRDefault="00D36BAB" w:rsidP="007720DE"/>
          <w:p w:rsidR="00D36BAB" w:rsidRPr="00FE2CB6" w:rsidRDefault="00D36BAB" w:rsidP="007720DE"/>
        </w:tc>
        <w:tc>
          <w:tcPr>
            <w:tcW w:w="992" w:type="dxa"/>
          </w:tcPr>
          <w:p w:rsidR="00D36BAB" w:rsidRPr="00FE2CB6" w:rsidRDefault="00D36BAB" w:rsidP="007720DE"/>
        </w:tc>
        <w:tc>
          <w:tcPr>
            <w:tcW w:w="851" w:type="dxa"/>
          </w:tcPr>
          <w:p w:rsidR="00D36BAB" w:rsidRPr="00FE2CB6" w:rsidRDefault="00D36BAB" w:rsidP="00884E6A">
            <w:pPr>
              <w:ind w:hanging="391"/>
            </w:pPr>
          </w:p>
        </w:tc>
      </w:tr>
      <w:tr w:rsidR="00D36BAB" w:rsidRPr="00FE2CB6" w:rsidTr="000A1DA9">
        <w:trPr>
          <w:trHeight w:val="360"/>
        </w:trPr>
        <w:tc>
          <w:tcPr>
            <w:tcW w:w="567" w:type="dxa"/>
          </w:tcPr>
          <w:p w:rsidR="00D36BAB" w:rsidRPr="00FE2CB6" w:rsidRDefault="00D36BAB" w:rsidP="007720DE"/>
        </w:tc>
        <w:tc>
          <w:tcPr>
            <w:tcW w:w="2978" w:type="dxa"/>
          </w:tcPr>
          <w:p w:rsidR="00D36BAB" w:rsidRPr="00FE2CB6" w:rsidRDefault="00D36BAB" w:rsidP="007720DE">
            <w:r w:rsidRPr="00FE2CB6">
              <w:t>-количество сел</w:t>
            </w:r>
          </w:p>
        </w:tc>
        <w:tc>
          <w:tcPr>
            <w:tcW w:w="992" w:type="dxa"/>
          </w:tcPr>
          <w:p w:rsidR="00D36BAB" w:rsidRPr="00FE2CB6" w:rsidRDefault="00D36BAB" w:rsidP="007720DE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FE2CB6" w:rsidRDefault="00D36BAB" w:rsidP="007720DE">
            <w:pPr>
              <w:jc w:val="center"/>
            </w:pPr>
          </w:p>
        </w:tc>
      </w:tr>
      <w:tr w:rsidR="00D36BAB" w:rsidRPr="00FE2CB6" w:rsidTr="000A1DA9">
        <w:trPr>
          <w:trHeight w:val="360"/>
        </w:trPr>
        <w:tc>
          <w:tcPr>
            <w:tcW w:w="567" w:type="dxa"/>
          </w:tcPr>
          <w:p w:rsidR="00D36BAB" w:rsidRPr="00FE2CB6" w:rsidRDefault="00D36BAB" w:rsidP="007720DE"/>
        </w:tc>
        <w:tc>
          <w:tcPr>
            <w:tcW w:w="2978" w:type="dxa"/>
          </w:tcPr>
          <w:p w:rsidR="00D36BAB" w:rsidRPr="00FE2CB6" w:rsidRDefault="00D36BAB" w:rsidP="007720DE">
            <w:r w:rsidRPr="00FE2CB6">
              <w:t xml:space="preserve">-количество </w:t>
            </w:r>
            <w:r>
              <w:t>деревень</w:t>
            </w:r>
          </w:p>
        </w:tc>
        <w:tc>
          <w:tcPr>
            <w:tcW w:w="992" w:type="dxa"/>
          </w:tcPr>
          <w:p w:rsidR="00D36BAB" w:rsidRPr="00FE2CB6" w:rsidRDefault="00D36BAB" w:rsidP="007720DE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FE2CB6" w:rsidRDefault="00D36BAB" w:rsidP="007720DE">
            <w:pPr>
              <w:jc w:val="center"/>
            </w:pPr>
          </w:p>
        </w:tc>
      </w:tr>
      <w:tr w:rsidR="00D36BAB" w:rsidRPr="00FE2CB6" w:rsidTr="000A1DA9">
        <w:tc>
          <w:tcPr>
            <w:tcW w:w="567" w:type="dxa"/>
          </w:tcPr>
          <w:p w:rsidR="00D36BAB" w:rsidRPr="00FE2CB6" w:rsidRDefault="00D36BAB" w:rsidP="007720DE"/>
        </w:tc>
        <w:tc>
          <w:tcPr>
            <w:tcW w:w="2978" w:type="dxa"/>
          </w:tcPr>
          <w:p w:rsidR="00D36BAB" w:rsidRPr="00FE2CB6" w:rsidRDefault="00D36BAB" w:rsidP="007720DE">
            <w:r w:rsidRPr="00FE2CB6">
              <w:t>-численность населения постоянного</w:t>
            </w:r>
          </w:p>
        </w:tc>
        <w:tc>
          <w:tcPr>
            <w:tcW w:w="992" w:type="dxa"/>
          </w:tcPr>
          <w:p w:rsidR="00D36BAB" w:rsidRPr="00FE2CB6" w:rsidRDefault="00D36BAB" w:rsidP="007720DE">
            <w:pPr>
              <w:jc w:val="center"/>
            </w:pPr>
            <w:r w:rsidRPr="00FE2CB6">
              <w:t>чел</w:t>
            </w:r>
          </w:p>
        </w:tc>
        <w:tc>
          <w:tcPr>
            <w:tcW w:w="1418" w:type="dxa"/>
          </w:tcPr>
          <w:p w:rsidR="00D36BAB" w:rsidRPr="003E7E80" w:rsidRDefault="00D36BAB" w:rsidP="00114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114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FE2CB6" w:rsidRDefault="00D36BAB" w:rsidP="007720DE">
            <w:pPr>
              <w:jc w:val="center"/>
            </w:pPr>
          </w:p>
        </w:tc>
      </w:tr>
      <w:tr w:rsidR="00D36BAB" w:rsidRPr="00FE2CB6" w:rsidTr="000A1DA9">
        <w:tc>
          <w:tcPr>
            <w:tcW w:w="567" w:type="dxa"/>
          </w:tcPr>
          <w:p w:rsidR="00D36BAB" w:rsidRPr="00FE2CB6" w:rsidRDefault="00D36BAB" w:rsidP="007720DE"/>
        </w:tc>
        <w:tc>
          <w:tcPr>
            <w:tcW w:w="2978" w:type="dxa"/>
          </w:tcPr>
          <w:p w:rsidR="00D36BAB" w:rsidRPr="00FE2CB6" w:rsidRDefault="00D36BAB" w:rsidP="007720DE">
            <w:r w:rsidRPr="00FE2CB6">
              <w:t>-число домовладений</w:t>
            </w:r>
          </w:p>
        </w:tc>
        <w:tc>
          <w:tcPr>
            <w:tcW w:w="992" w:type="dxa"/>
          </w:tcPr>
          <w:p w:rsidR="00D36BAB" w:rsidRPr="00FE2CB6" w:rsidRDefault="00D36BAB" w:rsidP="007720DE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FE2CB6" w:rsidRDefault="00D36BAB" w:rsidP="007720DE">
            <w:pPr>
              <w:jc w:val="center"/>
            </w:pPr>
          </w:p>
        </w:tc>
      </w:tr>
      <w:tr w:rsidR="00D36BAB" w:rsidRPr="00FE2CB6" w:rsidTr="000A1DA9">
        <w:tc>
          <w:tcPr>
            <w:tcW w:w="567" w:type="dxa"/>
          </w:tcPr>
          <w:p w:rsidR="00D36BAB" w:rsidRPr="00FE2CB6" w:rsidRDefault="00D36BAB" w:rsidP="007720DE"/>
        </w:tc>
        <w:tc>
          <w:tcPr>
            <w:tcW w:w="2978" w:type="dxa"/>
          </w:tcPr>
          <w:p w:rsidR="00D36BAB" w:rsidRPr="00FE2CB6" w:rsidRDefault="00D36BAB" w:rsidP="007720DE">
            <w:r w:rsidRPr="00FE2CB6">
              <w:t>-</w:t>
            </w:r>
            <w:r>
              <w:t>численность</w:t>
            </w:r>
          </w:p>
          <w:p w:rsidR="00D36BAB" w:rsidRPr="00FE2CB6" w:rsidRDefault="00D36BAB" w:rsidP="007720DE">
            <w:r w:rsidRPr="00FE2CB6">
              <w:t>рождаемости</w:t>
            </w:r>
          </w:p>
        </w:tc>
        <w:tc>
          <w:tcPr>
            <w:tcW w:w="992" w:type="dxa"/>
          </w:tcPr>
          <w:p w:rsidR="00D36BAB" w:rsidRPr="00FE2CB6" w:rsidRDefault="00D36BAB" w:rsidP="007720DE">
            <w:pPr>
              <w:jc w:val="center"/>
            </w:pPr>
            <w:r w:rsidRPr="00FE2CB6">
              <w:t>число родившихся на</w:t>
            </w:r>
          </w:p>
        </w:tc>
        <w:tc>
          <w:tcPr>
            <w:tcW w:w="1418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1E1B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FE2CB6" w:rsidRDefault="00D36BAB" w:rsidP="007720DE">
            <w:pPr>
              <w:jc w:val="center"/>
            </w:pPr>
          </w:p>
        </w:tc>
      </w:tr>
      <w:tr w:rsidR="00D36BAB" w:rsidRPr="00FE2CB6" w:rsidTr="000A1DA9">
        <w:tc>
          <w:tcPr>
            <w:tcW w:w="567" w:type="dxa"/>
          </w:tcPr>
          <w:p w:rsidR="00D36BAB" w:rsidRPr="00FE2CB6" w:rsidRDefault="00D36BAB" w:rsidP="007720DE"/>
        </w:tc>
        <w:tc>
          <w:tcPr>
            <w:tcW w:w="2978" w:type="dxa"/>
          </w:tcPr>
          <w:p w:rsidR="00D36BAB" w:rsidRPr="00FE2CB6" w:rsidRDefault="00D36BAB" w:rsidP="007720DE">
            <w:r w:rsidRPr="00FE2CB6">
              <w:t>-</w:t>
            </w:r>
            <w:r>
              <w:t>численность</w:t>
            </w:r>
          </w:p>
          <w:p w:rsidR="00D36BAB" w:rsidRPr="00FE2CB6" w:rsidRDefault="00D36BAB" w:rsidP="007720DE">
            <w:r w:rsidRPr="00FE2CB6">
              <w:t>смертности</w:t>
            </w:r>
          </w:p>
        </w:tc>
        <w:tc>
          <w:tcPr>
            <w:tcW w:w="992" w:type="dxa"/>
          </w:tcPr>
          <w:p w:rsidR="00D36BAB" w:rsidRPr="00FE2CB6" w:rsidRDefault="00D36BAB" w:rsidP="007720DE">
            <w:pPr>
              <w:jc w:val="center"/>
            </w:pPr>
            <w:r w:rsidRPr="00FE2CB6">
              <w:t>число умерших</w:t>
            </w:r>
          </w:p>
          <w:p w:rsidR="00D36BAB" w:rsidRPr="00FE2CB6" w:rsidRDefault="00D36BAB" w:rsidP="007720DE">
            <w:pPr>
              <w:jc w:val="center"/>
            </w:pPr>
          </w:p>
        </w:tc>
        <w:tc>
          <w:tcPr>
            <w:tcW w:w="1418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FE2CB6" w:rsidRDefault="00D36BAB" w:rsidP="007720DE">
            <w:pPr>
              <w:jc w:val="center"/>
            </w:pPr>
          </w:p>
        </w:tc>
      </w:tr>
      <w:tr w:rsidR="00D36BAB" w:rsidRPr="00FE2CB6" w:rsidTr="000A1DA9">
        <w:tc>
          <w:tcPr>
            <w:tcW w:w="567" w:type="dxa"/>
          </w:tcPr>
          <w:p w:rsidR="00D36BAB" w:rsidRPr="00FE2CB6" w:rsidRDefault="00D36BAB" w:rsidP="007720DE"/>
        </w:tc>
        <w:tc>
          <w:tcPr>
            <w:tcW w:w="2978" w:type="dxa"/>
          </w:tcPr>
          <w:p w:rsidR="00D36BAB" w:rsidRPr="00FE2CB6" w:rsidRDefault="00D36BAB" w:rsidP="007720DE">
            <w:r w:rsidRPr="00FE2CB6">
              <w:t>-коэффициент естественного прироста</w:t>
            </w:r>
          </w:p>
          <w:p w:rsidR="00D36BAB" w:rsidRPr="00FE2CB6" w:rsidRDefault="00D36BAB" w:rsidP="007720DE">
            <w:r w:rsidRPr="00FE2CB6">
              <w:t>населения</w:t>
            </w:r>
          </w:p>
        </w:tc>
        <w:tc>
          <w:tcPr>
            <w:tcW w:w="992" w:type="dxa"/>
          </w:tcPr>
          <w:p w:rsidR="00D36BAB" w:rsidRPr="00FE2CB6" w:rsidRDefault="00D36BAB" w:rsidP="007720DE">
            <w:pPr>
              <w:jc w:val="center"/>
            </w:pPr>
          </w:p>
          <w:p w:rsidR="00D36BAB" w:rsidRPr="00FE2CB6" w:rsidRDefault="00D36BAB" w:rsidP="007720DE">
            <w:pPr>
              <w:jc w:val="center"/>
            </w:pPr>
            <w:r w:rsidRPr="00FE2CB6">
              <w:t>чел.</w:t>
            </w:r>
          </w:p>
        </w:tc>
        <w:tc>
          <w:tcPr>
            <w:tcW w:w="1418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FE2CB6" w:rsidRDefault="00D36BAB" w:rsidP="007720DE">
            <w:pPr>
              <w:jc w:val="center"/>
            </w:pPr>
          </w:p>
        </w:tc>
      </w:tr>
      <w:tr w:rsidR="00D36BAB" w:rsidRPr="00FE2CB6" w:rsidTr="000A1DA9">
        <w:tc>
          <w:tcPr>
            <w:tcW w:w="567" w:type="dxa"/>
          </w:tcPr>
          <w:p w:rsidR="00D36BAB" w:rsidRPr="00FE2CB6" w:rsidRDefault="00D36BAB" w:rsidP="007720DE">
            <w:r w:rsidRPr="00FE2CB6">
              <w:t>2.</w:t>
            </w:r>
          </w:p>
        </w:tc>
        <w:tc>
          <w:tcPr>
            <w:tcW w:w="2978" w:type="dxa"/>
          </w:tcPr>
          <w:p w:rsidR="00D36BAB" w:rsidRPr="00FE2CB6" w:rsidRDefault="00D36BAB" w:rsidP="007720DE">
            <w:pPr>
              <w:rPr>
                <w:b/>
              </w:rPr>
            </w:pPr>
            <w:r w:rsidRPr="00FE2CB6">
              <w:rPr>
                <w:b/>
              </w:rPr>
              <w:t>Сельское хозяйство:</w:t>
            </w:r>
          </w:p>
        </w:tc>
        <w:tc>
          <w:tcPr>
            <w:tcW w:w="992" w:type="dxa"/>
          </w:tcPr>
          <w:p w:rsidR="00D36BAB" w:rsidRPr="00FE2CB6" w:rsidRDefault="00D36BAB" w:rsidP="007720DE">
            <w:pPr>
              <w:jc w:val="center"/>
            </w:pPr>
          </w:p>
        </w:tc>
        <w:tc>
          <w:tcPr>
            <w:tcW w:w="1418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6BAB" w:rsidRPr="003E7E80" w:rsidRDefault="00D36BAB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36BAB" w:rsidRPr="00FE2CB6" w:rsidRDefault="00D36BAB" w:rsidP="007720DE">
            <w:pPr>
              <w:jc w:val="center"/>
            </w:pPr>
          </w:p>
        </w:tc>
      </w:tr>
      <w:tr w:rsidR="00A81568" w:rsidRPr="00FE2CB6" w:rsidTr="000A1DA9">
        <w:trPr>
          <w:trHeight w:val="779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 xml:space="preserve">Численность скота у населения,            </w:t>
            </w:r>
          </w:p>
          <w:p w:rsidR="00A81568" w:rsidRPr="00FE2CB6" w:rsidRDefault="00A81568" w:rsidP="007720DE">
            <w:r w:rsidRPr="00FE2CB6">
              <w:t>в том числе: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  <w:r w:rsidRPr="00FE2CB6">
              <w:t>гол.</w:t>
            </w:r>
          </w:p>
        </w:tc>
        <w:tc>
          <w:tcPr>
            <w:tcW w:w="1418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КРС из них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-коровы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-свиньи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-козы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-овцы</w:t>
            </w:r>
          </w:p>
          <w:p w:rsidR="00A81568" w:rsidRPr="00FE2CB6" w:rsidRDefault="00A81568" w:rsidP="007720DE"/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птица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pPr>
              <w:rPr>
                <w:b/>
              </w:rPr>
            </w:pPr>
            <w:r w:rsidRPr="00FE2CB6">
              <w:rPr>
                <w:b/>
              </w:rPr>
              <w:t>Транспорт: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2B52B6">
        <w:trPr>
          <w:trHeight w:val="517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-протяженность дорог (поселковые)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-дороги общего пользования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-расстояние до районного центра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-численность автомобилей у населения:</w:t>
            </w:r>
          </w:p>
        </w:tc>
        <w:tc>
          <w:tcPr>
            <w:tcW w:w="992" w:type="dxa"/>
          </w:tcPr>
          <w:p w:rsidR="00A81568" w:rsidRPr="00FE2CB6" w:rsidRDefault="00235690" w:rsidP="007720DE">
            <w:pPr>
              <w:jc w:val="center"/>
            </w:pPr>
            <w:r>
              <w:t xml:space="preserve">Ш </w:t>
            </w:r>
            <w:r w:rsidR="00A81568" w:rsidRPr="00FE2CB6">
              <w:t>т</w:t>
            </w:r>
            <w:r w:rsidR="001E1B89">
              <w:t>.</w:t>
            </w:r>
          </w:p>
        </w:tc>
        <w:tc>
          <w:tcPr>
            <w:tcW w:w="1418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>
            <w:r w:rsidRPr="00FE2CB6">
              <w:t>7</w:t>
            </w:r>
          </w:p>
        </w:tc>
        <w:tc>
          <w:tcPr>
            <w:tcW w:w="2978" w:type="dxa"/>
          </w:tcPr>
          <w:p w:rsidR="00A81568" w:rsidRPr="00FE2CB6" w:rsidRDefault="00A81568" w:rsidP="007720DE">
            <w:pPr>
              <w:rPr>
                <w:b/>
              </w:rPr>
            </w:pPr>
            <w:r w:rsidRPr="00FE2CB6">
              <w:rPr>
                <w:b/>
              </w:rPr>
              <w:t>Финансы: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rPr>
                <w:b/>
              </w:rPr>
              <w:t>Доходы</w:t>
            </w:r>
            <w:r w:rsidRPr="00FE2CB6">
              <w:t>, в том числе: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9377E3" w:rsidRDefault="00A81568" w:rsidP="00BF1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9377E3" w:rsidRDefault="00A81568" w:rsidP="00BF1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9377E3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9377E3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9377E3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9377E3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9377E3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9377E3" w:rsidRDefault="00A81568" w:rsidP="007720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9377E3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9377E3" w:rsidRDefault="00A81568" w:rsidP="007720D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9377E3" w:rsidRDefault="00A81568" w:rsidP="007720DE">
            <w:pPr>
              <w:jc w:val="center"/>
              <w:rPr>
                <w:b/>
              </w:rPr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pPr>
              <w:rPr>
                <w:b/>
              </w:rPr>
            </w:pPr>
            <w:r w:rsidRPr="00FE2CB6">
              <w:t>Налоговые и не налоговые доходы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  <w:r w:rsidRPr="00FE2CB6">
              <w:t>руб.</w:t>
            </w: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pPr>
              <w:rPr>
                <w:b/>
              </w:rPr>
            </w:pPr>
            <w:r w:rsidRPr="00FE2CB6">
              <w:t>в т.ч.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2B52B6">
        <w:trPr>
          <w:trHeight w:val="561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Налог на доходы физических лиц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Налоги на товары, работы, услуги, реализуемые на территории поселения (акцизы)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Налог на имущество физических лиц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Земельный налог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Единый сель</w:t>
            </w:r>
            <w:r>
              <w:t>ско</w:t>
            </w:r>
            <w:r w:rsidRPr="00FE2CB6">
              <w:t>хозяйственный налог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917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>
              <w:t>Налог, взимаемый по упрощенной системе налогообложения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Доходы от сдачи в аренду имущества находящегося в мун. собственности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Прочие неналоговые доходы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3E7E80" w:rsidRDefault="00A81568" w:rsidP="007720DE">
            <w:pPr>
              <w:rPr>
                <w:b/>
                <w:i/>
              </w:rPr>
            </w:pPr>
            <w:r w:rsidRPr="003E7E80">
              <w:rPr>
                <w:b/>
                <w:i/>
              </w:rPr>
              <w:t>Итого собственные доходы</w:t>
            </w: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  <w:rPr>
                <w:i/>
              </w:rPr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 xml:space="preserve">Субвенции 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 xml:space="preserve">Дотации 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470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Прочие межбюджетные трансферты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91743C" w:rsidRPr="00FE2CB6" w:rsidTr="000A1DA9">
        <w:trPr>
          <w:trHeight w:val="330"/>
        </w:trPr>
        <w:tc>
          <w:tcPr>
            <w:tcW w:w="567" w:type="dxa"/>
          </w:tcPr>
          <w:p w:rsidR="0091743C" w:rsidRPr="00FE2CB6" w:rsidRDefault="0091743C" w:rsidP="007720DE"/>
        </w:tc>
        <w:tc>
          <w:tcPr>
            <w:tcW w:w="2978" w:type="dxa"/>
          </w:tcPr>
          <w:p w:rsidR="0091743C" w:rsidRPr="00FE2CB6" w:rsidRDefault="0091743C" w:rsidP="007720DE">
            <w:r>
              <w:t>Прочие субсидии</w:t>
            </w:r>
          </w:p>
        </w:tc>
        <w:tc>
          <w:tcPr>
            <w:tcW w:w="992" w:type="dxa"/>
          </w:tcPr>
          <w:p w:rsidR="0091743C" w:rsidRPr="00FE2CB6" w:rsidRDefault="0091743C" w:rsidP="007720DE">
            <w:pPr>
              <w:jc w:val="center"/>
            </w:pPr>
          </w:p>
        </w:tc>
        <w:tc>
          <w:tcPr>
            <w:tcW w:w="1418" w:type="dxa"/>
          </w:tcPr>
          <w:p w:rsidR="0091743C" w:rsidRPr="003E7E80" w:rsidRDefault="0091743C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743C" w:rsidRPr="003E7E80" w:rsidRDefault="0091743C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1743C" w:rsidRPr="003E7E80" w:rsidRDefault="0091743C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743C" w:rsidRDefault="0091743C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743C" w:rsidRPr="003E7E80" w:rsidRDefault="0091743C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743C" w:rsidRDefault="0091743C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1743C" w:rsidRPr="003E7E80" w:rsidRDefault="0091743C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743C" w:rsidRPr="003E7E80" w:rsidRDefault="0091743C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743C" w:rsidRPr="003E7E80" w:rsidRDefault="0091743C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1743C" w:rsidRPr="003E7E80" w:rsidRDefault="0091743C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1743C" w:rsidRPr="00FE2CB6" w:rsidRDefault="0091743C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>
              <w:t>Дотации на поддержку мер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3E7E80" w:rsidRDefault="00A81568" w:rsidP="007720DE">
            <w:pPr>
              <w:rPr>
                <w:b/>
                <w:i/>
              </w:rPr>
            </w:pPr>
            <w:r w:rsidRPr="003E7E80">
              <w:rPr>
                <w:b/>
                <w:i/>
              </w:rPr>
              <w:t xml:space="preserve">Итого безвозмездные поступления </w:t>
            </w: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pPr>
              <w:rPr>
                <w:b/>
              </w:rPr>
            </w:pPr>
            <w:r w:rsidRPr="00FE2CB6">
              <w:rPr>
                <w:b/>
              </w:rPr>
              <w:t>Расходы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  <w:r w:rsidRPr="00FE2CB6">
              <w:t>Руб.</w:t>
            </w: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 xml:space="preserve">Общегосударственные </w:t>
            </w:r>
            <w:r w:rsidRPr="00FE2CB6">
              <w:lastRenderedPageBreak/>
              <w:t>вопросы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29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29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Национальная оборона  (мобилизационная и вневойсковая подготовка)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 xml:space="preserve">Национальная безопасность и правоохранительная деятельность </w:t>
            </w:r>
          </w:p>
          <w:p w:rsidR="00A81568" w:rsidRPr="00FE2CB6" w:rsidRDefault="00A81568" w:rsidP="007720DE">
            <w:r w:rsidRPr="00FE2CB6">
              <w:t>В т.ч.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 xml:space="preserve">       Обеспечение пожарной безопасности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 xml:space="preserve">       Другие вопросы в области национальной безопасности и правоохранительной деятельности 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643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Национальная экономика (дорожное хозяйство)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1F4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29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29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Жилищно-коммунальное хозяйство (благоустройство)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29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296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>
              <w:t>Образование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A81568" w:rsidRPr="00FE2CB6" w:rsidTr="000A1DA9">
        <w:trPr>
          <w:trHeight w:val="330"/>
        </w:trPr>
        <w:tc>
          <w:tcPr>
            <w:tcW w:w="567" w:type="dxa"/>
          </w:tcPr>
          <w:p w:rsidR="00A81568" w:rsidRPr="00FE2CB6" w:rsidRDefault="00A81568" w:rsidP="007720DE"/>
        </w:tc>
        <w:tc>
          <w:tcPr>
            <w:tcW w:w="2978" w:type="dxa"/>
          </w:tcPr>
          <w:p w:rsidR="00A81568" w:rsidRPr="00FE2CB6" w:rsidRDefault="00A81568" w:rsidP="007720DE">
            <w:r w:rsidRPr="00FE2CB6">
              <w:t>Культура, кинематография, средства массовой информации (культура)</w:t>
            </w:r>
          </w:p>
        </w:tc>
        <w:tc>
          <w:tcPr>
            <w:tcW w:w="992" w:type="dxa"/>
          </w:tcPr>
          <w:p w:rsidR="00A81568" w:rsidRPr="00FE2CB6" w:rsidRDefault="00A81568" w:rsidP="007720DE">
            <w:pPr>
              <w:jc w:val="center"/>
            </w:pPr>
          </w:p>
        </w:tc>
        <w:tc>
          <w:tcPr>
            <w:tcW w:w="1418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BF1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81568" w:rsidRPr="003E7E80" w:rsidRDefault="00A81568" w:rsidP="00772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81568" w:rsidRPr="00FE2CB6" w:rsidRDefault="00A81568" w:rsidP="007720DE">
            <w:pPr>
              <w:jc w:val="center"/>
            </w:pPr>
          </w:p>
        </w:tc>
      </w:tr>
      <w:tr w:rsidR="00296B1B" w:rsidRPr="00FE2CB6" w:rsidTr="000A1DA9">
        <w:trPr>
          <w:trHeight w:val="330"/>
        </w:trPr>
        <w:tc>
          <w:tcPr>
            <w:tcW w:w="567" w:type="dxa"/>
          </w:tcPr>
          <w:p w:rsidR="00296B1B" w:rsidRPr="00FE2CB6" w:rsidRDefault="00296B1B" w:rsidP="007720DE"/>
        </w:tc>
        <w:tc>
          <w:tcPr>
            <w:tcW w:w="2978" w:type="dxa"/>
          </w:tcPr>
          <w:p w:rsidR="00296B1B" w:rsidRPr="00C94D3E" w:rsidRDefault="00296B1B" w:rsidP="0003612B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491481">
              <w:rPr>
                <w:szCs w:val="20"/>
              </w:rPr>
              <w:t xml:space="preserve">Развитие системы градорегулирования в МО </w:t>
            </w:r>
            <w:r w:rsidR="00491481" w:rsidRPr="00491481">
              <w:rPr>
                <w:szCs w:val="20"/>
              </w:rPr>
              <w:t>Каировский</w:t>
            </w:r>
            <w:r w:rsidRPr="00491481">
              <w:rPr>
                <w:szCs w:val="20"/>
              </w:rPr>
              <w:t xml:space="preserve"> сельсовет</w:t>
            </w:r>
          </w:p>
        </w:tc>
        <w:tc>
          <w:tcPr>
            <w:tcW w:w="992" w:type="dxa"/>
          </w:tcPr>
          <w:p w:rsidR="00296B1B" w:rsidRPr="00FE2CB6" w:rsidRDefault="00296B1B" w:rsidP="005D579D">
            <w:pPr>
              <w:jc w:val="center"/>
            </w:pPr>
          </w:p>
        </w:tc>
        <w:tc>
          <w:tcPr>
            <w:tcW w:w="1418" w:type="dxa"/>
          </w:tcPr>
          <w:p w:rsidR="00296B1B" w:rsidRPr="003E7E80" w:rsidRDefault="00296B1B" w:rsidP="005D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6B1B" w:rsidRPr="003E7E80" w:rsidRDefault="00296B1B" w:rsidP="005D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96B1B" w:rsidRPr="003E7E80" w:rsidRDefault="00296B1B" w:rsidP="005D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6B1B" w:rsidRPr="003E7E80" w:rsidRDefault="00296B1B" w:rsidP="005D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96B1B" w:rsidRPr="003E7E80" w:rsidRDefault="00296B1B" w:rsidP="005D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6B1B" w:rsidRPr="003E7E80" w:rsidRDefault="00296B1B" w:rsidP="005D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6B1B" w:rsidRPr="003E7E80" w:rsidRDefault="00296B1B" w:rsidP="005D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6B1B" w:rsidRPr="003E7E80" w:rsidRDefault="00296B1B" w:rsidP="005D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96B1B" w:rsidRPr="003E7E80" w:rsidRDefault="00296B1B" w:rsidP="005D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6B1B" w:rsidRPr="003E7E80" w:rsidRDefault="00296B1B" w:rsidP="005D5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296B1B" w:rsidRPr="00FE2CB6" w:rsidRDefault="00296B1B" w:rsidP="005D579D">
            <w:pPr>
              <w:jc w:val="center"/>
            </w:pPr>
          </w:p>
        </w:tc>
      </w:tr>
    </w:tbl>
    <w:p w:rsidR="00884E6A" w:rsidRPr="0075409F" w:rsidRDefault="00884E6A" w:rsidP="00884E6A">
      <w:pPr>
        <w:jc w:val="both"/>
        <w:rPr>
          <w:sz w:val="28"/>
          <w:szCs w:val="28"/>
        </w:rPr>
      </w:pPr>
    </w:p>
    <w:sectPr w:rsidR="00884E6A" w:rsidRPr="0075409F" w:rsidSect="00963259">
      <w:headerReference w:type="default" r:id="rId10"/>
      <w:footerReference w:type="default" r:id="rId11"/>
      <w:pgSz w:w="16838" w:h="11906" w:orient="landscape"/>
      <w:pgMar w:top="1701" w:right="82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36B" w:rsidRDefault="00D1236B" w:rsidP="001351C9">
      <w:r>
        <w:separator/>
      </w:r>
    </w:p>
  </w:endnote>
  <w:endnote w:type="continuationSeparator" w:id="1">
    <w:p w:rsidR="00D1236B" w:rsidRDefault="00D1236B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90" w:rsidRDefault="00235690">
    <w:pPr>
      <w:pStyle w:val="ab"/>
      <w:framePr w:wrap="auto" w:vAnchor="text" w:hAnchor="margin" w:xAlign="right" w:y="1"/>
      <w:rPr>
        <w:rStyle w:val="ad"/>
      </w:rPr>
    </w:pPr>
  </w:p>
  <w:p w:rsidR="00235690" w:rsidRDefault="00235690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36B" w:rsidRDefault="00D1236B" w:rsidP="001351C9">
      <w:r>
        <w:separator/>
      </w:r>
    </w:p>
  </w:footnote>
  <w:footnote w:type="continuationSeparator" w:id="1">
    <w:p w:rsidR="00D1236B" w:rsidRDefault="00D1236B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90" w:rsidRDefault="00235690">
    <w:pPr>
      <w:pStyle w:val="a6"/>
      <w:framePr w:wrap="auto" w:vAnchor="text" w:hAnchor="margin" w:xAlign="right" w:y="1"/>
      <w:rPr>
        <w:rStyle w:val="ad"/>
      </w:rPr>
    </w:pPr>
  </w:p>
  <w:p w:rsidR="00235690" w:rsidRDefault="0023569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65576"/>
    <w:multiLevelType w:val="hybridMultilevel"/>
    <w:tmpl w:val="A798E1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6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7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34EF8"/>
    <w:rsid w:val="0003612B"/>
    <w:rsid w:val="0003684D"/>
    <w:rsid w:val="00044404"/>
    <w:rsid w:val="00070456"/>
    <w:rsid w:val="00072E6E"/>
    <w:rsid w:val="0008267D"/>
    <w:rsid w:val="000A1DA9"/>
    <w:rsid w:val="000B2191"/>
    <w:rsid w:val="000B3F68"/>
    <w:rsid w:val="000F571E"/>
    <w:rsid w:val="00114779"/>
    <w:rsid w:val="00125961"/>
    <w:rsid w:val="001351C9"/>
    <w:rsid w:val="00146818"/>
    <w:rsid w:val="001476A0"/>
    <w:rsid w:val="00150297"/>
    <w:rsid w:val="00166508"/>
    <w:rsid w:val="001710D5"/>
    <w:rsid w:val="001832AE"/>
    <w:rsid w:val="00195F7B"/>
    <w:rsid w:val="001A05F5"/>
    <w:rsid w:val="001A6819"/>
    <w:rsid w:val="001B7CE2"/>
    <w:rsid w:val="001D00EB"/>
    <w:rsid w:val="001E1012"/>
    <w:rsid w:val="001E1B89"/>
    <w:rsid w:val="001F4456"/>
    <w:rsid w:val="00201A19"/>
    <w:rsid w:val="0020255D"/>
    <w:rsid w:val="002239AE"/>
    <w:rsid w:val="0022708D"/>
    <w:rsid w:val="00235690"/>
    <w:rsid w:val="00250065"/>
    <w:rsid w:val="002763B5"/>
    <w:rsid w:val="0028495E"/>
    <w:rsid w:val="0028762E"/>
    <w:rsid w:val="0029390F"/>
    <w:rsid w:val="00296A80"/>
    <w:rsid w:val="00296B1B"/>
    <w:rsid w:val="00297D02"/>
    <w:rsid w:val="002A5702"/>
    <w:rsid w:val="002B035A"/>
    <w:rsid w:val="002B1FA7"/>
    <w:rsid w:val="002B52B6"/>
    <w:rsid w:val="002B6B1E"/>
    <w:rsid w:val="002C1329"/>
    <w:rsid w:val="002E54EA"/>
    <w:rsid w:val="002F2696"/>
    <w:rsid w:val="002F2A54"/>
    <w:rsid w:val="00325173"/>
    <w:rsid w:val="0032614F"/>
    <w:rsid w:val="003535AD"/>
    <w:rsid w:val="0035417F"/>
    <w:rsid w:val="003860C8"/>
    <w:rsid w:val="00395C18"/>
    <w:rsid w:val="003A5EC9"/>
    <w:rsid w:val="003C07B5"/>
    <w:rsid w:val="003D23C3"/>
    <w:rsid w:val="003E354B"/>
    <w:rsid w:val="003E7E80"/>
    <w:rsid w:val="0042151D"/>
    <w:rsid w:val="00462BDA"/>
    <w:rsid w:val="004636A2"/>
    <w:rsid w:val="00470E4B"/>
    <w:rsid w:val="00472469"/>
    <w:rsid w:val="00477A85"/>
    <w:rsid w:val="00491481"/>
    <w:rsid w:val="004B3982"/>
    <w:rsid w:val="004D077C"/>
    <w:rsid w:val="004F2FE2"/>
    <w:rsid w:val="005008F1"/>
    <w:rsid w:val="0050240A"/>
    <w:rsid w:val="005139BC"/>
    <w:rsid w:val="00514268"/>
    <w:rsid w:val="00521E05"/>
    <w:rsid w:val="00535194"/>
    <w:rsid w:val="00535542"/>
    <w:rsid w:val="00546394"/>
    <w:rsid w:val="00553FEB"/>
    <w:rsid w:val="00555A2C"/>
    <w:rsid w:val="00555C5B"/>
    <w:rsid w:val="00557D88"/>
    <w:rsid w:val="00557F4F"/>
    <w:rsid w:val="0057370C"/>
    <w:rsid w:val="005844B9"/>
    <w:rsid w:val="00586D6F"/>
    <w:rsid w:val="005902FA"/>
    <w:rsid w:val="005911B4"/>
    <w:rsid w:val="0059507B"/>
    <w:rsid w:val="005A413F"/>
    <w:rsid w:val="005A4FDF"/>
    <w:rsid w:val="005B3386"/>
    <w:rsid w:val="005B5722"/>
    <w:rsid w:val="005C2EFB"/>
    <w:rsid w:val="005C6F18"/>
    <w:rsid w:val="005D19BA"/>
    <w:rsid w:val="005D579D"/>
    <w:rsid w:val="005E1CD2"/>
    <w:rsid w:val="005E4B8C"/>
    <w:rsid w:val="005E6ED3"/>
    <w:rsid w:val="005E7400"/>
    <w:rsid w:val="00621FF2"/>
    <w:rsid w:val="00630024"/>
    <w:rsid w:val="0063085C"/>
    <w:rsid w:val="0063193D"/>
    <w:rsid w:val="00634515"/>
    <w:rsid w:val="00635570"/>
    <w:rsid w:val="006607F3"/>
    <w:rsid w:val="00666CB5"/>
    <w:rsid w:val="00675E15"/>
    <w:rsid w:val="00677C48"/>
    <w:rsid w:val="00683DB5"/>
    <w:rsid w:val="006939D2"/>
    <w:rsid w:val="00696802"/>
    <w:rsid w:val="006B26C8"/>
    <w:rsid w:val="006D27E4"/>
    <w:rsid w:val="006E59B9"/>
    <w:rsid w:val="007020C2"/>
    <w:rsid w:val="0070718D"/>
    <w:rsid w:val="00737C28"/>
    <w:rsid w:val="00753F29"/>
    <w:rsid w:val="0076711F"/>
    <w:rsid w:val="007720DE"/>
    <w:rsid w:val="00774A36"/>
    <w:rsid w:val="00777642"/>
    <w:rsid w:val="007827B3"/>
    <w:rsid w:val="00784099"/>
    <w:rsid w:val="00784370"/>
    <w:rsid w:val="007850AE"/>
    <w:rsid w:val="00792BFA"/>
    <w:rsid w:val="00794FD8"/>
    <w:rsid w:val="007C0C6B"/>
    <w:rsid w:val="007C0E9C"/>
    <w:rsid w:val="007C20DF"/>
    <w:rsid w:val="007F38D3"/>
    <w:rsid w:val="007F499E"/>
    <w:rsid w:val="007F577C"/>
    <w:rsid w:val="008049F5"/>
    <w:rsid w:val="00805D0E"/>
    <w:rsid w:val="00811489"/>
    <w:rsid w:val="00831F50"/>
    <w:rsid w:val="00861CB7"/>
    <w:rsid w:val="008646E4"/>
    <w:rsid w:val="00864C4E"/>
    <w:rsid w:val="00880729"/>
    <w:rsid w:val="00884E6A"/>
    <w:rsid w:val="00891458"/>
    <w:rsid w:val="00894A50"/>
    <w:rsid w:val="00895591"/>
    <w:rsid w:val="008A0B8F"/>
    <w:rsid w:val="008B050A"/>
    <w:rsid w:val="008C0006"/>
    <w:rsid w:val="008C001C"/>
    <w:rsid w:val="008C5EA8"/>
    <w:rsid w:val="008C7A5B"/>
    <w:rsid w:val="008D4182"/>
    <w:rsid w:val="0091743C"/>
    <w:rsid w:val="00917CBC"/>
    <w:rsid w:val="00926A95"/>
    <w:rsid w:val="009323DD"/>
    <w:rsid w:val="00933CB4"/>
    <w:rsid w:val="009377E3"/>
    <w:rsid w:val="00940CC5"/>
    <w:rsid w:val="00961176"/>
    <w:rsid w:val="00963259"/>
    <w:rsid w:val="0096530E"/>
    <w:rsid w:val="00966B3F"/>
    <w:rsid w:val="009718A7"/>
    <w:rsid w:val="00975850"/>
    <w:rsid w:val="00980247"/>
    <w:rsid w:val="00981850"/>
    <w:rsid w:val="00987014"/>
    <w:rsid w:val="009A1C7A"/>
    <w:rsid w:val="009C029A"/>
    <w:rsid w:val="009C3DA4"/>
    <w:rsid w:val="009D3E92"/>
    <w:rsid w:val="009D7951"/>
    <w:rsid w:val="00A45CB7"/>
    <w:rsid w:val="00A57191"/>
    <w:rsid w:val="00A7089F"/>
    <w:rsid w:val="00A81568"/>
    <w:rsid w:val="00A96B76"/>
    <w:rsid w:val="00AA51F8"/>
    <w:rsid w:val="00AB71C0"/>
    <w:rsid w:val="00AC18FB"/>
    <w:rsid w:val="00AC6294"/>
    <w:rsid w:val="00AD7F4D"/>
    <w:rsid w:val="00AE10C0"/>
    <w:rsid w:val="00AF23F4"/>
    <w:rsid w:val="00AF5CEA"/>
    <w:rsid w:val="00B35EEE"/>
    <w:rsid w:val="00B65538"/>
    <w:rsid w:val="00B71D93"/>
    <w:rsid w:val="00B813AE"/>
    <w:rsid w:val="00B92EEB"/>
    <w:rsid w:val="00BA1273"/>
    <w:rsid w:val="00BA3DAB"/>
    <w:rsid w:val="00BB641B"/>
    <w:rsid w:val="00BC7BA0"/>
    <w:rsid w:val="00BE56DD"/>
    <w:rsid w:val="00BF1FD3"/>
    <w:rsid w:val="00BF371A"/>
    <w:rsid w:val="00BF6AAE"/>
    <w:rsid w:val="00BF6EAB"/>
    <w:rsid w:val="00C026BE"/>
    <w:rsid w:val="00C156CD"/>
    <w:rsid w:val="00C65E34"/>
    <w:rsid w:val="00C77B9F"/>
    <w:rsid w:val="00C94D3E"/>
    <w:rsid w:val="00CA5BE1"/>
    <w:rsid w:val="00CB5344"/>
    <w:rsid w:val="00CB6274"/>
    <w:rsid w:val="00CE276A"/>
    <w:rsid w:val="00CF0241"/>
    <w:rsid w:val="00CF2ECA"/>
    <w:rsid w:val="00CF54DC"/>
    <w:rsid w:val="00D1236B"/>
    <w:rsid w:val="00D127BB"/>
    <w:rsid w:val="00D33A7A"/>
    <w:rsid w:val="00D36BAB"/>
    <w:rsid w:val="00D36BFB"/>
    <w:rsid w:val="00D42B08"/>
    <w:rsid w:val="00D4702F"/>
    <w:rsid w:val="00D54CB8"/>
    <w:rsid w:val="00D5579B"/>
    <w:rsid w:val="00D80ED9"/>
    <w:rsid w:val="00D82AF7"/>
    <w:rsid w:val="00DA1838"/>
    <w:rsid w:val="00DB1328"/>
    <w:rsid w:val="00DB143C"/>
    <w:rsid w:val="00DB61B6"/>
    <w:rsid w:val="00DC0B0A"/>
    <w:rsid w:val="00DC381C"/>
    <w:rsid w:val="00DD2811"/>
    <w:rsid w:val="00DD6F20"/>
    <w:rsid w:val="00DE7A36"/>
    <w:rsid w:val="00DF62CB"/>
    <w:rsid w:val="00E0361A"/>
    <w:rsid w:val="00E1788A"/>
    <w:rsid w:val="00E26EB4"/>
    <w:rsid w:val="00E3009B"/>
    <w:rsid w:val="00E37FED"/>
    <w:rsid w:val="00E417F7"/>
    <w:rsid w:val="00E5479D"/>
    <w:rsid w:val="00E6552D"/>
    <w:rsid w:val="00E822FB"/>
    <w:rsid w:val="00E903AA"/>
    <w:rsid w:val="00E9225D"/>
    <w:rsid w:val="00E92DB8"/>
    <w:rsid w:val="00E97768"/>
    <w:rsid w:val="00EA068C"/>
    <w:rsid w:val="00EA7103"/>
    <w:rsid w:val="00EC1243"/>
    <w:rsid w:val="00EE5008"/>
    <w:rsid w:val="00EE6376"/>
    <w:rsid w:val="00EF379E"/>
    <w:rsid w:val="00F11C8E"/>
    <w:rsid w:val="00F47AC2"/>
    <w:rsid w:val="00F539CB"/>
    <w:rsid w:val="00F65018"/>
    <w:rsid w:val="00F84452"/>
    <w:rsid w:val="00F922CB"/>
    <w:rsid w:val="00F92606"/>
    <w:rsid w:val="00F97F66"/>
    <w:rsid w:val="00FA393B"/>
    <w:rsid w:val="00FB0A76"/>
    <w:rsid w:val="00FB184A"/>
    <w:rsid w:val="00FD795A"/>
    <w:rsid w:val="00FE45A9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rsid w:val="004D077C"/>
  </w:style>
  <w:style w:type="paragraph" w:styleId="af3">
    <w:name w:val="Balloon Text"/>
    <w:basedOn w:val="a"/>
    <w:link w:val="af4"/>
    <w:uiPriority w:val="99"/>
    <w:semiHidden/>
    <w:unhideWhenUsed/>
    <w:rsid w:val="00FF455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F4550"/>
    <w:rPr>
      <w:rFonts w:ascii="Tahoma" w:eastAsia="Times New Roman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B26C8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74015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77CFB-831F-46DC-A2A8-A4224E55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10427</CharactersWithSpaces>
  <SharedDoc>false</SharedDoc>
  <HLinks>
    <vt:vector size="6" baseType="variant"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http://docs.cntd.ru/document/974015572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2023-11-17T06:44:00Z</cp:lastPrinted>
  <dcterms:created xsi:type="dcterms:W3CDTF">2025-12-05T04:02:00Z</dcterms:created>
  <dcterms:modified xsi:type="dcterms:W3CDTF">2025-12-05T04:02:00Z</dcterms:modified>
</cp:coreProperties>
</file>