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F0" w:rsidRPr="00033CF0" w:rsidRDefault="00033CF0" w:rsidP="00033C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CF0" w:rsidRPr="00033CF0" w:rsidRDefault="00033CF0" w:rsidP="006D3C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38150" cy="762000"/>
            <wp:effectExtent l="19050" t="0" r="0" b="0"/>
            <wp:docPr id="6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F0" w:rsidRPr="007A0F3D" w:rsidRDefault="00033CF0" w:rsidP="00033CF0">
      <w:pPr>
        <w:keepNext/>
        <w:overflowPunct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7A0F3D">
        <w:rPr>
          <w:rFonts w:ascii="Times New Roman" w:hAnsi="Times New Roman" w:cs="Times New Roman"/>
          <w:b/>
          <w:bCs/>
          <w:sz w:val="32"/>
          <w:szCs w:val="32"/>
        </w:rPr>
        <w:t>АДМИНИСТРАЦИЯ КАИРОВСКОГО СЕЛЬСОВЕТА</w:t>
      </w:r>
    </w:p>
    <w:p w:rsidR="00033CF0" w:rsidRPr="007A0F3D" w:rsidRDefault="00033CF0" w:rsidP="00033CF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A0F3D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033CF0" w:rsidRPr="007A0F3D" w:rsidRDefault="00033CF0" w:rsidP="00033C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CF0" w:rsidRPr="007A0F3D" w:rsidRDefault="00033CF0" w:rsidP="00033C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0F3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33CF0" w:rsidRPr="007A0F3D" w:rsidRDefault="00033CF0" w:rsidP="00033CF0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7A0F3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033CF0" w:rsidRPr="007A0F3D" w:rsidRDefault="00033CF0" w:rsidP="00033CF0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33CF0" w:rsidRPr="007A0F3D" w:rsidRDefault="006D3C8C" w:rsidP="00033CF0">
      <w:pPr>
        <w:spacing w:after="0" w:line="240" w:lineRule="auto"/>
        <w:jc w:val="center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27.112025</w:t>
      </w:r>
      <w:r w:rsidR="00033CF0" w:rsidRPr="007A0F3D">
        <w:rPr>
          <w:rStyle w:val="s2"/>
          <w:rFonts w:ascii="Times New Roman" w:hAnsi="Times New Roman" w:cs="Times New Roman"/>
          <w:sz w:val="28"/>
          <w:szCs w:val="28"/>
        </w:rPr>
        <w:t xml:space="preserve">                           с. Каировка                                        № </w:t>
      </w:r>
      <w:r>
        <w:rPr>
          <w:rStyle w:val="s2"/>
          <w:rFonts w:ascii="Times New Roman" w:hAnsi="Times New Roman" w:cs="Times New Roman"/>
          <w:sz w:val="28"/>
          <w:szCs w:val="28"/>
        </w:rPr>
        <w:t>117-п</w:t>
      </w:r>
    </w:p>
    <w:p w:rsidR="00033CF0" w:rsidRPr="007A0F3D" w:rsidRDefault="00033CF0" w:rsidP="00033CF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8358"/>
      </w:tblGrid>
      <w:tr w:rsidR="00C15C5A" w:rsidRPr="00C15C5A" w:rsidTr="00C9516B">
        <w:trPr>
          <w:jc w:val="center"/>
        </w:trPr>
        <w:tc>
          <w:tcPr>
            <w:tcW w:w="8358" w:type="dxa"/>
          </w:tcPr>
          <w:p w:rsidR="00C15C5A" w:rsidRPr="00C15C5A" w:rsidRDefault="00C15C5A" w:rsidP="000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Pr="00C15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Регламент</w:t>
            </w:r>
            <w:r w:rsidR="00042527"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</w:t>
            </w:r>
            <w:r w:rsidR="00033C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527"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полномочий администратора доходов бюджета</w:t>
            </w:r>
            <w:r w:rsidR="00033C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527"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взысканию дебиторской задолженности</w:t>
            </w:r>
            <w:r w:rsidR="00033C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527"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платежам в бюджет, пеням и штрафам по ним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</w:t>
            </w:r>
            <w:r w:rsidR="00033CF0"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Каировского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 w:rsid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Саракташского района Оренбургской области </w:t>
            </w:r>
            <w:r w:rsidR="00042527"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 w:rsidR="00033CF0"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2527"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.04.2025№ 3</w:t>
            </w:r>
            <w:r w:rsidR="00033CF0"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15C5A" w:rsidRPr="00C15C5A" w:rsidRDefault="00C15C5A" w:rsidP="00C15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C5A" w:rsidRPr="00C15C5A" w:rsidRDefault="00042527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Каировский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</w:p>
    <w:p w:rsidR="00C15C5A" w:rsidRPr="00C15C5A" w:rsidRDefault="00C15C5A" w:rsidP="00042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Регламент реализации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полномочий админи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стратора доходов бюджета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взыс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канию дебиторской задолженности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платежам в бюджет, пеням и штрафам по ним, утвержденный постановлением администрации </w:t>
      </w:r>
      <w:r w:rsidR="00033CF0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Каировского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Саракташского района Оренбургской области от </w:t>
      </w:r>
      <w:r w:rsidR="00042527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33CF0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42527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.04.2025 № 3</w:t>
      </w:r>
      <w:r w:rsidR="00033CF0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42527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C15C5A" w:rsidRPr="00C15C5A" w:rsidRDefault="00042527" w:rsidP="00C15C5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5</w:t>
      </w:r>
      <w:r w:rsid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</w:t>
      </w:r>
      <w:r w:rsidR="00C15C5A"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22EB" w:rsidRDefault="00C15C5A" w:rsidP="00A822EB">
      <w:pPr>
        <w:spacing w:after="0" w:line="3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822EB" w:rsidRPr="00033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033CF0" w:rsidRPr="00033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2EB" w:rsidRPr="00033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</w:t>
      </w:r>
      <w:r w:rsidR="00AD034C" w:rsidRPr="00033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платежеспособностью должника</w:t>
      </w:r>
    </w:p>
    <w:p w:rsidR="00033CF0" w:rsidRPr="00033CF0" w:rsidRDefault="00033CF0" w:rsidP="00A822EB">
      <w:pPr>
        <w:spacing w:after="0" w:line="3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2527" w:rsidRPr="00042527" w:rsidRDefault="00042527" w:rsidP="00AD03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и порядке, установленном законодательством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ответственный сотрудник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Каировский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30-ти календарных дней со дня получения исполнительного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задолженности, образовавшейся вследствие реализации полномочий 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Каировский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Саракташ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 бюджетов бюджетной системы Российской Федерации.</w:t>
      </w:r>
    </w:p>
    <w:p w:rsidR="00042527" w:rsidRPr="00042527" w:rsidRDefault="00042527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 стадии принудительного исполнения службой судебных приставов судебных актов о взыскании просроченной дебиторской задолж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с должника ответственный сотрудник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CF0" w:rsidRP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Каировск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  <w:r w:rsidR="0003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3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при необходимости, взаимодействие со службой судебных приставов, включающее в себя:</w:t>
      </w:r>
    </w:p>
    <w:p w:rsidR="00042527" w:rsidRPr="00042527" w:rsidRDefault="00042527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запрос информации о мероприятиях, проводимых приставом – исполнителем, о сумме непогашенной задолженности, о наличии данных об объявлении в розыск должника, его имуществе, об изменении состояния счетов должника, его имуществе и т.д.</w:t>
      </w:r>
    </w:p>
    <w:p w:rsidR="00C15C5A" w:rsidRDefault="00042527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проводят мониторинг эффективности взыскания просроченной дебиторской задолженности в рамках исполнительного производства.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3EA6" w:rsidRDefault="00683EA6" w:rsidP="00683EA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6</w:t>
      </w:r>
      <w:r w:rsidR="006C5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3EA6" w:rsidRDefault="00683EA6" w:rsidP="00A822E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«6.</w:t>
      </w:r>
      <w:r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Перечень сотрудников </w:t>
      </w:r>
      <w:r w:rsidR="00A822EB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администратора доходов бюджета, </w:t>
      </w:r>
      <w:r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ответственных за работу </w:t>
      </w:r>
      <w:r w:rsidR="00A822EB"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дебиторской задолженностью по </w:t>
      </w:r>
      <w:r w:rsidRPr="0003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доходам</w:t>
      </w:r>
    </w:p>
    <w:p w:rsidR="00033CF0" w:rsidRPr="00033CF0" w:rsidRDefault="00033CF0" w:rsidP="00A822E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3EA6" w:rsidRPr="00683EA6" w:rsidRDefault="00683EA6" w:rsidP="006C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6C5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лава сельсовета.</w:t>
      </w:r>
    </w:p>
    <w:p w:rsidR="00683EA6" w:rsidRDefault="00683EA6" w:rsidP="00A822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</w:t>
      </w:r>
      <w:r w:rsidR="006C5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пециалист (бухгалтер) сельсовета</w:t>
      </w:r>
      <w:r w:rsid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ответственный за выполнение мероприятий по реализации полномочий администратора доходов, исполнение функций контрактного управляющего в сфере закупок, по управлению муниципальным имуществом и учета казны.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822EB" w:rsidRDefault="00A822EB" w:rsidP="00A822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7</w:t>
      </w:r>
      <w:r w:rsidR="006C5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22EB" w:rsidRDefault="00A822EB" w:rsidP="00A8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 Порядок обмена информацией (первичными учетными документами) между структурными подразделениями (сотрудниками) администратора доходов бюджета, и со структурными подразделениями (сотрудниками) главного администратора доходов бюджета</w:t>
      </w:r>
      <w:bookmarkStart w:id="0" w:name="_GoBack"/>
      <w:bookmarkEnd w:id="0"/>
    </w:p>
    <w:p w:rsidR="006C520E" w:rsidRPr="006C520E" w:rsidRDefault="006C520E" w:rsidP="00A8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22EB" w:rsidRPr="00A822EB" w:rsidRDefault="00A822EB" w:rsidP="006C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выявлении дебиторской задолженности по доходам сотрудник администрации, наделенный соответствующими полномочиями, подготавливает проект претензии (требования) в 2-х экземплярах и передает на подпись главе сельсовета. Подписанная претензия (требование) в течение одного рабочего дня направляется должнику (дебитору), а второй экземпляр вместе с документами, обосновывающими возникновение дебиторской задолженности, передается бухгалтеру для своевременного начисления задолженности и отражения в бюджетном учете.</w:t>
      </w:r>
    </w:p>
    <w:p w:rsidR="00A822EB" w:rsidRPr="00A822EB" w:rsidRDefault="00A822EB" w:rsidP="006C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В случае неуплаты или оплаты в неполном объеме платежей, предусмотренных претензией/требованием, ответственный сотрудник подготавливает в 2 экземплярах проект уведомления должнику о переводе его задолженности в просроченную и передает на подпись главе сельсовета. Подписанное уведомление в течение одного рабочего дня направляется должнику (дебитору), а второй экземпляр передается главному бухгалтеру вместе с документами, содержащими информацию о согласии должника (дебитора) добровольно погасить задолженность, о предоставлении отсрочки (рассрочки) платежа, либо об отказе должника (дебитора) от уплаты платежей. </w:t>
      </w:r>
    </w:p>
    <w:p w:rsidR="00683EA6" w:rsidRPr="00FF785E" w:rsidRDefault="00A822EB" w:rsidP="00FF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В случае принятия решения о принудительном взыскании </w:t>
      </w: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дебиторской задолженности по доходам подготовка документов и взаимодействие структурных подразделений (сотрудников) администрации сельсовета осуществляется в соответствии с разделом 4 Регламента.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>2. Постанов</w:t>
      </w:r>
      <w:r w:rsidR="00EE2987">
        <w:rPr>
          <w:rFonts w:ascii="Times New Roman" w:eastAsia="Times New Roman" w:hAnsi="Times New Roman" w:cs="Times New Roman"/>
          <w:sz w:val="28"/>
          <w:szCs w:val="28"/>
        </w:rPr>
        <w:t xml:space="preserve">ление вступает в силу со дня его подписания 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6C520E">
        <w:rPr>
          <w:rFonts w:ascii="Times New Roman" w:eastAsia="Times New Roman" w:hAnsi="Times New Roman" w:cs="Times New Roman"/>
          <w:sz w:val="28"/>
          <w:szCs w:val="28"/>
        </w:rPr>
        <w:t>Каировского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 сельсовета. </w:t>
      </w:r>
    </w:p>
    <w:p w:rsidR="00DC15FB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C15C5A" w:rsidRPr="006D3C8C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C520E" w:rsidRPr="006D3C8C" w:rsidRDefault="006C520E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C520E" w:rsidRPr="006D3C8C" w:rsidRDefault="006C520E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6C520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6C52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6C520E">
        <w:rPr>
          <w:rFonts w:ascii="Times New Roman" w:eastAsia="Times New Roman" w:hAnsi="Times New Roman" w:cs="Times New Roman"/>
          <w:sz w:val="28"/>
          <w:szCs w:val="28"/>
        </w:rPr>
        <w:t>А.Н.Логвиненко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20E" w:rsidRDefault="006C520E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20E" w:rsidRDefault="006C520E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20E" w:rsidRDefault="006C520E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20E" w:rsidRPr="006C520E" w:rsidRDefault="00C15C5A" w:rsidP="006C5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20E" w:rsidRPr="006C520E">
        <w:rPr>
          <w:rFonts w:ascii="Times New Roman" w:eastAsia="Times New Roman" w:hAnsi="Times New Roman" w:cs="Times New Roman"/>
          <w:bCs/>
          <w:sz w:val="28"/>
          <w:szCs w:val="28"/>
        </w:rPr>
        <w:t>бухгалтерии, прокуратуре, финотдел</w:t>
      </w:r>
      <w:r w:rsidR="006C520E">
        <w:rPr>
          <w:rFonts w:ascii="Times New Roman" w:eastAsia="Times New Roman" w:hAnsi="Times New Roman" w:cs="Times New Roman"/>
          <w:bCs/>
          <w:sz w:val="28"/>
          <w:szCs w:val="28"/>
        </w:rPr>
        <w:t>, на сайт, в дело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5C5A" w:rsidRPr="00C15C5A" w:rsidSect="00C15C5A">
      <w:headerReference w:type="even" r:id="rId8"/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1B" w:rsidRDefault="00E85F1B" w:rsidP="00C15C5A">
      <w:pPr>
        <w:spacing w:after="0" w:line="240" w:lineRule="auto"/>
      </w:pPr>
      <w:r>
        <w:separator/>
      </w:r>
    </w:p>
  </w:endnote>
  <w:endnote w:type="continuationSeparator" w:id="1">
    <w:p w:rsidR="00E85F1B" w:rsidRDefault="00E85F1B" w:rsidP="00C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1B" w:rsidRDefault="00E85F1B" w:rsidP="00C15C5A">
      <w:pPr>
        <w:spacing w:after="0" w:line="240" w:lineRule="auto"/>
      </w:pPr>
      <w:r>
        <w:separator/>
      </w:r>
    </w:p>
  </w:footnote>
  <w:footnote w:type="continuationSeparator" w:id="1">
    <w:p w:rsidR="00E85F1B" w:rsidRDefault="00E85F1B" w:rsidP="00C1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0E3BE5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11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1F1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E85F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E85F1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0EBB"/>
    <w:multiLevelType w:val="multilevel"/>
    <w:tmpl w:val="BF1C2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33B0F6E"/>
    <w:multiLevelType w:val="multilevel"/>
    <w:tmpl w:val="F19E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5A"/>
    <w:rsid w:val="00033CF0"/>
    <w:rsid w:val="00042527"/>
    <w:rsid w:val="00050364"/>
    <w:rsid w:val="000E3BE5"/>
    <w:rsid w:val="002211F1"/>
    <w:rsid w:val="00363D89"/>
    <w:rsid w:val="004676DF"/>
    <w:rsid w:val="004F2F86"/>
    <w:rsid w:val="005046E4"/>
    <w:rsid w:val="005477DE"/>
    <w:rsid w:val="00683EA6"/>
    <w:rsid w:val="006C520E"/>
    <w:rsid w:val="006D3C8C"/>
    <w:rsid w:val="00762570"/>
    <w:rsid w:val="007D1D3E"/>
    <w:rsid w:val="008155F5"/>
    <w:rsid w:val="00935983"/>
    <w:rsid w:val="009B394F"/>
    <w:rsid w:val="00A46A12"/>
    <w:rsid w:val="00A822EB"/>
    <w:rsid w:val="00AD034C"/>
    <w:rsid w:val="00B26D9F"/>
    <w:rsid w:val="00B763CF"/>
    <w:rsid w:val="00C15C5A"/>
    <w:rsid w:val="00C77420"/>
    <w:rsid w:val="00CB222B"/>
    <w:rsid w:val="00DC15FB"/>
    <w:rsid w:val="00E85F1B"/>
    <w:rsid w:val="00EE2987"/>
    <w:rsid w:val="00F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E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987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033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2</cp:revision>
  <cp:lastPrinted>2025-11-27T07:27:00Z</cp:lastPrinted>
  <dcterms:created xsi:type="dcterms:W3CDTF">2025-12-04T11:08:00Z</dcterms:created>
  <dcterms:modified xsi:type="dcterms:W3CDTF">2025-12-04T11:08:00Z</dcterms:modified>
</cp:coreProperties>
</file>